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4E887">
      <w:pPr>
        <w:pStyle w:val="3"/>
        <w:numPr>
          <w:ilvl w:val="0"/>
          <w:numId w:val="0"/>
        </w:numPr>
        <w:spacing w:before="0" w:after="0"/>
        <w:jc w:val="center"/>
        <w:rPr>
          <w:rFonts w:hint="eastAsia" w:ascii="宋体" w:hAnsi="宋体" w:eastAsia="宋体"/>
          <w:bCs/>
          <w:color w:val="000000"/>
          <w:sz w:val="28"/>
          <w:szCs w:val="28"/>
          <w:highlight w:val="none"/>
        </w:rPr>
      </w:pPr>
      <w:bookmarkStart w:id="0" w:name="_Toc6437"/>
      <w:bookmarkStart w:id="1" w:name="_Toc11816"/>
      <w:r>
        <w:rPr>
          <w:rFonts w:hint="eastAsia" w:ascii="宋体" w:hAnsi="宋体" w:eastAsia="宋体"/>
          <w:bCs/>
          <w:color w:val="000000"/>
          <w:sz w:val="28"/>
          <w:szCs w:val="28"/>
          <w:highlight w:val="none"/>
        </w:rPr>
        <w:t>一、技术要求</w:t>
      </w:r>
      <w:bookmarkEnd w:id="0"/>
      <w:bookmarkEnd w:id="1"/>
    </w:p>
    <w:p w14:paraId="47BEE226">
      <w:pPr>
        <w:rPr>
          <w:rFonts w:hint="eastAsia"/>
          <w:highlight w:val="none"/>
        </w:rPr>
      </w:pPr>
    </w:p>
    <w:p w14:paraId="1E4ECEC5">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460" w:lineRule="exact"/>
        <w:ind w:left="181" w:firstLine="361" w:firstLineChars="150"/>
        <w:textAlignment w:val="auto"/>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（一）项目背景</w:t>
      </w:r>
    </w:p>
    <w:p w14:paraId="6BED6D3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bidi="ar"/>
        </w:rPr>
        <w:t>根据多尺度生态环境大数据集成与可视化平台研究要求，为了解决现有</w:t>
      </w:r>
      <w:r>
        <w:rPr>
          <w:rFonts w:hint="eastAsia" w:ascii="宋体" w:hAnsi="宋体" w:eastAsia="宋体" w:cs="宋体"/>
          <w:color w:val="000000"/>
          <w:sz w:val="24"/>
          <w:szCs w:val="24"/>
          <w:lang w:val="en-US" w:eastAsia="zh-CN" w:bidi="ar"/>
        </w:rPr>
        <w:t>生态环境</w:t>
      </w:r>
      <w:r>
        <w:rPr>
          <w:rFonts w:hint="eastAsia" w:ascii="宋体" w:hAnsi="宋体" w:eastAsia="宋体" w:cs="宋体"/>
          <w:color w:val="000000"/>
          <w:sz w:val="24"/>
          <w:szCs w:val="24"/>
          <w:lang w:bidi="ar"/>
        </w:rPr>
        <w:t>大数据平台建设中存在的系统分散、数据孤立和数据整合不足等问题，需要对</w:t>
      </w:r>
      <w:r>
        <w:rPr>
          <w:rFonts w:hint="eastAsia" w:ascii="宋体" w:hAnsi="宋体" w:eastAsia="宋体" w:cs="宋体"/>
          <w:color w:val="000000"/>
          <w:sz w:val="24"/>
          <w:szCs w:val="24"/>
          <w:lang w:val="en-US" w:eastAsia="zh-CN" w:bidi="ar"/>
        </w:rPr>
        <w:t>生态环境</w:t>
      </w:r>
      <w:r>
        <w:rPr>
          <w:rFonts w:hint="eastAsia" w:ascii="宋体" w:hAnsi="宋体" w:eastAsia="宋体" w:cs="宋体"/>
          <w:color w:val="000000"/>
          <w:sz w:val="24"/>
          <w:szCs w:val="24"/>
          <w:lang w:bidi="ar"/>
        </w:rPr>
        <w:t>大数据平台进行梳理和规划，包括调研现有的各个</w:t>
      </w:r>
      <w:r>
        <w:rPr>
          <w:rFonts w:hint="eastAsia" w:ascii="宋体" w:hAnsi="宋体" w:eastAsia="宋体" w:cs="宋体"/>
          <w:color w:val="000000"/>
          <w:sz w:val="24"/>
          <w:szCs w:val="24"/>
          <w:lang w:val="en-US" w:eastAsia="zh-CN" w:bidi="ar"/>
        </w:rPr>
        <w:t>子</w:t>
      </w:r>
      <w:r>
        <w:rPr>
          <w:rFonts w:hint="eastAsia" w:ascii="宋体" w:hAnsi="宋体" w:eastAsia="宋体" w:cs="宋体"/>
          <w:color w:val="000000"/>
          <w:sz w:val="24"/>
          <w:szCs w:val="24"/>
          <w:lang w:bidi="ar"/>
        </w:rPr>
        <w:t>系统，识别系统之间的数据流程和整合集成要点。基于这些分析研究，规划一套高效、可扩展且经济合理的大数据平台技术方案，以确保数据能够在各个系统间无缝流动，实现数据的全面整合和充分利用，从而提升大数据平台的整体效能。</w:t>
      </w:r>
    </w:p>
    <w:p w14:paraId="5A43856D">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460" w:lineRule="exact"/>
        <w:ind w:left="181" w:firstLine="361" w:firstLineChars="150"/>
        <w:textAlignment w:val="auto"/>
        <w:outlineLvl w:val="1"/>
        <w:rPr>
          <w:rFonts w:hint="eastAsia" w:ascii="宋体" w:hAnsi="宋体" w:eastAsia="宋体" w:cs="宋体"/>
          <w:b/>
          <w:color w:val="000000"/>
          <w:sz w:val="24"/>
          <w:szCs w:val="24"/>
        </w:rPr>
      </w:pPr>
      <w:bookmarkStart w:id="2" w:name="_Toc23994"/>
      <w:bookmarkStart w:id="3" w:name="_Toc368754886"/>
      <w:bookmarkStart w:id="4" w:name="_Toc42862196"/>
      <w:bookmarkStart w:id="5" w:name="_Toc26305"/>
      <w:bookmarkStart w:id="6" w:name="_Toc32015"/>
      <w:bookmarkStart w:id="7" w:name="_Toc511496870"/>
      <w:bookmarkStart w:id="8" w:name="_Toc25540"/>
      <w:bookmarkStart w:id="9" w:name="_Toc8603"/>
      <w:bookmarkStart w:id="10" w:name="_Toc511529423"/>
      <w:r>
        <w:rPr>
          <w:rFonts w:hint="eastAsia" w:ascii="宋体" w:hAnsi="宋体" w:eastAsia="宋体" w:cs="宋体"/>
          <w:b/>
          <w:color w:val="000000"/>
          <w:sz w:val="24"/>
          <w:szCs w:val="24"/>
          <w:lang w:bidi="ar"/>
        </w:rPr>
        <w:t>（二）</w:t>
      </w:r>
      <w:bookmarkEnd w:id="2"/>
      <w:bookmarkEnd w:id="3"/>
      <w:bookmarkEnd w:id="4"/>
      <w:bookmarkEnd w:id="5"/>
      <w:bookmarkEnd w:id="6"/>
      <w:bookmarkEnd w:id="7"/>
      <w:bookmarkEnd w:id="8"/>
      <w:bookmarkEnd w:id="9"/>
      <w:bookmarkEnd w:id="10"/>
      <w:r>
        <w:rPr>
          <w:rFonts w:hint="eastAsia" w:ascii="宋体" w:hAnsi="宋体" w:eastAsia="宋体" w:cs="宋体"/>
          <w:b/>
          <w:color w:val="000000"/>
          <w:sz w:val="24"/>
          <w:szCs w:val="24"/>
          <w:lang w:bidi="ar"/>
        </w:rPr>
        <w:t>项目目标</w:t>
      </w:r>
    </w:p>
    <w:p w14:paraId="4E76DCEA">
      <w:pPr>
        <w:pStyle w:val="4"/>
        <w:keepNext w:val="0"/>
        <w:keepLines w:val="0"/>
        <w:pageBreakBefore w:val="0"/>
        <w:widowControl w:val="0"/>
        <w:tabs>
          <w:tab w:val="left" w:pos="567"/>
          <w:tab w:val="left" w:pos="709"/>
          <w:tab w:val="left" w:pos="960"/>
          <w:tab w:val="left" w:pos="993"/>
          <w:tab w:val="left" w:pos="1260"/>
          <w:tab w:val="left" w:pos="1380"/>
        </w:tabs>
        <w:kinsoku/>
        <w:wordWrap/>
        <w:overflowPunct/>
        <w:topLinePunct w:val="0"/>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通过对大数据平台的现状进行调研和分析，包括对数据来源、数据处理流程、数据架构以及现有技术工具的研究分析，将进行技术组件功能探索工作，选择合适的技术解决方案提升平台的性能和可靠性，确保数据的高效整合和共享利用，形成《生态环境大数据平台技术研究报告》，为后续的技术升级和平台优化提供坚实的理论基础和实践基础。</w:t>
      </w:r>
    </w:p>
    <w:p w14:paraId="08A0EEE3">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460" w:lineRule="exact"/>
        <w:ind w:left="181" w:firstLine="361" w:firstLineChars="150"/>
        <w:textAlignment w:val="auto"/>
        <w:outlineLvl w:val="1"/>
        <w:rPr>
          <w:rFonts w:hint="eastAsia" w:ascii="宋体" w:hAnsi="宋体" w:eastAsia="宋体" w:cs="宋体"/>
          <w:b/>
          <w:color w:val="000000"/>
          <w:sz w:val="24"/>
          <w:szCs w:val="24"/>
          <w:lang w:bidi="ar"/>
        </w:rPr>
      </w:pPr>
      <w:bookmarkStart w:id="11" w:name="_Toc14863"/>
      <w:bookmarkStart w:id="12" w:name="_Toc1576744756"/>
      <w:bookmarkStart w:id="13" w:name="_Toc28365"/>
      <w:bookmarkStart w:id="14" w:name="_Toc15870"/>
      <w:bookmarkStart w:id="15" w:name="_Toc42862197"/>
      <w:bookmarkStart w:id="16" w:name="_Toc8159"/>
      <w:bookmarkStart w:id="17" w:name="_Toc19503"/>
      <w:r>
        <w:rPr>
          <w:rFonts w:hint="eastAsia" w:ascii="宋体" w:hAnsi="宋体" w:eastAsia="宋体" w:cs="宋体"/>
          <w:b/>
          <w:color w:val="000000"/>
          <w:sz w:val="24"/>
          <w:szCs w:val="24"/>
          <w:lang w:bidi="ar"/>
        </w:rPr>
        <w:t>（三）</w:t>
      </w:r>
      <w:bookmarkEnd w:id="11"/>
      <w:bookmarkEnd w:id="12"/>
      <w:bookmarkEnd w:id="13"/>
      <w:bookmarkEnd w:id="14"/>
      <w:bookmarkEnd w:id="15"/>
      <w:bookmarkEnd w:id="16"/>
      <w:bookmarkEnd w:id="17"/>
      <w:r>
        <w:rPr>
          <w:rFonts w:hint="eastAsia" w:ascii="宋体" w:hAnsi="宋体" w:eastAsia="宋体" w:cs="宋体"/>
          <w:b/>
          <w:color w:val="000000"/>
          <w:sz w:val="24"/>
          <w:szCs w:val="24"/>
          <w:lang w:bidi="ar"/>
        </w:rPr>
        <w:t>服务清单</w:t>
      </w:r>
    </w:p>
    <w:p w14:paraId="1C3BFA53">
      <w:pPr>
        <w:pStyle w:val="4"/>
        <w:keepNext w:val="0"/>
        <w:keepLines w:val="0"/>
        <w:pageBreakBefore w:val="0"/>
        <w:widowControl w:val="0"/>
        <w:tabs>
          <w:tab w:val="left" w:pos="567"/>
          <w:tab w:val="left" w:pos="709"/>
          <w:tab w:val="left" w:pos="960"/>
          <w:tab w:val="left" w:pos="993"/>
          <w:tab w:val="left" w:pos="1260"/>
          <w:tab w:val="left" w:pos="1380"/>
        </w:tabs>
        <w:kinsoku/>
        <w:wordWrap/>
        <w:overflowPunct/>
        <w:topLinePunct w:val="0"/>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根据多尺度生态环境大数据集成与可视化平台研究需求，在</w:t>
      </w:r>
      <w:r>
        <w:rPr>
          <w:rFonts w:hint="eastAsia" w:ascii="宋体" w:hAnsi="宋体" w:eastAsia="宋体" w:cs="宋体"/>
          <w:sz w:val="24"/>
          <w:szCs w:val="24"/>
        </w:rPr>
        <w:t>生态环境大数据平台技术研究项目中，一是要对</w:t>
      </w:r>
      <w:r>
        <w:rPr>
          <w:rFonts w:hint="eastAsia" w:ascii="宋体" w:hAnsi="宋体" w:eastAsia="宋体" w:cs="宋体"/>
          <w:sz w:val="24"/>
          <w:szCs w:val="24"/>
          <w:lang w:val="en-US" w:eastAsia="zh-CN"/>
        </w:rPr>
        <w:t>生态环境大数据平台</w:t>
      </w:r>
      <w:r>
        <w:rPr>
          <w:rFonts w:hint="eastAsia" w:ascii="宋体" w:hAnsi="宋体" w:eastAsia="宋体" w:cs="宋体"/>
          <w:sz w:val="24"/>
          <w:szCs w:val="24"/>
        </w:rPr>
        <w:t>现状进行梳理和分析；二是要研究</w:t>
      </w:r>
      <w:r>
        <w:rPr>
          <w:rFonts w:hint="eastAsia" w:ascii="宋体" w:hAnsi="宋体" w:eastAsia="宋体" w:cs="宋体"/>
          <w:sz w:val="24"/>
          <w:szCs w:val="24"/>
          <w:lang w:val="en-US" w:eastAsia="zh-CN"/>
        </w:rPr>
        <w:t>生态环境大数据平台的</w:t>
      </w:r>
      <w:r>
        <w:rPr>
          <w:rFonts w:hint="eastAsia" w:ascii="宋体" w:hAnsi="宋体" w:eastAsia="宋体" w:cs="宋体"/>
          <w:sz w:val="24"/>
          <w:szCs w:val="24"/>
        </w:rPr>
        <w:t>总体架构体系，包括数据架构</w:t>
      </w:r>
      <w:r>
        <w:rPr>
          <w:rFonts w:hint="eastAsia" w:ascii="宋体" w:hAnsi="宋体" w:eastAsia="宋体" w:cs="宋体"/>
          <w:sz w:val="24"/>
          <w:szCs w:val="24"/>
          <w:lang w:eastAsia="zh-CN"/>
        </w:rPr>
        <w:t>、</w:t>
      </w:r>
      <w:r>
        <w:rPr>
          <w:rFonts w:hint="eastAsia" w:ascii="宋体" w:hAnsi="宋体" w:eastAsia="宋体" w:cs="宋体"/>
          <w:sz w:val="24"/>
          <w:szCs w:val="24"/>
        </w:rPr>
        <w:t>技术架构</w:t>
      </w:r>
      <w:r>
        <w:rPr>
          <w:rFonts w:hint="eastAsia" w:ascii="宋体" w:hAnsi="宋体" w:eastAsia="宋体" w:cs="宋体"/>
          <w:sz w:val="24"/>
          <w:szCs w:val="24"/>
          <w:lang w:val="en-US" w:eastAsia="zh-CN"/>
        </w:rPr>
        <w:t>和应用架构</w:t>
      </w:r>
      <w:r>
        <w:rPr>
          <w:rFonts w:hint="eastAsia" w:ascii="宋体" w:hAnsi="宋体" w:eastAsia="宋体" w:cs="宋体"/>
          <w:sz w:val="24"/>
          <w:szCs w:val="24"/>
        </w:rPr>
        <w:t>等，最终形成研究报告成果交付，以供未来项目实施时的理论基础参考及实践依据。主要成果交付物有：《</w:t>
      </w:r>
      <w:r>
        <w:rPr>
          <w:rFonts w:hint="eastAsia" w:ascii="宋体" w:hAnsi="宋体" w:eastAsia="宋体" w:cs="宋体"/>
          <w:sz w:val="24"/>
          <w:szCs w:val="24"/>
          <w:lang w:val="en-US" w:eastAsia="zh-CN"/>
        </w:rPr>
        <w:t>生态环境大数据平台</w:t>
      </w:r>
      <w:r>
        <w:rPr>
          <w:rFonts w:hint="eastAsia" w:ascii="宋体" w:hAnsi="宋体" w:eastAsia="宋体" w:cs="宋体"/>
          <w:sz w:val="24"/>
          <w:szCs w:val="24"/>
        </w:rPr>
        <w:t>现状调研报告》、《</w:t>
      </w:r>
      <w:r>
        <w:rPr>
          <w:rFonts w:hint="eastAsia" w:ascii="宋体" w:hAnsi="宋体" w:eastAsia="宋体" w:cs="宋体"/>
          <w:sz w:val="24"/>
          <w:szCs w:val="24"/>
          <w:lang w:val="en-US" w:eastAsia="zh-CN"/>
        </w:rPr>
        <w:t>生态环境大数据平台</w:t>
      </w:r>
      <w:r>
        <w:rPr>
          <w:rFonts w:hint="eastAsia" w:ascii="宋体" w:hAnsi="宋体" w:eastAsia="宋体" w:cs="宋体"/>
          <w:sz w:val="24"/>
          <w:szCs w:val="24"/>
        </w:rPr>
        <w:t>总体架构设计研究报告》及《生态环境大数据平台技术研究报告》。</w:t>
      </w:r>
    </w:p>
    <w:p w14:paraId="178A6CE6">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460" w:lineRule="exact"/>
        <w:ind w:left="181" w:firstLine="361" w:firstLineChars="150"/>
        <w:textAlignment w:val="auto"/>
        <w:outlineLvl w:val="1"/>
        <w:rPr>
          <w:rFonts w:hint="eastAsia" w:ascii="宋体" w:hAnsi="宋体" w:eastAsia="宋体" w:cs="宋体"/>
          <w:b/>
          <w:color w:val="000000"/>
          <w:sz w:val="24"/>
          <w:szCs w:val="24"/>
        </w:rPr>
      </w:pPr>
      <w:bookmarkStart w:id="18" w:name="_Toc6177"/>
      <w:bookmarkStart w:id="19" w:name="_Toc1289095465"/>
      <w:bookmarkStart w:id="20" w:name="_Toc42862200"/>
      <w:bookmarkStart w:id="21" w:name="_Toc22970"/>
      <w:bookmarkStart w:id="22" w:name="_Toc21650"/>
      <w:bookmarkStart w:id="23" w:name="_Toc17722"/>
      <w:bookmarkStart w:id="24" w:name="_Toc17540"/>
      <w:r>
        <w:rPr>
          <w:rFonts w:hint="eastAsia" w:ascii="宋体" w:hAnsi="宋体" w:eastAsia="宋体" w:cs="宋体"/>
          <w:b/>
          <w:color w:val="000000"/>
          <w:sz w:val="24"/>
          <w:szCs w:val="24"/>
          <w:lang w:bidi="ar"/>
        </w:rPr>
        <w:t>（</w:t>
      </w:r>
      <w:r>
        <w:rPr>
          <w:rFonts w:hint="eastAsia" w:ascii="宋体" w:hAnsi="宋体" w:eastAsia="宋体" w:cs="宋体"/>
          <w:b/>
          <w:color w:val="000000"/>
          <w:sz w:val="24"/>
          <w:szCs w:val="24"/>
          <w:lang w:val="en-US" w:eastAsia="zh-CN" w:bidi="ar"/>
        </w:rPr>
        <w:t>四</w:t>
      </w:r>
      <w:r>
        <w:rPr>
          <w:rFonts w:hint="eastAsia" w:ascii="宋体" w:hAnsi="宋体" w:eastAsia="宋体" w:cs="宋体"/>
          <w:b/>
          <w:color w:val="000000"/>
          <w:sz w:val="24"/>
          <w:szCs w:val="24"/>
          <w:lang w:bidi="ar"/>
        </w:rPr>
        <w:t>）项目</w:t>
      </w:r>
      <w:r>
        <w:rPr>
          <w:rFonts w:hint="eastAsia" w:ascii="宋体" w:hAnsi="宋体" w:eastAsia="宋体" w:cs="宋体"/>
          <w:b/>
          <w:color w:val="000000"/>
          <w:sz w:val="24"/>
          <w:szCs w:val="24"/>
          <w:lang w:val="en-US" w:eastAsia="zh-CN" w:bidi="ar"/>
        </w:rPr>
        <w:t>研究</w:t>
      </w:r>
      <w:r>
        <w:rPr>
          <w:rFonts w:hint="eastAsia" w:ascii="宋体" w:hAnsi="宋体" w:eastAsia="宋体" w:cs="宋体"/>
          <w:b/>
          <w:color w:val="000000"/>
          <w:sz w:val="24"/>
          <w:szCs w:val="24"/>
          <w:lang w:bidi="ar"/>
        </w:rPr>
        <w:t>内容</w:t>
      </w:r>
      <w:bookmarkEnd w:id="18"/>
      <w:bookmarkEnd w:id="19"/>
      <w:bookmarkEnd w:id="20"/>
      <w:bookmarkEnd w:id="21"/>
      <w:bookmarkEnd w:id="22"/>
      <w:bookmarkEnd w:id="23"/>
      <w:bookmarkEnd w:id="24"/>
    </w:p>
    <w:p w14:paraId="167B1FA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现状调研与</w:t>
      </w:r>
      <w:r>
        <w:rPr>
          <w:rFonts w:hint="eastAsia" w:ascii="宋体" w:hAnsi="宋体" w:eastAsia="宋体" w:cs="宋体"/>
          <w:b/>
          <w:bCs/>
          <w:sz w:val="24"/>
          <w:szCs w:val="24"/>
          <w:lang w:val="en-US" w:eastAsia="zh-CN"/>
        </w:rPr>
        <w:t>需求</w:t>
      </w:r>
      <w:r>
        <w:rPr>
          <w:rFonts w:hint="eastAsia" w:ascii="宋体" w:hAnsi="宋体" w:eastAsia="宋体" w:cs="宋体"/>
          <w:b/>
          <w:bCs/>
          <w:sz w:val="24"/>
          <w:szCs w:val="24"/>
        </w:rPr>
        <w:t>分析</w:t>
      </w:r>
    </w:p>
    <w:p w14:paraId="337EB60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对当前的</w:t>
      </w:r>
      <w:r>
        <w:rPr>
          <w:rFonts w:hint="eastAsia" w:ascii="宋体" w:hAnsi="宋体" w:eastAsia="宋体" w:cs="宋体"/>
          <w:sz w:val="24"/>
          <w:szCs w:val="24"/>
          <w:lang w:val="en-US" w:eastAsia="zh-CN"/>
        </w:rPr>
        <w:t>生态环境</w:t>
      </w:r>
      <w:r>
        <w:rPr>
          <w:rFonts w:hint="eastAsia" w:ascii="宋体" w:hAnsi="宋体" w:eastAsia="宋体" w:cs="宋体"/>
          <w:sz w:val="24"/>
          <w:szCs w:val="24"/>
        </w:rPr>
        <w:t>大数据平台现状进行分析，主要</w:t>
      </w:r>
      <w:r>
        <w:rPr>
          <w:rFonts w:hint="eastAsia" w:ascii="宋体" w:hAnsi="宋体" w:eastAsia="宋体" w:cs="宋体"/>
          <w:sz w:val="24"/>
          <w:szCs w:val="24"/>
          <w:lang w:val="en-US" w:eastAsia="zh-CN"/>
        </w:rPr>
        <w:t>系统建设、系统资源、数据共享、</w:t>
      </w:r>
      <w:r>
        <w:rPr>
          <w:rFonts w:hint="eastAsia" w:ascii="宋体" w:hAnsi="宋体" w:eastAsia="宋体" w:cs="宋体"/>
          <w:sz w:val="24"/>
          <w:szCs w:val="24"/>
        </w:rPr>
        <w:t>数据采集与整合、数据治理过程与数据质量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系统间交互、应用情况、数据安全、国产密码应用等方面现状进行调研和分析当前需求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分析其使用的</w:t>
      </w:r>
      <w:r>
        <w:rPr>
          <w:rFonts w:hint="eastAsia" w:ascii="宋体" w:hAnsi="宋体" w:eastAsia="宋体" w:cs="宋体"/>
          <w:sz w:val="24"/>
          <w:szCs w:val="24"/>
        </w:rPr>
        <w:t>技术组件现状、组件扩展能力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模型算法、通用工具</w:t>
      </w:r>
      <w:r>
        <w:rPr>
          <w:rFonts w:hint="eastAsia" w:ascii="宋体" w:hAnsi="宋体" w:eastAsia="宋体" w:cs="宋体"/>
          <w:sz w:val="24"/>
          <w:szCs w:val="24"/>
        </w:rPr>
        <w:t>等；同时，调研核心业务场景、主要数据流程、面向的主体用户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当前系统存在的主要问题</w:t>
      </w:r>
      <w:r>
        <w:rPr>
          <w:rFonts w:hint="eastAsia" w:ascii="宋体" w:hAnsi="宋体" w:eastAsia="宋体" w:cs="宋体"/>
          <w:sz w:val="24"/>
          <w:szCs w:val="24"/>
        </w:rPr>
        <w:t>等，依据调研情况分析出主要结果，形成《</w:t>
      </w:r>
      <w:r>
        <w:rPr>
          <w:rFonts w:hint="eastAsia" w:ascii="宋体" w:hAnsi="宋体" w:eastAsia="宋体" w:cs="宋体"/>
          <w:sz w:val="24"/>
          <w:szCs w:val="24"/>
          <w:lang w:val="en-US" w:eastAsia="zh-CN"/>
        </w:rPr>
        <w:t>生态环境大数据平台</w:t>
      </w:r>
      <w:r>
        <w:rPr>
          <w:rFonts w:hint="eastAsia" w:ascii="宋体" w:hAnsi="宋体" w:eastAsia="宋体" w:cs="宋体"/>
          <w:sz w:val="24"/>
          <w:szCs w:val="24"/>
        </w:rPr>
        <w:t>现状调研报告》，以作为架构规划、项目实施时的依据参考。</w:t>
      </w:r>
    </w:p>
    <w:p w14:paraId="798158C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总体架构设计研究</w:t>
      </w:r>
    </w:p>
    <w:p w14:paraId="31DD229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基于现状调研情况，结合目前的大数据平台架构框架，引入“湖仓一体”理念</w:t>
      </w:r>
      <w:r>
        <w:rPr>
          <w:rFonts w:hint="eastAsia" w:ascii="宋体" w:hAnsi="宋体" w:eastAsia="宋体" w:cs="宋体"/>
          <w:color w:val="auto"/>
          <w:sz w:val="24"/>
          <w:szCs w:val="24"/>
        </w:rPr>
        <w:t>，研究</w:t>
      </w:r>
      <w:r>
        <w:rPr>
          <w:rFonts w:hint="eastAsia" w:ascii="宋体" w:hAnsi="宋体" w:eastAsia="宋体" w:cs="宋体"/>
          <w:color w:val="auto"/>
          <w:sz w:val="24"/>
          <w:szCs w:val="24"/>
          <w:lang w:val="en-US" w:eastAsia="zh-CN"/>
        </w:rPr>
        <w:t>探索</w:t>
      </w:r>
      <w:r>
        <w:rPr>
          <w:rFonts w:hint="eastAsia" w:ascii="宋体" w:hAnsi="宋体" w:eastAsia="宋体" w:cs="宋体"/>
          <w:color w:val="auto"/>
          <w:sz w:val="24"/>
          <w:szCs w:val="24"/>
        </w:rPr>
        <w:t>生态环境大数据平台的总体架构体系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包括但不限于应用架构设计、数据架构设计、技术架构设计、网络部署架构设计</w:t>
      </w:r>
      <w:r>
        <w:rPr>
          <w:rFonts w:hint="eastAsia" w:ascii="宋体" w:hAnsi="宋体" w:eastAsia="宋体" w:cs="宋体"/>
          <w:color w:val="auto"/>
          <w:sz w:val="24"/>
          <w:szCs w:val="24"/>
        </w:rPr>
        <w:t>。既要考虑支持水平</w:t>
      </w:r>
      <w:r>
        <w:rPr>
          <w:rFonts w:hint="eastAsia" w:ascii="宋体" w:hAnsi="宋体" w:eastAsia="宋体" w:cs="宋体"/>
          <w:sz w:val="24"/>
          <w:szCs w:val="24"/>
        </w:rPr>
        <w:t>扩展的架构，也要考虑使用分布式技术来处理的架构方式，以实现自动扩展，提升大规模数据处理能力，降低单一服务的复杂度，提高系统的可维护性和扩展性。</w:t>
      </w:r>
    </w:p>
    <w:p w14:paraId="211679C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分析现有数据处理方式，识别处理瓶颈，对多数据源的数据采集集成，研究包括数据源连接、数据转换、数据加载等环节，引入批量处理与流处理技术处理批量/实时数据流，梳理数据采集管道，确定数据处理流程，研究设计湖仓一体的数据架构，以保证数据处理的高效性和稳定性。识别关键组件能力，研究设计统一的技术能力架构，以贯彻“集约、共用”的原则，研究设计组件能力复用方式和复用策略，保证技术组件服务以标准化、模块化、可视化方式高效的提供服务。最终形成《</w:t>
      </w:r>
      <w:r>
        <w:rPr>
          <w:rFonts w:hint="eastAsia" w:ascii="宋体" w:hAnsi="宋体" w:eastAsia="宋体" w:cs="宋体"/>
          <w:sz w:val="24"/>
          <w:szCs w:val="24"/>
          <w:lang w:val="en-US" w:eastAsia="zh-CN"/>
        </w:rPr>
        <w:t>生态环境大数据平台</w:t>
      </w:r>
      <w:r>
        <w:rPr>
          <w:rFonts w:hint="eastAsia" w:ascii="宋体" w:hAnsi="宋体" w:eastAsia="宋体" w:cs="宋体"/>
          <w:sz w:val="24"/>
          <w:szCs w:val="24"/>
        </w:rPr>
        <w:t>总体架构设计研究报告》，以便于采用一套高效、可扩展的大数据平台架构作为未来统一项目实施时的理论依据。</w:t>
      </w:r>
    </w:p>
    <w:p w14:paraId="6906D72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3.应用体系设计研究</w:t>
      </w:r>
    </w:p>
    <w:p w14:paraId="013CB3D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了更好的支撑各业务的应用场景要求，通过现状调研与需求分析，按照总体架构设计，结合水、气、土、监测、固废、生态、执法、应急、辐射等应用需求，围绕应用场景所需的各个数据源，集成与整合多源数据为湖仓一体的数据资源体系，确保数据的高效采集、存储和处理，以满足不同场景的数据智能化应用，规划设计相应的运行管理机制和系统运行支撑策略，明确大数据平台在生态环境监测、治理、预测等关键应用场景中的支持能力，编写相关的应用方案，形成《</w:t>
      </w:r>
      <w:r>
        <w:rPr>
          <w:rFonts w:hint="eastAsia" w:ascii="宋体" w:hAnsi="宋体" w:eastAsia="宋体" w:cs="宋体"/>
          <w:sz w:val="24"/>
          <w:szCs w:val="24"/>
          <w:lang w:val="en-US" w:eastAsia="zh-CN"/>
        </w:rPr>
        <w:t>生态环境大数据平台应用系统</w:t>
      </w:r>
      <w:r>
        <w:rPr>
          <w:rFonts w:hint="eastAsia" w:ascii="宋体" w:hAnsi="宋体" w:eastAsia="宋体" w:cs="宋体"/>
          <w:sz w:val="24"/>
          <w:szCs w:val="24"/>
        </w:rPr>
        <w:t>设计研究报告</w:t>
      </w:r>
      <w:r>
        <w:rPr>
          <w:rFonts w:hint="eastAsia" w:ascii="宋体" w:hAnsi="宋体" w:eastAsia="宋体" w:cs="宋体"/>
          <w:b w:val="0"/>
          <w:bCs w:val="0"/>
          <w:sz w:val="24"/>
          <w:szCs w:val="24"/>
          <w:lang w:val="en-US" w:eastAsia="zh-CN"/>
        </w:rPr>
        <w:t>》，确保多尺度生态环境大数据平台能够高效稳定地运行。</w:t>
      </w:r>
    </w:p>
    <w:p w14:paraId="63DF70D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研究报告编制</w:t>
      </w:r>
    </w:p>
    <w:p w14:paraId="0737A27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结合需求调研、总体架构设计、应用体系设计，按照《国家发展改革委关于印发投资项目可行性研究报告编写大纲及说明的通知》（发改投资规〔2023〕304）号)及国家数字化项目管理要求，充分考虑项目的可行性与必要性，编写设备方案部署、国产密码应用、数据共享、信创替代和投资估算，形成《生态环境大数据平台技术研究报告》，研究报告对于后续推进生态环境大数据平台具有积极的促进作用。</w:t>
      </w:r>
    </w:p>
    <w:p w14:paraId="6D0FA1CC">
      <w:pPr>
        <w:keepNext w:val="0"/>
        <w:keepLines w:val="0"/>
        <w:pageBreakBefore w:val="0"/>
        <w:widowControl w:val="0"/>
        <w:numPr>
          <w:ilvl w:val="0"/>
          <w:numId w:val="2"/>
        </w:numPr>
        <w:kinsoku/>
        <w:wordWrap/>
        <w:overflowPunct/>
        <w:topLinePunct w:val="0"/>
        <w:bidi w:val="0"/>
        <w:adjustRightInd/>
        <w:snapToGrid/>
        <w:spacing w:line="460" w:lineRule="exact"/>
        <w:ind w:firstLine="482" w:firstLineChars="200"/>
        <w:textAlignment w:val="auto"/>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团队及人员要求</w:t>
      </w:r>
    </w:p>
    <w:p w14:paraId="1E02FF8F">
      <w:pPr>
        <w:keepNext w:val="0"/>
        <w:keepLines w:val="0"/>
        <w:pageBreakBefore w:val="0"/>
        <w:widowControl w:val="0"/>
        <w:numPr>
          <w:ilvl w:val="0"/>
          <w:numId w:val="0"/>
        </w:numPr>
        <w:kinsoku/>
        <w:wordWrap/>
        <w:overflowPunct/>
        <w:topLinePunct w:val="0"/>
        <w:bidi w:val="0"/>
        <w:adjustRightInd/>
        <w:snapToGrid/>
        <w:spacing w:line="460" w:lineRule="exact"/>
        <w:ind w:firstLine="480" w:firstLineChars="2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1、投标人中标后必须组建项目组，安排不少于一名技术负责人，常驻项目现场不得少于1个月，具有中级</w:t>
      </w:r>
      <w:r>
        <w:rPr>
          <w:rFonts w:hint="eastAsia" w:ascii="宋体" w:hAnsi="宋体" w:eastAsia="宋体" w:cs="宋体"/>
          <w:b w:val="0"/>
          <w:bCs/>
          <w:color w:val="FF0000"/>
          <w:sz w:val="24"/>
          <w:szCs w:val="24"/>
          <w:lang w:eastAsia="zh-CN" w:bidi="ar"/>
        </w:rPr>
        <w:t>及</w:t>
      </w:r>
      <w:r>
        <w:rPr>
          <w:rFonts w:hint="eastAsia" w:ascii="宋体" w:hAnsi="宋体" w:eastAsia="宋体" w:cs="宋体"/>
          <w:b w:val="0"/>
          <w:bCs/>
          <w:color w:val="000000"/>
          <w:sz w:val="24"/>
          <w:szCs w:val="24"/>
          <w:lang w:bidi="ar"/>
        </w:rPr>
        <w:t>以上职称、地图学与地理信息系统或者计算机相关专业大学本科</w:t>
      </w:r>
      <w:r>
        <w:rPr>
          <w:rFonts w:hint="eastAsia" w:ascii="宋体" w:hAnsi="宋体" w:eastAsia="宋体" w:cs="宋体"/>
          <w:b w:val="0"/>
          <w:bCs/>
          <w:color w:val="FF0000"/>
          <w:sz w:val="24"/>
          <w:szCs w:val="24"/>
          <w:lang w:eastAsia="zh-CN" w:bidi="ar"/>
        </w:rPr>
        <w:t>及</w:t>
      </w:r>
      <w:r>
        <w:rPr>
          <w:rFonts w:hint="eastAsia" w:ascii="宋体" w:hAnsi="宋体" w:eastAsia="宋体" w:cs="宋体"/>
          <w:b w:val="0"/>
          <w:bCs/>
          <w:color w:val="000000"/>
          <w:sz w:val="24"/>
          <w:szCs w:val="24"/>
          <w:lang w:bidi="ar"/>
        </w:rPr>
        <w:t>以上学历。</w:t>
      </w:r>
    </w:p>
    <w:p w14:paraId="1B3FDE3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2、中标人在项目组投入具有相关资质要求且有经验的研究人员不少于10人，均具有中级</w:t>
      </w:r>
      <w:r>
        <w:rPr>
          <w:rFonts w:hint="eastAsia" w:ascii="宋体" w:hAnsi="宋体" w:eastAsia="宋体" w:cs="宋体"/>
          <w:b w:val="0"/>
          <w:bCs/>
          <w:color w:val="FF0000"/>
          <w:sz w:val="24"/>
          <w:szCs w:val="24"/>
          <w:lang w:eastAsia="zh-CN" w:bidi="ar"/>
        </w:rPr>
        <w:t>及</w:t>
      </w:r>
      <w:r>
        <w:rPr>
          <w:rFonts w:hint="eastAsia" w:ascii="宋体" w:hAnsi="宋体" w:eastAsia="宋体" w:cs="宋体"/>
          <w:b w:val="0"/>
          <w:bCs/>
          <w:color w:val="000000"/>
          <w:sz w:val="24"/>
          <w:szCs w:val="24"/>
          <w:lang w:bidi="ar"/>
        </w:rPr>
        <w:t>以上职称、地图学与地理信息系统或者计算机相关专业大学本科</w:t>
      </w:r>
      <w:r>
        <w:rPr>
          <w:rFonts w:hint="eastAsia" w:ascii="宋体" w:hAnsi="宋体" w:eastAsia="宋体" w:cs="宋体"/>
          <w:b w:val="0"/>
          <w:bCs/>
          <w:color w:val="FF0000"/>
          <w:sz w:val="24"/>
          <w:szCs w:val="24"/>
          <w:lang w:eastAsia="zh-CN" w:bidi="ar"/>
        </w:rPr>
        <w:t>及</w:t>
      </w:r>
      <w:r>
        <w:rPr>
          <w:rFonts w:hint="eastAsia" w:ascii="宋体" w:hAnsi="宋体" w:eastAsia="宋体" w:cs="宋体"/>
          <w:b w:val="0"/>
          <w:bCs/>
          <w:color w:val="000000"/>
          <w:sz w:val="24"/>
          <w:szCs w:val="24"/>
          <w:lang w:bidi="ar"/>
        </w:rPr>
        <w:t>以上学历，在实施过程不少于3人常驻现场、常驻现场时间不得少于2个月。</w:t>
      </w:r>
    </w:p>
    <w:p w14:paraId="1E774EC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b w:val="0"/>
          <w:bCs/>
          <w:color w:val="000000"/>
          <w:spacing w:val="2"/>
          <w:kern w:val="0"/>
          <w:sz w:val="24"/>
          <w:szCs w:val="24"/>
          <w:highlight w:val="none"/>
          <w:lang w:val="en-US" w:eastAsia="zh-CN"/>
        </w:rPr>
      </w:pPr>
      <w:r>
        <w:rPr>
          <w:rFonts w:hint="eastAsia" w:ascii="宋体" w:hAnsi="宋体" w:eastAsia="宋体" w:cs="宋体"/>
          <w:b w:val="0"/>
          <w:bCs/>
          <w:color w:val="000000"/>
          <w:sz w:val="24"/>
          <w:szCs w:val="24"/>
          <w:lang w:bidi="ar"/>
        </w:rPr>
        <w:t>3、中标人在项目实施过程中，须按招标要求及投标承诺，项目团队需配备专业性好、经验性强的人员，协助采购人建立科学、规范、符合实际需求和场景应用的研究设计方案。</w:t>
      </w:r>
    </w:p>
    <w:p w14:paraId="49A47705">
      <w:pPr>
        <w:rPr>
          <w:rFonts w:hint="eastAsia" w:ascii="宋体" w:hAnsi="宋体" w:cs="宋体"/>
          <w:b/>
          <w:bCs/>
          <w:color w:val="000000"/>
          <w:spacing w:val="2"/>
          <w:kern w:val="0"/>
          <w:highlight w:val="none"/>
        </w:rPr>
      </w:pPr>
      <w:r>
        <w:rPr>
          <w:rFonts w:hint="eastAsia" w:ascii="宋体" w:hAnsi="宋体" w:cs="宋体"/>
          <w:b/>
          <w:bCs/>
          <w:color w:val="000000"/>
          <w:spacing w:val="2"/>
          <w:kern w:val="0"/>
          <w:highlight w:val="none"/>
        </w:rPr>
        <w:t>注：</w:t>
      </w:r>
    </w:p>
    <w:p w14:paraId="332687A3">
      <w:pPr>
        <w:numPr>
          <w:ilvl w:val="0"/>
          <w:numId w:val="3"/>
        </w:numPr>
        <w:rPr>
          <w:rFonts w:hint="eastAsia" w:ascii="宋体" w:hAnsi="宋体" w:cs="宋体"/>
          <w:b/>
          <w:bCs/>
          <w:color w:val="000000"/>
          <w:spacing w:val="2"/>
          <w:kern w:val="0"/>
          <w:highlight w:val="none"/>
        </w:rPr>
      </w:pPr>
      <w:r>
        <w:rPr>
          <w:rFonts w:hint="eastAsia" w:ascii="宋体" w:hAnsi="宋体" w:cs="宋体"/>
          <w:b/>
          <w:bCs/>
          <w:color w:val="000000"/>
          <w:spacing w:val="2"/>
          <w:kern w:val="0"/>
          <w:highlight w:val="none"/>
        </w:rPr>
        <w:t>投标人中须提供为本项目拟派的项目组人员花名册（含技术负责人、研究人员等，包含但不限于人员姓名、身份证号、联系方式、工作职责情况），否则</w:t>
      </w:r>
      <w:r>
        <w:rPr>
          <w:rFonts w:hint="eastAsia" w:ascii="宋体" w:hAnsi="宋体" w:cs="宋体"/>
          <w:b/>
          <w:bCs/>
          <w:color w:val="000000"/>
          <w:spacing w:val="2"/>
          <w:kern w:val="0"/>
          <w:highlight w:val="none"/>
          <w:lang w:eastAsia="zh-CN"/>
        </w:rPr>
        <w:t>投标无效</w:t>
      </w:r>
      <w:r>
        <w:rPr>
          <w:rFonts w:hint="eastAsia" w:ascii="宋体" w:hAnsi="宋体" w:cs="宋体"/>
          <w:b/>
          <w:bCs/>
          <w:color w:val="000000"/>
          <w:spacing w:val="2"/>
          <w:kern w:val="0"/>
          <w:highlight w:val="none"/>
        </w:rPr>
        <w:t>。</w:t>
      </w:r>
    </w:p>
    <w:p w14:paraId="77E11B5E">
      <w:r>
        <w:rPr>
          <w:rFonts w:hint="eastAsia" w:ascii="宋体" w:hAnsi="宋体" w:cs="宋体"/>
          <w:b/>
          <w:bCs/>
          <w:color w:val="000000"/>
          <w:spacing w:val="2"/>
          <w:kern w:val="0"/>
          <w:highlight w:val="none"/>
          <w:lang w:val="en-US" w:eastAsia="zh-CN"/>
        </w:rPr>
        <w:t>2、</w:t>
      </w:r>
      <w:r>
        <w:rPr>
          <w:rFonts w:hint="eastAsia" w:ascii="宋体" w:hAnsi="宋体" w:cs="宋体"/>
          <w:b/>
          <w:bCs/>
          <w:color w:val="000000"/>
          <w:spacing w:val="2"/>
          <w:kern w:val="0"/>
          <w:highlight w:val="none"/>
        </w:rPr>
        <w:t>以上“技术要求”为实质性条款须完全响应，否则</w:t>
      </w:r>
      <w:r>
        <w:rPr>
          <w:rFonts w:hint="eastAsia" w:ascii="宋体" w:hAnsi="宋体" w:cs="宋体"/>
          <w:b/>
          <w:bCs/>
          <w:color w:val="000000"/>
          <w:spacing w:val="2"/>
          <w:kern w:val="0"/>
          <w:highlight w:val="none"/>
          <w:lang w:eastAsia="zh-CN"/>
        </w:rPr>
        <w:t>投标无效</w:t>
      </w:r>
      <w:r>
        <w:rPr>
          <w:rFonts w:hint="eastAsia" w:ascii="宋体" w:hAnsi="宋体" w:cs="宋体"/>
          <w:b/>
          <w:bCs/>
          <w:color w:val="000000"/>
          <w:spacing w:val="2"/>
          <w:kern w:val="0"/>
          <w:highlight w:val="none"/>
        </w:rPr>
        <w:t>。</w:t>
      </w:r>
      <w:bookmarkStart w:id="25" w:name="_GoBack"/>
      <w:bookmarkEnd w:id="2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432"/>
        </w:tabs>
        <w:ind w:left="432" w:hanging="432"/>
      </w:pPr>
      <w:rPr>
        <w:rFonts w:hint="eastAsia"/>
      </w:rPr>
    </w:lvl>
    <w:lvl w:ilvl="1" w:tentative="0">
      <w:start w:val="1"/>
      <w:numFmt w:val="decimal"/>
      <w:pStyle w:val="3"/>
      <w:suff w:val="space"/>
      <w:lvlText w:val="第%2章 "/>
      <w:lvlJc w:val="right"/>
      <w:pPr>
        <w:ind w:left="576" w:hanging="576"/>
      </w:pPr>
      <w:rPr>
        <w:rFonts w:hint="default" w:cs="Times New Roman"/>
        <w:bCs w:val="0"/>
        <w:i w:val="0"/>
        <w:iCs w:val="0"/>
        <w:caps w:val="0"/>
        <w:smallCaps w:val="0"/>
        <w:vanish w:val="0"/>
        <w:spacing w:val="0"/>
        <w:kern w:val="0"/>
        <w:position w:val="0"/>
        <w:sz w:val="28"/>
        <w:u w:val="none"/>
        <w:vertAlign w:val="baseline"/>
      </w:rPr>
    </w:lvl>
    <w:lvl w:ilvl="2" w:tentative="0">
      <w:start w:val="1"/>
      <w:numFmt w:val="decimal"/>
      <w:lvlText w:val="2.%3"/>
      <w:lvlJc w:val="left"/>
      <w:pPr>
        <w:tabs>
          <w:tab w:val="left" w:pos="1080"/>
        </w:tabs>
        <w:ind w:left="1080" w:hanging="720"/>
      </w:pPr>
      <w:rPr>
        <w:rFonts w:hint="eastAsia"/>
      </w:rPr>
    </w:lvl>
    <w:lvl w:ilvl="3" w:tentative="0">
      <w:start w:val="1"/>
      <w:numFmt w:val="decimal"/>
      <w:lvlText w:val="2.%4"/>
      <w:lvlJc w:val="left"/>
      <w:pPr>
        <w:tabs>
          <w:tab w:val="left" w:pos="1330"/>
        </w:tabs>
        <w:ind w:left="1330" w:hanging="864"/>
      </w:pPr>
      <w:rPr>
        <w:rFonts w:hint="eastAsia"/>
      </w:rPr>
    </w:lvl>
    <w:lvl w:ilvl="4" w:tentative="0">
      <w:start w:val="1"/>
      <w:numFmt w:val="decimal"/>
      <w:lvlText w:val="%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A5E8C2F"/>
    <w:multiLevelType w:val="singleLevel"/>
    <w:tmpl w:val="1A5E8C2F"/>
    <w:lvl w:ilvl="0" w:tentative="0">
      <w:start w:val="1"/>
      <w:numFmt w:val="decimal"/>
      <w:suff w:val="nothing"/>
      <w:lvlText w:val="%1、"/>
      <w:lvlJc w:val="left"/>
    </w:lvl>
  </w:abstractNum>
  <w:abstractNum w:abstractNumId="2">
    <w:nsid w:val="32FFF495"/>
    <w:multiLevelType w:val="singleLevel"/>
    <w:tmpl w:val="32FFF495"/>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zllMTNlMTY5ODE5MTk3NTQ0NDg0ZDE5MjdiMmYifQ=="/>
  </w:docVars>
  <w:rsids>
    <w:rsidRoot w:val="2AEC15B6"/>
    <w:rsid w:val="2AEC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2024-08-30T08:06:00Z</dcterms:created>
  <dc:creator>包泽宁</dc:creator>
  <cp:lastModifiedBy>包泽宁</cp:lastModifiedBy>
  <dcterms:modified xsi:type="dcterms:W3CDTF">2024-08-30T08:06:45Z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50F6CF424A4D4819BAB90C5444913D9D_11</vt:lpwstr>
  </property>
</Properties>
</file>