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10F0">
      <w:pPr>
        <w:jc w:val="left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附件3：</w:t>
      </w:r>
    </w:p>
    <w:p w14:paraId="73D71240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公平交易 诚实守信</w:t>
      </w:r>
    </w:p>
    <w:p w14:paraId="3C8BC2AD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南昌市第一医院投标供应商廉洁承诺书</w:t>
      </w:r>
    </w:p>
    <w:p w14:paraId="00D39EB6">
      <w:pPr>
        <w:spacing w:line="500" w:lineRule="exac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3BE26FDD"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4BDA04C8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1220F50E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二、决不向医院工作人员(含工作人员的配偶、子女及亲属，下同)馈赠礼品(包括但不限于现金、有价证券、支付凭证及贵重物品等)。</w:t>
      </w:r>
    </w:p>
    <w:p w14:paraId="5D93667F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三、决不向医院工作人员提供宴请、联谊活动、度假、旅游，以及到营业性娱乐场所消费。不得支付应由其个人自付的各种费用。</w:t>
      </w:r>
    </w:p>
    <w:p w14:paraId="62E2DD34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四、决不到医院办公场所推销医药产品，不得向医生或相关工作人员发放各种形式的回扣。</w:t>
      </w:r>
    </w:p>
    <w:p w14:paraId="141438FC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五、本公司如违反本承诺，经医院纪检监察部门认定事实后，愿意按照相关规定接受处罚。</w:t>
      </w:r>
    </w:p>
    <w:p w14:paraId="23334E47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3E116FC7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6CE44EB7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投标公司：</w:t>
      </w:r>
    </w:p>
    <w:p w14:paraId="4F4FF687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4BAFD23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投标人签名：</w:t>
      </w:r>
    </w:p>
    <w:p w14:paraId="07CC46A3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A1A78BD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20    年   月   日</w:t>
      </w:r>
    </w:p>
    <w:p w14:paraId="208E1139">
      <w:pPr>
        <w:widowControl/>
        <w:ind w:firstLine="622" w:firstLineChars="200"/>
        <w:jc w:val="left"/>
        <w:rPr>
          <w:rFonts w:ascii="Calibri" w:hAnsi="Calibri" w:eastAsia="宋体"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5857DA4D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（一）报名成功后，无正当理由不参与投标行为，导致项目无法正常开评标的； </w:t>
      </w:r>
    </w:p>
    <w:p w14:paraId="2C534542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（二）投标截止后，无正当理由撤销其投标行为，导致项目无法正常开评标的； </w:t>
      </w:r>
    </w:p>
    <w:p w14:paraId="6DD26FCD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（三）未按相关规定签订、履行采购合同，影响采购人日常工作的； </w:t>
      </w:r>
    </w:p>
    <w:p w14:paraId="2D256307"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（四）在投标文件中未说明或未经我院同意，将中标项目分包给他人；</w:t>
      </w:r>
    </w:p>
    <w:p w14:paraId="5496F236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（五）违反合同约定，擅自降低货物质量等次和售后服务，货物、工程或者服务存在质量问题的； </w:t>
      </w:r>
    </w:p>
    <w:p w14:paraId="30395BC3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（六）违反合同约定，未能完成全部货物、服务或工程项目，中途停止配送或者变相增加费用的； </w:t>
      </w:r>
    </w:p>
    <w:p w14:paraId="7949727E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（七）假冒他人名义质疑的； </w:t>
      </w:r>
    </w:p>
    <w:p w14:paraId="4E57F60A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（八）捏造事实、提供虚假材料进行质疑的； </w:t>
      </w:r>
    </w:p>
    <w:p w14:paraId="25B5F1A4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（九）无正当理由拒不配合进行质疑调查的； </w:t>
      </w:r>
    </w:p>
    <w:p w14:paraId="3776291B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（十）在招投标或物资采购过程中相互串通投标、非法以他人名义投标和以其他方式弄虚作假骗取中标的行为； </w:t>
      </w:r>
    </w:p>
    <w:p w14:paraId="5D1B971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（十一）违反投标承诺或合同约定，提高价格、降低质量、拖延供货时间的不诚信行为； </w:t>
      </w:r>
    </w:p>
    <w:p w14:paraId="1B186D4B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（十二）不遵守采购法律法规，在招标采购过程中有恶意诽谤、诬告或陷害其他竞争对手的不良行为； </w:t>
      </w:r>
    </w:p>
    <w:p w14:paraId="2AEA5FD4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35C1F07E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（十四）法律法规相关规定及院方认定的其他情形。 </w:t>
      </w:r>
    </w:p>
    <w:p w14:paraId="59E619D7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（十五）向医院有关人员馈赠礼品、提供宴请等，违反医院廉政协议的； </w:t>
      </w:r>
    </w:p>
    <w:p w14:paraId="08999252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（十六）利用商业贿赂手段获取中标的； </w:t>
      </w:r>
    </w:p>
    <w:p w14:paraId="20335639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（十七）在履行投标承诺或合同过程中，出现质量问题或给医院造成重大经济损失、安全事故以及不良社会影响的； </w:t>
      </w:r>
    </w:p>
    <w:p w14:paraId="2F0392FC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（十八）未经我院同意，擅自修改合同内容的；</w:t>
      </w:r>
    </w:p>
    <w:p w14:paraId="166EF415">
      <w:r>
        <w:rPr>
          <w:rFonts w:ascii="仿宋" w:hAnsi="仿宋" w:eastAsia="仿宋"/>
          <w:color w:val="FF0000"/>
          <w:sz w:val="30"/>
          <w:szCs w:val="30"/>
        </w:rPr>
        <w:t>请各位投标供应商打印此页面至供应商廉洁承诺书反面（红体字无需打印）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2025-11-24T09:23:25Z</dcterms:created>
  <dc:creator>Administrator</dc:creator>
  <cp:lastModifiedBy>xx-</cp:lastModifiedBy>
  <dcterms:modified xsi:type="dcterms:W3CDTF">2025-11-24T09:24:01Z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8DD398A448DB4B3EAE33A499C444CDDA_12</vt:lpwstr>
  </property>
</Properties>
</file>