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CE7A7">
      <w:pPr>
        <w:spacing w:line="360" w:lineRule="auto"/>
        <w:rPr>
          <w:rFonts w:ascii="微软雅黑" w:hAnsi="微软雅黑" w:eastAsia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/>
          <w:b/>
          <w:bCs/>
          <w:sz w:val="28"/>
          <w:szCs w:val="36"/>
        </w:rPr>
        <w:t xml:space="preserve">附件1： </w:t>
      </w:r>
    </w:p>
    <w:p w14:paraId="30196B38">
      <w:pPr>
        <w:spacing w:line="360" w:lineRule="auto"/>
        <w:jc w:val="center"/>
        <w:rPr>
          <w:rFonts w:ascii="微软雅黑" w:hAnsi="微软雅黑" w:eastAsia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/>
          <w:b/>
          <w:bCs/>
          <w:sz w:val="28"/>
          <w:szCs w:val="36"/>
        </w:rPr>
        <w:t>血管造影机维保项目市场调研需求</w:t>
      </w:r>
    </w:p>
    <w:p w14:paraId="40379E87">
      <w:p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一、维保内容</w:t>
      </w:r>
    </w:p>
    <w:p w14:paraId="6949E337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机型：飞利浦Azurion 7M20，1台。</w:t>
      </w:r>
    </w:p>
    <w:p w14:paraId="7F0FE59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维保方案：整机软、硬件全保型，包含随设备所配高压注射器的维修保养，同时配置一台报告工作站（后处理工作站）。</w:t>
      </w:r>
    </w:p>
    <w:p w14:paraId="62948314">
      <w:p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二、技术参数</w:t>
      </w:r>
    </w:p>
    <w:p w14:paraId="300542DF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定期维护保养要求：要求提供最少一年2次的定期维护保养，并提交保养清单，设备定期保养包含但不限于如下项目：设备清洁、系统性能测试及校准、必要的电气环境（包括温湿度达标等）检测等。</w:t>
      </w:r>
    </w:p>
    <w:p w14:paraId="4675BFE4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响应时间要求：提供24小时热线服务电话（400 或 800）随时在线响应。接到医院报修电话后，维修工程师 30 分钟内电话响应。若电话交流无法解决，则在24 小时内到达现场，同时提供突发性问题的解决措施及特殊紧急处理措施。</w:t>
      </w:r>
    </w:p>
    <w:p w14:paraId="68F21213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3.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备件来源要求：所有更换的零部件必须为符合本机型安全使用的原厂全新备件，更换配件时提供备件来源证明，保证备件的合法性和有效性。未按要求提供配件，采购人有权终止合同并拒绝支付所有费用，所造成的全部损失由中标人承担。所有配件以及更换配件所涉及的运输、拆装、调试等人工和材料均由中标人提供，费用包含在投标总价中。配件必须是原厂、原包装未拆封产品，进口配件必须提供相应的合法进口报关证明。</w:t>
      </w:r>
    </w:p>
    <w:p w14:paraId="51F4D4FD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4.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设备开机时间≥95%，维保服务期限内按一年 365天计算，即正常开机不少于346天，停机不超过18天，严重影响检查效率及部份检查项目不能开展的带故障运行视为停机。停机每超出一天，维修服务合同期限延长两天。</w:t>
      </w:r>
    </w:p>
    <w:p w14:paraId="062BDF7F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5.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提供设备的系统软件及硬件的安全性升级和远程技术支持，并保证所有系统软件为合法的最新版本。</w:t>
      </w:r>
    </w:p>
    <w:p w14:paraId="44503ABD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安全检查，按照生产厂家要求及国家法律法规规定执行以下工作：（1）制定检查计划；（2）机械安全检查；（3）电气安全检查；（4）记录检查结果。</w:t>
      </w:r>
    </w:p>
    <w:p w14:paraId="7BA82975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7.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质量保证：通过（1）制定质量保证工作计划；（2）检查图像质量（效果）；（3）评判质量参数结果；（4）调整/校准至出厂质量标准；（5）记录并报告设备状况，以保证设备质量达到飞利浦原厂质量标准。</w:t>
      </w:r>
    </w:p>
    <w:p w14:paraId="6272C951">
      <w:r>
        <w:rPr>
          <w:rFonts w:hint="eastAsia"/>
          <w:sz w:val="24"/>
          <w:szCs w:val="32"/>
        </w:rPr>
        <w:t>8.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投标人承诺必要时能合法获得并使用有效的原厂故障诊断维修钥匙，确保具备维修条件。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6075A"/>
    <w:rsid w:val="0D1709E3"/>
    <w:rsid w:val="12F64D1E"/>
    <w:rsid w:val="273F6DCA"/>
    <w:rsid w:val="292F4FB9"/>
    <w:rsid w:val="2CE32BF8"/>
    <w:rsid w:val="3DE26608"/>
    <w:rsid w:val="4334558F"/>
    <w:rsid w:val="5266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 w:line="480" w:lineRule="exact"/>
      <w:ind w:firstLine="200" w:firstLineChars="200"/>
      <w:jc w:val="left"/>
    </w:pPr>
    <w:rPr>
      <w:rFonts w:ascii="微软雅黑" w:hAnsi="微软雅黑" w:eastAsia="楷体_GB2312" w:cs="Times New Roman"/>
      <w:sz w:val="2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1315</Words>
  <Characters>1356</Characters>
  <Lines>0</Lines>
  <Paragraphs>0</Paragraphs>
  <TotalTime>0</TotalTime>
  <ScaleCrop>false</ScaleCrop>
  <LinksUpToDate>false</LinksUpToDate>
  <CharactersWithSpaces>1361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2025-05-08T07:38:00Z</dcterms:created>
  <dc:creator>Administrator</dc:creator>
  <cp:lastModifiedBy>邓汝静</cp:lastModifiedBy>
  <dcterms:modified xsi:type="dcterms:W3CDTF">2025-06-26T08:30:28Z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eyJoZGlkIjoiNmI2ZmI1NTFmNmFiMGQxOGFmZmFlZGUwMGZjMDkxMDYiLCJ1c2VySWQiOiI1Mjc2MDU0NTkifQ==</vt:lpwstr>
  </property>
  <property fmtid="{D5CDD505-2E9C-101B-9397-08002B2CF9AE}" pid="4" name="ICV">
    <vt:lpwstr>24E0B7CDD4634C26A280B6D9750DC819_12</vt:lpwstr>
  </property>
</Properties>
</file>