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ajorEastAsia" w:hAnsiTheme="majorEastAsia" w:eastAsia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Theme="majorEastAsia" w:hAnsiTheme="majorEastAsia" w:eastAsia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Theme="majorEastAsia" w:hAnsiTheme="majorEastAsia" w:eastAsiaTheme="majorEastAsia"/>
          <w:b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Theme="majorEastAsia" w:hAnsiTheme="majorEastAsia" w:eastAsia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：</w:t>
      </w:r>
    </w:p>
    <w:bookmarkEnd w:id="0"/>
    <w:p>
      <w:pPr>
        <w:jc w:val="center"/>
        <w:rPr>
          <w:rFonts w:asciiTheme="majorEastAsia" w:hAnsiTheme="majorEastAsia" w:eastAsia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公平交易 诚实守信</w:t>
      </w:r>
    </w:p>
    <w:p>
      <w:pPr>
        <w:jc w:val="center"/>
        <w:rPr>
          <w:rFonts w:asciiTheme="majorEastAsia" w:hAnsiTheme="majorEastAsia" w:eastAsia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南昌市第一医院投标供应商廉洁承诺书</w:t>
      </w:r>
    </w:p>
    <w:p>
      <w:pPr>
        <w:spacing w:line="500" w:lineRule="exact"/>
        <w:rPr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</w:t>
      </w:r>
    </w:p>
    <w:p>
      <w:pPr>
        <w:spacing w:line="500" w:lineRule="exact"/>
        <w:ind w:firstLine="600" w:firstLineChars="200"/>
        <w:rPr>
          <w:rFonts w:ascii="仿宋" w:hAnsi="仿宋" w:eastAsia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为积极配合医院进一步加强医疗卫生行风建设，维护医院的医疗秩序和良好形象，营造公平交易、诚实守信的购销环境，坚决抵制商业贿赂等违法违纪问题的发生，本公司(含公司工作人员，下同)特作以下承诺：</w:t>
      </w:r>
    </w:p>
    <w:p>
      <w:pPr>
        <w:spacing w:line="500" w:lineRule="exact"/>
        <w:rPr>
          <w:rFonts w:ascii="仿宋" w:hAnsi="仿宋" w:eastAsia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 xml:space="preserve">    一、在采购招投标活动及业务往来中，严格遵守国家有关的法律法规和廉洁从业规定，坚持公平、公开、公正、诚实守信的原则，决不损害国家和企业利益。</w:t>
      </w:r>
    </w:p>
    <w:p>
      <w:pPr>
        <w:spacing w:line="500" w:lineRule="exact"/>
        <w:ind w:firstLine="645"/>
        <w:rPr>
          <w:rFonts w:ascii="仿宋" w:hAnsi="仿宋" w:eastAsia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二、决不向医院工作人员(含工作人员的配偶、子女及亲属，下同)馈赠礼品(包括但不限于现金、有价证券、支付凭证及贵重物品等)。</w:t>
      </w:r>
    </w:p>
    <w:p>
      <w:pPr>
        <w:spacing w:line="500" w:lineRule="exact"/>
        <w:ind w:firstLine="645"/>
        <w:rPr>
          <w:rFonts w:ascii="仿宋" w:hAnsi="仿宋" w:eastAsia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三、决不向医院工作人员提供宴请、联谊活动、度假、旅游，以及到营业性娱乐场所消费。不得支付应由其个人自付的各种费用。</w:t>
      </w:r>
    </w:p>
    <w:p>
      <w:pPr>
        <w:spacing w:line="500" w:lineRule="exact"/>
        <w:rPr>
          <w:rFonts w:ascii="仿宋" w:hAnsi="仿宋" w:eastAsia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 xml:space="preserve">    四、决不到医院办公场所推销医药产品，不得向医生或相关工作人员发放各种形式的回扣。</w:t>
      </w:r>
    </w:p>
    <w:p>
      <w:pPr>
        <w:spacing w:line="500" w:lineRule="exact"/>
        <w:rPr>
          <w:rFonts w:ascii="仿宋" w:hAnsi="仿宋" w:eastAsia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 xml:space="preserve">    五、本公司如违反本承诺，经医院纪检监察部门认定事实后，愿意按照相关规定接受处罚。</w:t>
      </w:r>
    </w:p>
    <w:p>
      <w:pPr>
        <w:spacing w:line="500" w:lineRule="exact"/>
        <w:rPr>
          <w:rFonts w:ascii="仿宋" w:hAnsi="仿宋" w:eastAsia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 xml:space="preserve">    </w:t>
      </w:r>
    </w:p>
    <w:p>
      <w:pPr>
        <w:spacing w:line="500" w:lineRule="exact"/>
        <w:rPr>
          <w:rFonts w:ascii="仿宋" w:hAnsi="仿宋" w:eastAsia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 xml:space="preserve">    </w:t>
      </w:r>
    </w:p>
    <w:p>
      <w:pPr>
        <w:spacing w:line="500" w:lineRule="exact"/>
        <w:rPr>
          <w:rFonts w:ascii="仿宋" w:hAnsi="仿宋" w:eastAsia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投标公司：</w:t>
      </w:r>
    </w:p>
    <w:p>
      <w:pPr>
        <w:spacing w:line="500" w:lineRule="exact"/>
        <w:rPr>
          <w:rFonts w:ascii="仿宋" w:hAnsi="仿宋" w:eastAsia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rFonts w:ascii="仿宋" w:hAnsi="仿宋" w:eastAsia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投标人签名：</w:t>
      </w:r>
    </w:p>
    <w:p>
      <w:pPr>
        <w:spacing w:line="500" w:lineRule="exact"/>
        <w:rPr>
          <w:rFonts w:ascii="仿宋" w:hAnsi="仿宋" w:eastAsia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rFonts w:ascii="仿宋" w:hAnsi="仿宋" w:eastAsia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 xml:space="preserve">                                   20    年   月   日</w:t>
      </w:r>
    </w:p>
    <w:p>
      <w:pPr>
        <w:widowControl/>
        <w:ind w:firstLine="622" w:firstLineChars="200"/>
        <w:jc w:val="left"/>
        <w:rPr>
          <w:rFonts w:ascii="Calibri" w:hAnsi="Calibri" w:eastAsia="宋体" w:cs="Times New Roman"/>
          <w:b/>
          <w:color w:val="000000" w:themeColor="text1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 w:val="31"/>
          <w:szCs w:val="31"/>
          <w:highlight w:val="none"/>
          <w:lang w:bidi="ar"/>
          <w14:textFill>
            <w14:solidFill>
              <w14:schemeClr w14:val="tx1"/>
            </w14:solidFill>
          </w14:textFill>
        </w:rPr>
        <w:t xml:space="preserve">供应商在参加我院招标采购等经济活动中被发现下列行为之一的，由医院采购部门记入供应商诚信档案,两年内禁止参加我院的招标采购等经济活动。 </w:t>
      </w:r>
    </w:p>
    <w:p>
      <w:pPr>
        <w:widowControl/>
        <w:jc w:val="left"/>
        <w:rPr>
          <w:rFonts w:ascii="Calibri" w:hAnsi="Calibri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 xml:space="preserve">（一）报名成功后，无正当理由不参与投标行为，导致项目无法正常开评标的； </w:t>
      </w:r>
    </w:p>
    <w:p>
      <w:pPr>
        <w:widowControl/>
        <w:jc w:val="left"/>
        <w:rPr>
          <w:rFonts w:ascii="Calibri" w:hAnsi="Calibri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 xml:space="preserve">（二）投标截止后，无正当理由撤销其投标行为，导致项目无法正常开评标的； </w:t>
      </w:r>
    </w:p>
    <w:p>
      <w:pPr>
        <w:widowControl/>
        <w:jc w:val="left"/>
        <w:rPr>
          <w:rFonts w:ascii="Calibri" w:hAnsi="Calibri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 xml:space="preserve">（三）未按相关规定签订、履行采购合同，影响采购人日常工作的； </w:t>
      </w:r>
    </w:p>
    <w:p>
      <w:pPr>
        <w:widowControl/>
        <w:jc w:val="left"/>
        <w:rPr>
          <w:rFonts w:ascii="仿宋" w:hAnsi="仿宋" w:eastAsia="仿宋" w:cs="仿宋"/>
          <w:color w:val="000000" w:themeColor="text1"/>
          <w:kern w:val="0"/>
          <w:sz w:val="24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（四）在投标文件中未说明或未经我院同意，将中标项目分包给他人；</w:t>
      </w:r>
    </w:p>
    <w:p>
      <w:pPr>
        <w:widowControl/>
        <w:jc w:val="left"/>
        <w:rPr>
          <w:rFonts w:ascii="Calibri" w:hAnsi="Calibri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 xml:space="preserve">（五）违反合同约定，擅自降低货物质量等次和售后服务，货物、工程或者服务存在质量问题的； </w:t>
      </w:r>
    </w:p>
    <w:p>
      <w:pPr>
        <w:widowControl/>
        <w:jc w:val="left"/>
        <w:rPr>
          <w:rFonts w:ascii="Calibri" w:hAnsi="Calibri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 xml:space="preserve">（六）违反合同约定，未能完成全部货物、服务或工程项目，中途停止配送或者变相增加费用的； </w:t>
      </w:r>
    </w:p>
    <w:p>
      <w:pPr>
        <w:widowControl/>
        <w:jc w:val="left"/>
        <w:rPr>
          <w:rFonts w:ascii="Calibri" w:hAnsi="Calibri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 xml:space="preserve">（七）假冒他人名义质疑的； </w:t>
      </w:r>
    </w:p>
    <w:p>
      <w:pPr>
        <w:widowControl/>
        <w:jc w:val="left"/>
        <w:rPr>
          <w:rFonts w:ascii="Calibri" w:hAnsi="Calibri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 xml:space="preserve">（八）捏造事实、提供虚假材料进行质疑的； </w:t>
      </w:r>
    </w:p>
    <w:p>
      <w:pPr>
        <w:widowControl/>
        <w:jc w:val="left"/>
        <w:rPr>
          <w:rFonts w:ascii="Calibri" w:hAnsi="Calibri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 xml:space="preserve">（九）无正当理由拒不配合进行质疑调查的； </w:t>
      </w:r>
    </w:p>
    <w:p>
      <w:pPr>
        <w:widowControl/>
        <w:jc w:val="left"/>
        <w:rPr>
          <w:rFonts w:ascii="Calibri" w:hAnsi="Calibri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 xml:space="preserve">（十）在招投标或物资采购过程中相互串通投标、非法以他人名义投标和以其他方式弄虚作假骗取中标的行为； </w:t>
      </w:r>
    </w:p>
    <w:p>
      <w:pPr>
        <w:widowControl/>
        <w:jc w:val="left"/>
        <w:rPr>
          <w:rFonts w:ascii="Calibri" w:hAnsi="Calibri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 xml:space="preserve">（十一）违反投标承诺或合同约定，提高价格、降低质量、拖延供货时间的不诚信行为； </w:t>
      </w:r>
    </w:p>
    <w:p>
      <w:pPr>
        <w:widowControl/>
        <w:jc w:val="left"/>
        <w:rPr>
          <w:rFonts w:ascii="Calibri" w:hAnsi="Calibri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 xml:space="preserve">（十二）不遵守采购法律法规，在招标采购过程中有恶意诽谤、诬告或陷害其他竞争对手的不良行为； </w:t>
      </w:r>
    </w:p>
    <w:p>
      <w:pPr>
        <w:widowControl/>
        <w:jc w:val="left"/>
        <w:rPr>
          <w:rFonts w:ascii="Calibri" w:hAnsi="Calibri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 xml:space="preserve">（十三）政府集中采购机构根据《政府采购合同履约评价规范》等规定，在履约抽检过程中对履约检查评价为差的，并被行政机关记入供应商诚信档案的； </w:t>
      </w:r>
    </w:p>
    <w:p>
      <w:pPr>
        <w:widowControl/>
        <w:jc w:val="left"/>
        <w:rPr>
          <w:rFonts w:ascii="Calibri" w:hAnsi="Calibri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 xml:space="preserve">（十四）法律法规相关规定及院方认定的其他情形。 </w:t>
      </w:r>
    </w:p>
    <w:p>
      <w:pPr>
        <w:widowControl/>
        <w:jc w:val="left"/>
        <w:rPr>
          <w:rFonts w:ascii="Calibri" w:hAnsi="Calibri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 xml:space="preserve">（十五）向医院有关人员馈赠礼品、提供宴请等，违反医院廉政协议的； </w:t>
      </w:r>
    </w:p>
    <w:p>
      <w:pPr>
        <w:widowControl/>
        <w:jc w:val="left"/>
        <w:rPr>
          <w:rFonts w:ascii="Calibri" w:hAnsi="Calibri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 xml:space="preserve">（十六）利用商业贿赂手段获取中标的； </w:t>
      </w:r>
    </w:p>
    <w:p>
      <w:pPr>
        <w:widowControl/>
        <w:jc w:val="left"/>
        <w:rPr>
          <w:rFonts w:ascii="Calibri" w:hAnsi="Calibri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 xml:space="preserve">（十七）在履行投标承诺或合同过程中，出现质量问题或给医院造成重大经济损失、安全事故以及不良社会影响的； </w:t>
      </w:r>
    </w:p>
    <w:p>
      <w:pPr>
        <w:widowControl/>
        <w:jc w:val="left"/>
        <w:rPr>
          <w:rFonts w:ascii="Calibri" w:hAnsi="Calibri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（十八）未经我院同意，擅自修改合同内容的；</w:t>
      </w:r>
    </w:p>
    <w:p>
      <w:pPr>
        <w:spacing w:line="500" w:lineRule="exact"/>
        <w:rPr>
          <w:rFonts w:ascii="仿宋" w:hAnsi="仿宋" w:eastAsia="仿宋"/>
          <w:color w:val="FF0000"/>
          <w:sz w:val="30"/>
          <w:szCs w:val="30"/>
          <w:highlight w:val="none"/>
        </w:rPr>
      </w:pPr>
      <w:r>
        <w:rPr>
          <w:rFonts w:ascii="仿宋" w:hAnsi="仿宋" w:eastAsia="仿宋"/>
          <w:color w:val="FF0000"/>
          <w:sz w:val="30"/>
          <w:szCs w:val="30"/>
          <w:highlight w:val="none"/>
        </w:rPr>
        <w:t>请各位投标供应商打印此页面至供应商廉洁承诺书反面（红体字无需打印）</w:t>
      </w:r>
    </w:p>
    <w:p>
      <w:pPr>
        <w:spacing w:line="500" w:lineRule="exact"/>
        <w:rPr>
          <w:rFonts w:ascii="仿宋" w:hAnsi="仿宋" w:eastAsia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941"/>
    <w:rsid w:val="000D271D"/>
    <w:rsid w:val="000E2F88"/>
    <w:rsid w:val="00113A71"/>
    <w:rsid w:val="001634F1"/>
    <w:rsid w:val="001B0A16"/>
    <w:rsid w:val="002026A9"/>
    <w:rsid w:val="0020324A"/>
    <w:rsid w:val="00222820"/>
    <w:rsid w:val="00383EAC"/>
    <w:rsid w:val="003E6E12"/>
    <w:rsid w:val="003F63A6"/>
    <w:rsid w:val="00463921"/>
    <w:rsid w:val="00491771"/>
    <w:rsid w:val="00540ED7"/>
    <w:rsid w:val="005822E6"/>
    <w:rsid w:val="00762847"/>
    <w:rsid w:val="00781712"/>
    <w:rsid w:val="00813F5B"/>
    <w:rsid w:val="00886A17"/>
    <w:rsid w:val="00896941"/>
    <w:rsid w:val="00993227"/>
    <w:rsid w:val="00AE085A"/>
    <w:rsid w:val="00AE2501"/>
    <w:rsid w:val="00B4524D"/>
    <w:rsid w:val="00B61A75"/>
    <w:rsid w:val="00B74DE3"/>
    <w:rsid w:val="00B778A7"/>
    <w:rsid w:val="00B85995"/>
    <w:rsid w:val="00C34D21"/>
    <w:rsid w:val="00CC0337"/>
    <w:rsid w:val="00CE660B"/>
    <w:rsid w:val="00D1761F"/>
    <w:rsid w:val="00D2338B"/>
    <w:rsid w:val="00D844C8"/>
    <w:rsid w:val="00D93BD9"/>
    <w:rsid w:val="00E65BBD"/>
    <w:rsid w:val="00EA261F"/>
    <w:rsid w:val="00EC264F"/>
    <w:rsid w:val="00F1302D"/>
    <w:rsid w:val="00F43D42"/>
    <w:rsid w:val="00F44D5E"/>
    <w:rsid w:val="00F71425"/>
    <w:rsid w:val="00F81D57"/>
    <w:rsid w:val="572E6C9A"/>
    <w:rsid w:val="CFE3C9F1"/>
    <w:rsid w:val="D717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0"/>
    <w:pPr>
      <w:keepNext/>
      <w:keepLines/>
      <w:spacing w:before="20" w:after="20" w:line="413" w:lineRule="auto"/>
      <w:ind w:firstLine="454"/>
      <w:jc w:val="left"/>
      <w:outlineLvl w:val="1"/>
    </w:pPr>
    <w:rPr>
      <w:rFonts w:ascii="Arial" w:hAnsi="Arial" w:eastAsia="宋体" w:cs="Times New Roman"/>
      <w:b/>
      <w:sz w:val="3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1">
    <w:name w:val="标题 2 Char"/>
    <w:basedOn w:val="8"/>
    <w:link w:val="2"/>
    <w:qFormat/>
    <w:uiPriority w:val="0"/>
    <w:rPr>
      <w:rFonts w:ascii="Arial" w:hAnsi="Arial" w:eastAsia="宋体" w:cs="Times New Roman"/>
      <w:b/>
      <w:sz w:val="30"/>
      <w:szCs w:val="20"/>
    </w:rPr>
  </w:style>
  <w:style w:type="paragraph" w:styleId="12">
    <w:name w:val="List Paragraph"/>
    <w:basedOn w:val="1"/>
    <w:qFormat/>
    <w:uiPriority w:val="99"/>
    <w:pPr>
      <w:ind w:firstLine="420" w:firstLineChars="200"/>
    </w:pPr>
    <w:rPr>
      <w:szCs w:val="24"/>
    </w:rPr>
  </w:style>
  <w:style w:type="paragraph" w:customStyle="1" w:styleId="13">
    <w:name w:val="Table Text"/>
    <w:basedOn w:val="1"/>
    <w:qFormat/>
    <w:uiPriority w:val="0"/>
    <w:rPr>
      <w:rFonts w:hint="eastAsia" w:ascii="宋体" w:hAnsi="宋体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587</Words>
  <Characters>3348</Characters>
  <Lines>27</Lines>
  <Paragraphs>7</Paragraphs>
  <TotalTime>0</TotalTime>
  <ScaleCrop>false</ScaleCrop>
  <LinksUpToDate>false</LinksUpToDate>
  <CharactersWithSpaces>3928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2024-02-05T18:51:00Z</dcterms:created>
  <dc:creator>My</dc:creator>
  <cp:lastModifiedBy>ctyun</cp:lastModifiedBy>
  <dcterms:modified xsi:type="dcterms:W3CDTF">2025-07-29T13:23:05Z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E67884334D7579713E428868B0BCB52A_42</vt:lpwstr>
  </property>
</Properties>
</file>