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16" w:rsidRPr="00A07E0D" w:rsidRDefault="001B0A16" w:rsidP="001B0A16">
      <w:pPr>
        <w:widowControl/>
        <w:shd w:val="clear" w:color="auto" w:fill="FFFFFF"/>
        <w:spacing w:line="450" w:lineRule="atLeast"/>
        <w:jc w:val="center"/>
        <w:outlineLvl w:val="2"/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</w:pPr>
      <w:bookmarkStart w:id="0" w:name="OLE_LINK41"/>
      <w:bookmarkStart w:id="1" w:name="OLE_LINK42"/>
      <w:bookmarkStart w:id="2" w:name="_GoBack"/>
      <w:r w:rsidRPr="00A07E0D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南昌市第一医院</w:t>
      </w:r>
      <w:r w:rsidR="00A9461F" w:rsidRPr="00A07E0D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运动跑台（第二次）</w:t>
      </w:r>
      <w:r w:rsidRPr="00A07E0D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采购公告</w:t>
      </w:r>
    </w:p>
    <w:p w:rsidR="001B0A16" w:rsidRPr="00A07E0D" w:rsidRDefault="001B0A16" w:rsidP="00CF68C9">
      <w:pPr>
        <w:pStyle w:val="a6"/>
        <w:shd w:val="clear" w:color="auto" w:fill="FFFFFF"/>
        <w:spacing w:before="0" w:beforeAutospacing="0" w:after="0" w:afterAutospacing="0"/>
        <w:ind w:firstLineChars="200" w:firstLine="48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依据我院临床需要，拟对下列货/服务进行院内采购，</w:t>
      </w:r>
      <w:r w:rsidRPr="00A07E0D">
        <w:rPr>
          <w:rFonts w:asciiTheme="minorEastAsia" w:eastAsiaTheme="minorEastAsia" w:hAnsiTheme="minorEastAsia" w:cs="Arial"/>
          <w:color w:val="000000" w:themeColor="text1"/>
        </w:rPr>
        <w:t>欢迎合格的供应商参加。</w:t>
      </w:r>
    </w:p>
    <w:p w:rsidR="001B0A16" w:rsidRPr="00A07E0D" w:rsidRDefault="001B0A16" w:rsidP="001B0A16">
      <w:pPr>
        <w:widowControl/>
        <w:shd w:val="clear" w:color="auto" w:fill="FFFFFF"/>
        <w:spacing w:line="345" w:lineRule="atLeast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  <w:r w:rsidRPr="00A07E0D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一、</w:t>
      </w:r>
      <w:r w:rsidRPr="00A07E0D"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  <w:t>采购项目</w:t>
      </w:r>
      <w:r w:rsidRPr="00A07E0D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内容：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843"/>
        <w:gridCol w:w="1417"/>
        <w:gridCol w:w="2410"/>
      </w:tblGrid>
      <w:tr w:rsidR="00A07E0D" w:rsidRPr="00A07E0D" w:rsidTr="00607FE4">
        <w:trPr>
          <w:trHeight w:val="354"/>
        </w:trPr>
        <w:tc>
          <w:tcPr>
            <w:tcW w:w="1276" w:type="dxa"/>
          </w:tcPr>
          <w:p w:rsidR="001B0A16" w:rsidRPr="00A07E0D" w:rsidRDefault="001B246D" w:rsidP="001B246D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b/>
                <w:color w:val="000000" w:themeColor="text1"/>
              </w:rPr>
            </w:pPr>
            <w:r w:rsidRPr="00A07E0D">
              <w:rPr>
                <w:rFonts w:asciiTheme="minorEastAsia" w:eastAsiaTheme="minorEastAsia" w:hAnsiTheme="minorEastAsia" w:cs="Arial" w:hint="eastAsia"/>
                <w:b/>
                <w:color w:val="000000" w:themeColor="text1"/>
              </w:rPr>
              <w:t>项目编号</w:t>
            </w:r>
          </w:p>
        </w:tc>
        <w:tc>
          <w:tcPr>
            <w:tcW w:w="1843" w:type="dxa"/>
          </w:tcPr>
          <w:p w:rsidR="001B0A16" w:rsidRPr="00A07E0D" w:rsidRDefault="001B0A16" w:rsidP="001B246D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b/>
                <w:color w:val="000000" w:themeColor="text1"/>
              </w:rPr>
            </w:pPr>
            <w:r w:rsidRPr="00A07E0D">
              <w:rPr>
                <w:rFonts w:asciiTheme="minorEastAsia" w:eastAsiaTheme="minorEastAsia" w:hAnsiTheme="minorEastAsia" w:cs="Arial" w:hint="eastAsia"/>
                <w:b/>
                <w:color w:val="000000" w:themeColor="text1"/>
              </w:rPr>
              <w:t>项目</w:t>
            </w:r>
            <w:r w:rsidRPr="00A07E0D">
              <w:rPr>
                <w:rFonts w:asciiTheme="minorEastAsia" w:eastAsiaTheme="minorEastAsia" w:hAnsiTheme="minorEastAsia" w:cs="Arial"/>
                <w:b/>
                <w:color w:val="000000" w:themeColor="text1"/>
              </w:rPr>
              <w:t>名称</w:t>
            </w:r>
          </w:p>
        </w:tc>
        <w:tc>
          <w:tcPr>
            <w:tcW w:w="1417" w:type="dxa"/>
          </w:tcPr>
          <w:p w:rsidR="001B0A16" w:rsidRPr="00A07E0D" w:rsidRDefault="001B0A16" w:rsidP="001B246D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b/>
                <w:color w:val="000000" w:themeColor="text1"/>
              </w:rPr>
            </w:pPr>
            <w:r w:rsidRPr="00A07E0D">
              <w:rPr>
                <w:rFonts w:asciiTheme="minorEastAsia" w:eastAsiaTheme="minorEastAsia" w:hAnsiTheme="minorEastAsia" w:cs="Arial"/>
                <w:b/>
                <w:color w:val="000000" w:themeColor="text1"/>
              </w:rPr>
              <w:t>数量</w:t>
            </w:r>
          </w:p>
        </w:tc>
        <w:tc>
          <w:tcPr>
            <w:tcW w:w="2410" w:type="dxa"/>
          </w:tcPr>
          <w:p w:rsidR="001B0A16" w:rsidRPr="00A07E0D" w:rsidRDefault="001B0A16" w:rsidP="001B246D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b/>
                <w:color w:val="000000" w:themeColor="text1"/>
              </w:rPr>
            </w:pPr>
            <w:r w:rsidRPr="00A07E0D">
              <w:rPr>
                <w:rFonts w:asciiTheme="minorEastAsia" w:eastAsiaTheme="minorEastAsia" w:hAnsiTheme="minorEastAsia" w:cs="Arial"/>
                <w:b/>
                <w:color w:val="000000" w:themeColor="text1"/>
              </w:rPr>
              <w:t>预算金额</w:t>
            </w:r>
            <w:r w:rsidRPr="00A07E0D">
              <w:rPr>
                <w:rFonts w:asciiTheme="minorEastAsia" w:eastAsiaTheme="minorEastAsia" w:hAnsiTheme="minorEastAsia" w:cs="Arial" w:hint="eastAsia"/>
                <w:b/>
                <w:color w:val="000000" w:themeColor="text1"/>
              </w:rPr>
              <w:t>（万元）</w:t>
            </w:r>
          </w:p>
        </w:tc>
      </w:tr>
      <w:tr w:rsidR="00A07E0D" w:rsidRPr="00A07E0D" w:rsidTr="00607FE4">
        <w:trPr>
          <w:trHeight w:val="397"/>
        </w:trPr>
        <w:tc>
          <w:tcPr>
            <w:tcW w:w="1276" w:type="dxa"/>
          </w:tcPr>
          <w:p w:rsidR="001B0A16" w:rsidRPr="00A07E0D" w:rsidRDefault="00A9461F" w:rsidP="001B246D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A07E0D">
              <w:rPr>
                <w:rFonts w:asciiTheme="minorEastAsia" w:eastAsiaTheme="minorEastAsia" w:hAnsiTheme="minorEastAsia" w:cs="Arial" w:hint="eastAsia"/>
                <w:color w:val="000000" w:themeColor="text1"/>
              </w:rPr>
              <w:t>90</w:t>
            </w:r>
          </w:p>
        </w:tc>
        <w:tc>
          <w:tcPr>
            <w:tcW w:w="1843" w:type="dxa"/>
          </w:tcPr>
          <w:p w:rsidR="001B0A16" w:rsidRPr="00A07E0D" w:rsidRDefault="00A9461F" w:rsidP="001B246D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A07E0D">
              <w:rPr>
                <w:rFonts w:asciiTheme="minorEastAsia" w:eastAsiaTheme="minorEastAsia" w:hAnsiTheme="minorEastAsia" w:cs="Arial"/>
                <w:color w:val="000000" w:themeColor="text1"/>
              </w:rPr>
              <w:t>运动跑台</w:t>
            </w:r>
          </w:p>
        </w:tc>
        <w:tc>
          <w:tcPr>
            <w:tcW w:w="1417" w:type="dxa"/>
          </w:tcPr>
          <w:p w:rsidR="001B0A16" w:rsidRPr="00A07E0D" w:rsidRDefault="00A9461F" w:rsidP="001B246D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A07E0D">
              <w:rPr>
                <w:rFonts w:asciiTheme="minorEastAsia" w:eastAsiaTheme="minorEastAsia" w:hAnsiTheme="minorEastAsia" w:cs="Arial" w:hint="eastAsia"/>
                <w:color w:val="000000" w:themeColor="text1"/>
              </w:rPr>
              <w:t>3</w:t>
            </w:r>
          </w:p>
        </w:tc>
        <w:tc>
          <w:tcPr>
            <w:tcW w:w="2410" w:type="dxa"/>
          </w:tcPr>
          <w:p w:rsidR="001B0A16" w:rsidRPr="00A07E0D" w:rsidRDefault="00A9461F" w:rsidP="001B246D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A07E0D">
              <w:rPr>
                <w:rFonts w:asciiTheme="minorEastAsia" w:eastAsiaTheme="minorEastAsia" w:hAnsiTheme="minorEastAsia" w:cs="Arial" w:hint="eastAsia"/>
                <w:color w:val="000000" w:themeColor="text1"/>
              </w:rPr>
              <w:t>28.8</w:t>
            </w:r>
          </w:p>
        </w:tc>
      </w:tr>
    </w:tbl>
    <w:p w:rsidR="001B0A16" w:rsidRPr="00A07E0D" w:rsidRDefault="00A9461F" w:rsidP="001B0A16">
      <w:pPr>
        <w:widowControl/>
        <w:shd w:val="clear" w:color="auto" w:fill="FFFFFF"/>
        <w:spacing w:line="345" w:lineRule="atLeas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A07E0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招标需求</w:t>
      </w:r>
      <w:r w:rsidR="001B0A16" w:rsidRPr="00A07E0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：（详见附件1）</w:t>
      </w:r>
    </w:p>
    <w:p w:rsidR="001B0A16" w:rsidRPr="00A07E0D" w:rsidRDefault="001B0A16" w:rsidP="001B0A16">
      <w:pPr>
        <w:widowControl/>
        <w:tabs>
          <w:tab w:val="left" w:pos="426"/>
        </w:tabs>
        <w:spacing w:line="360" w:lineRule="auto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  <w:r w:rsidRPr="00A07E0D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二、报名要求及报名需提供的相关材料：</w:t>
      </w:r>
    </w:p>
    <w:p w:rsidR="00B97EAB" w:rsidRPr="00A07E0D" w:rsidRDefault="00B97EAB" w:rsidP="00B97EAB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（1）报名时提供的规格型号须与谈判现场提供的规格型号相一致。</w:t>
      </w:r>
    </w:p>
    <w:p w:rsidR="00B97EAB" w:rsidRPr="00A07E0D" w:rsidRDefault="00B97EAB" w:rsidP="00B97EAB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（2）近3年参与南昌市第一医院投标的产品制造商或授权的代理商有</w:t>
      </w:r>
      <w:proofErr w:type="gramStart"/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不</w:t>
      </w:r>
      <w:proofErr w:type="gramEnd"/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诚信行为或不良记录或不严格履行合同的，医院不接受报名；</w:t>
      </w:r>
    </w:p>
    <w:p w:rsidR="00B97EAB" w:rsidRPr="00A07E0D" w:rsidRDefault="00B97EAB" w:rsidP="00B97EAB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（3）产品有售后服务问题的供应商，医院不接受报名；</w:t>
      </w:r>
    </w:p>
    <w:p w:rsidR="00B97EAB" w:rsidRPr="00A07E0D" w:rsidRDefault="00B97EAB" w:rsidP="00B97EAB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4）所投所有产品须持有医疗器械注册证，特殊产品除外。医疗器械产品注册证及注册登记表(不作为医疗器械管理的产品请到国家药监局网站查询依据)，并加盖单位公章；提供二、三类医疗器械产品的须具有医疗器械注册证及登记表，提供一类医疗器械产品的须具有产品备案登记凭证；提供在中华人民共和国境内生产的二、三类医疗器械产品，须具有医疗器械生产许可证，一类医疗器械产品的须具有医疗器械生产备案凭证；经营三类医疗器械的须具有医疗器械经营企业许可证，经营二类医疗器械的须具有医疗器械经营企业备案登记凭证；（医疗器械注册人或者生产企业在其住所或者生产地址销售医疗器械，不需提供）；</w:t>
      </w:r>
    </w:p>
    <w:p w:rsidR="00B97EAB" w:rsidRPr="00A07E0D" w:rsidRDefault="00B97EAB" w:rsidP="00B97EAB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（5）</w:t>
      </w:r>
      <w:r w:rsidR="00D3123B" w:rsidRPr="00A07E0D">
        <w:rPr>
          <w:rFonts w:asciiTheme="minorEastAsia" w:eastAsiaTheme="minorEastAsia" w:hAnsiTheme="minorEastAsia" w:cs="Arial" w:hint="eastAsia"/>
          <w:color w:val="000000" w:themeColor="text1"/>
        </w:rPr>
        <w:t>供应商</w:t>
      </w: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《营业执照》副本复印件加盖单位公章,加盖单位公章；</w:t>
      </w:r>
    </w:p>
    <w:p w:rsidR="00B97EAB" w:rsidRPr="00A07E0D" w:rsidRDefault="00B97EAB" w:rsidP="00B97EAB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（6）法定代表人身份证明书或法人授权委托书、身份证的原件及复印件加盖单位公章；</w:t>
      </w:r>
    </w:p>
    <w:p w:rsidR="002E584C" w:rsidRPr="00A07E0D" w:rsidRDefault="002E584C" w:rsidP="002E584C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</w:t>
      </w:r>
      <w:r w:rsidR="00D3123B" w:rsidRPr="00A07E0D">
        <w:rPr>
          <w:rFonts w:asciiTheme="minorEastAsia" w:eastAsiaTheme="minorEastAsia" w:hAnsiTheme="minorEastAsia" w:cs="Arial" w:hint="eastAsia"/>
          <w:color w:val="000000" w:themeColor="text1"/>
        </w:rPr>
        <w:t>7</w:t>
      </w: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）</w:t>
      </w:r>
      <w:r w:rsidR="00E30733" w:rsidRPr="00A07E0D">
        <w:rPr>
          <w:rFonts w:asciiTheme="minorEastAsia" w:eastAsiaTheme="minorEastAsia" w:hAnsiTheme="minorEastAsia" w:cs="Arial" w:hint="eastAsia"/>
          <w:color w:val="000000" w:themeColor="text1"/>
        </w:rPr>
        <w:t>供应商需提供 “信用中国”失信被执行人（https://zxgk.court.gov.cn/shixin/）和重大税收违法案件当事人名单（https://www.creditchina.gov.cn/xinyongfuwu/zhongdashuishouweifaanjian/）的查询结果截图打印及“信用中国”下载的信用报告（https://www.creditchina.gov.cn/xybgxzzn/）打印，加盖单位公章；</w:t>
      </w:r>
    </w:p>
    <w:p w:rsidR="002E584C" w:rsidRPr="00A07E0D" w:rsidRDefault="002E584C" w:rsidP="002E584C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</w:t>
      </w:r>
      <w:r w:rsidR="00D3123B" w:rsidRPr="00A07E0D">
        <w:rPr>
          <w:rFonts w:asciiTheme="minorEastAsia" w:eastAsiaTheme="minorEastAsia" w:hAnsiTheme="minorEastAsia" w:cs="Arial" w:hint="eastAsia"/>
          <w:color w:val="000000" w:themeColor="text1"/>
        </w:rPr>
        <w:t>8</w:t>
      </w: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）供应商需提供中国政府采购</w:t>
      </w:r>
      <w:proofErr w:type="gramStart"/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网政府</w:t>
      </w:r>
      <w:proofErr w:type="gramEnd"/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采购严重违法失信行为记录名单（http://www.ccgp.gov.cn/search/cr/）查询结果截图打印，加盖单位公章；</w:t>
      </w:r>
    </w:p>
    <w:p w:rsidR="00B97EAB" w:rsidRPr="00A07E0D" w:rsidRDefault="00B97EAB" w:rsidP="002E584C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</w:t>
      </w:r>
      <w:r w:rsidR="00D3123B" w:rsidRPr="00A07E0D">
        <w:rPr>
          <w:rFonts w:asciiTheme="minorEastAsia" w:eastAsiaTheme="minorEastAsia" w:hAnsiTheme="minorEastAsia" w:cs="Arial" w:hint="eastAsia"/>
          <w:color w:val="000000" w:themeColor="text1"/>
        </w:rPr>
        <w:t>9</w:t>
      </w: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）</w:t>
      </w:r>
      <w:r w:rsidR="00607FE4" w:rsidRPr="00A07E0D">
        <w:rPr>
          <w:rFonts w:asciiTheme="minorEastAsia" w:eastAsiaTheme="minorEastAsia" w:hAnsiTheme="minorEastAsia" w:cs="Arial" w:hint="eastAsia"/>
          <w:b/>
          <w:color w:val="000000" w:themeColor="text1"/>
        </w:rPr>
        <w:t>本项目专门面向中小型企业</w:t>
      </w:r>
      <w:r w:rsidR="00FA342A" w:rsidRPr="00A07E0D">
        <w:rPr>
          <w:rFonts w:asciiTheme="minorEastAsia" w:eastAsiaTheme="minorEastAsia" w:hAnsiTheme="minorEastAsia" w:cs="Arial" w:hint="eastAsia"/>
          <w:color w:val="000000" w:themeColor="text1"/>
        </w:rPr>
        <w:t>，供应商需提供</w:t>
      </w:r>
      <w:r w:rsidR="005B37A9" w:rsidRPr="00A07E0D">
        <w:rPr>
          <w:rFonts w:asciiTheme="minorEastAsia" w:eastAsiaTheme="minorEastAsia" w:hAnsiTheme="minorEastAsia" w:cs="Arial" w:hint="eastAsia"/>
          <w:color w:val="000000" w:themeColor="text1"/>
        </w:rPr>
        <w:t>厂家</w:t>
      </w:r>
      <w:r w:rsidR="00FA342A" w:rsidRPr="00A07E0D">
        <w:rPr>
          <w:rFonts w:asciiTheme="minorEastAsia" w:eastAsiaTheme="minorEastAsia" w:hAnsiTheme="minorEastAsia" w:cs="Arial" w:hint="eastAsia"/>
          <w:color w:val="000000" w:themeColor="text1"/>
        </w:rPr>
        <w:t>中小型企业</w:t>
      </w: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声明函，加盖单位公章；</w:t>
      </w:r>
    </w:p>
    <w:p w:rsidR="00460887" w:rsidRPr="00A07E0D" w:rsidRDefault="00460887" w:rsidP="001B246D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</w:t>
      </w:r>
      <w:r w:rsidR="00D3123B" w:rsidRPr="00A07E0D">
        <w:rPr>
          <w:rFonts w:asciiTheme="minorEastAsia" w:eastAsiaTheme="minorEastAsia" w:hAnsiTheme="minorEastAsia" w:cs="Arial" w:hint="eastAsia"/>
          <w:color w:val="000000" w:themeColor="text1"/>
        </w:rPr>
        <w:t>10</w:t>
      </w: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）如报名产品属于节能产品需提供佐证材料，加盖单位公章；</w:t>
      </w:r>
    </w:p>
    <w:p w:rsidR="00460887" w:rsidRPr="00A07E0D" w:rsidRDefault="00460887" w:rsidP="001B246D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/>
          <w:color w:val="000000" w:themeColor="text1"/>
        </w:rPr>
        <w:t>（</w:t>
      </w:r>
      <w:r w:rsidR="00D3123B" w:rsidRPr="00A07E0D">
        <w:rPr>
          <w:rFonts w:asciiTheme="minorEastAsia" w:eastAsiaTheme="minorEastAsia" w:hAnsiTheme="minorEastAsia" w:cs="Arial" w:hint="eastAsia"/>
          <w:color w:val="000000" w:themeColor="text1"/>
        </w:rPr>
        <w:t>11</w:t>
      </w:r>
      <w:r w:rsidRPr="00A07E0D">
        <w:rPr>
          <w:rFonts w:asciiTheme="minorEastAsia" w:eastAsiaTheme="minorEastAsia" w:hAnsiTheme="minorEastAsia" w:cs="Arial"/>
          <w:color w:val="000000" w:themeColor="text1"/>
        </w:rPr>
        <w:t>）</w:t>
      </w: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如报名产品属于环境标志产品需提供佐证材料，加盖单位公章；</w:t>
      </w:r>
    </w:p>
    <w:p w:rsidR="00B97EAB" w:rsidRPr="00A07E0D" w:rsidRDefault="00B97EAB" w:rsidP="00B97EAB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</w:t>
      </w:r>
      <w:r w:rsidR="003E24F3" w:rsidRPr="00A07E0D">
        <w:rPr>
          <w:rFonts w:asciiTheme="minorEastAsia" w:eastAsiaTheme="minorEastAsia" w:hAnsiTheme="minorEastAsia" w:cs="Arial" w:hint="eastAsia"/>
          <w:color w:val="000000" w:themeColor="text1"/>
        </w:rPr>
        <w:t>12</w:t>
      </w: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）具有独立承担民事责任的能力，加盖单位公章；</w:t>
      </w:r>
    </w:p>
    <w:p w:rsidR="00B97EAB" w:rsidRPr="00A07E0D" w:rsidRDefault="00B97EAB" w:rsidP="00B97EAB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</w:t>
      </w:r>
      <w:r w:rsidR="003E24F3" w:rsidRPr="00A07E0D">
        <w:rPr>
          <w:rFonts w:asciiTheme="minorEastAsia" w:eastAsiaTheme="minorEastAsia" w:hAnsiTheme="minorEastAsia" w:cs="Arial" w:hint="eastAsia"/>
          <w:color w:val="000000" w:themeColor="text1"/>
        </w:rPr>
        <w:t>13</w:t>
      </w: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）具有良好的商业信誉和健全的财务会计制度，加盖单位公章；</w:t>
      </w:r>
    </w:p>
    <w:p w:rsidR="00B97EAB" w:rsidRPr="00A07E0D" w:rsidRDefault="00B97EAB" w:rsidP="00B97EAB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</w:t>
      </w:r>
      <w:r w:rsidR="003E24F3" w:rsidRPr="00A07E0D">
        <w:rPr>
          <w:rFonts w:asciiTheme="minorEastAsia" w:eastAsiaTheme="minorEastAsia" w:hAnsiTheme="minorEastAsia" w:cs="Arial" w:hint="eastAsia"/>
          <w:color w:val="000000" w:themeColor="text1"/>
        </w:rPr>
        <w:t>14</w:t>
      </w: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）具有履行合同所必需的设备和专业技术能力，加盖单位公章；</w:t>
      </w:r>
    </w:p>
    <w:p w:rsidR="00B97EAB" w:rsidRPr="00A07E0D" w:rsidRDefault="00B97EAB" w:rsidP="00B97EAB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</w:t>
      </w:r>
      <w:r w:rsidR="003E24F3" w:rsidRPr="00A07E0D">
        <w:rPr>
          <w:rFonts w:asciiTheme="minorEastAsia" w:eastAsiaTheme="minorEastAsia" w:hAnsiTheme="minorEastAsia" w:cs="Arial" w:hint="eastAsia"/>
          <w:color w:val="000000" w:themeColor="text1"/>
        </w:rPr>
        <w:t>15</w:t>
      </w: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）有依法缴纳税收和社会保障资金的良好记录，加盖单位公章；</w:t>
      </w:r>
    </w:p>
    <w:p w:rsidR="00B97EAB" w:rsidRPr="00A07E0D" w:rsidRDefault="00B97EAB" w:rsidP="00B97EAB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</w:t>
      </w:r>
      <w:r w:rsidR="003E24F3" w:rsidRPr="00A07E0D">
        <w:rPr>
          <w:rFonts w:asciiTheme="minorEastAsia" w:eastAsiaTheme="minorEastAsia" w:hAnsiTheme="minorEastAsia" w:cs="Arial" w:hint="eastAsia"/>
          <w:color w:val="000000" w:themeColor="text1"/>
        </w:rPr>
        <w:t>16</w:t>
      </w: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）近三年无重大违法违纪记录、无安全事故证明，加盖单位公章；</w:t>
      </w:r>
    </w:p>
    <w:p w:rsidR="00B97EAB" w:rsidRPr="00A07E0D" w:rsidRDefault="00B97EAB" w:rsidP="00B97EAB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</w:t>
      </w:r>
      <w:r w:rsidR="003E24F3" w:rsidRPr="00A07E0D">
        <w:rPr>
          <w:rFonts w:asciiTheme="minorEastAsia" w:eastAsiaTheme="minorEastAsia" w:hAnsiTheme="minorEastAsia" w:cs="Arial" w:hint="eastAsia"/>
          <w:color w:val="000000" w:themeColor="text1"/>
        </w:rPr>
        <w:t>17</w:t>
      </w: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）符合法律、行政法规规定的其他条件声明函，加盖单位公章；</w:t>
      </w:r>
    </w:p>
    <w:p w:rsidR="00B97EAB" w:rsidRPr="00A07E0D" w:rsidRDefault="00B97EAB" w:rsidP="00B97EAB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</w:t>
      </w:r>
      <w:r w:rsidR="003E24F3" w:rsidRPr="00A07E0D">
        <w:rPr>
          <w:rFonts w:asciiTheme="minorEastAsia" w:eastAsiaTheme="minorEastAsia" w:hAnsiTheme="minorEastAsia" w:cs="Arial" w:hint="eastAsia"/>
          <w:color w:val="000000" w:themeColor="text1"/>
        </w:rPr>
        <w:t>18</w:t>
      </w: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）报名结束后将对报名单位资质进行综合审查，通过资格审核合格后，方可进行议价</w:t>
      </w:r>
      <w:r w:rsidR="00D3123B" w:rsidRPr="00A07E0D">
        <w:rPr>
          <w:rFonts w:asciiTheme="minorEastAsia" w:eastAsiaTheme="minorEastAsia" w:hAnsiTheme="minorEastAsia" w:cs="Arial" w:hint="eastAsia"/>
          <w:color w:val="000000" w:themeColor="text1"/>
        </w:rPr>
        <w:t>，对提供材料不真实者予以取消中标资格。</w:t>
      </w:r>
    </w:p>
    <w:p w:rsidR="00B97EAB" w:rsidRPr="00A07E0D" w:rsidRDefault="00B97EAB" w:rsidP="00B97EAB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（根据《江西省财政厅关于推行政府采购供应商资格信用承诺制的通知》（</w:t>
      </w:r>
      <w:proofErr w:type="gramStart"/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赣财购〔2023〕</w:t>
      </w:r>
      <w:proofErr w:type="gramEnd"/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8号），决定在我院政府采购领域推行供应商信用承诺制，对参加我院政府采购项目的供应商可以选择承诺制的方式代替以上</w:t>
      </w:r>
      <w:r w:rsidR="003E24F3" w:rsidRPr="00A07E0D">
        <w:rPr>
          <w:rFonts w:asciiTheme="minorEastAsia" w:eastAsiaTheme="minorEastAsia" w:hAnsiTheme="minorEastAsia" w:cs="Arial" w:hint="eastAsia"/>
          <w:color w:val="000000" w:themeColor="text1"/>
        </w:rPr>
        <w:t>12-17</w:t>
      </w: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项资格材料。模版详见附件2。）</w:t>
      </w:r>
    </w:p>
    <w:p w:rsidR="001B246D" w:rsidRPr="00A07E0D" w:rsidRDefault="001B246D" w:rsidP="00CF68C9">
      <w:pPr>
        <w:pStyle w:val="a6"/>
        <w:shd w:val="clear" w:color="auto" w:fill="FFFFFF"/>
        <w:spacing w:before="0" w:beforeAutospacing="0" w:after="0" w:afterAutospacing="0"/>
        <w:ind w:firstLineChars="200" w:firstLine="48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报名时要求提供以上所有资料正本一份</w:t>
      </w:r>
      <w:r w:rsidR="004A0CAE" w:rsidRPr="00A07E0D">
        <w:rPr>
          <w:rFonts w:asciiTheme="minorEastAsia" w:eastAsiaTheme="minorEastAsia" w:hAnsiTheme="minorEastAsia" w:cs="Arial" w:hint="eastAsia"/>
          <w:color w:val="000000" w:themeColor="text1"/>
        </w:rPr>
        <w:t>（装订成册）</w:t>
      </w: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至报名地点。</w:t>
      </w:r>
    </w:p>
    <w:p w:rsidR="001B0A16" w:rsidRPr="00A07E0D" w:rsidRDefault="001B0A16" w:rsidP="001B0A16">
      <w:pPr>
        <w:widowControl/>
        <w:tabs>
          <w:tab w:val="left" w:pos="426"/>
        </w:tabs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  <w:r w:rsidRPr="00A07E0D"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  <w:t>三、开标时需提供的相关材料：</w:t>
      </w:r>
    </w:p>
    <w:p w:rsidR="001B0A16" w:rsidRPr="00A07E0D" w:rsidRDefault="001B0A16" w:rsidP="001B246D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lastRenderedPageBreak/>
        <w:t>（</w:t>
      </w:r>
      <w:r w:rsidRPr="00A07E0D">
        <w:rPr>
          <w:rFonts w:asciiTheme="minorEastAsia" w:eastAsiaTheme="minorEastAsia" w:hAnsiTheme="minorEastAsia" w:cs="Arial"/>
          <w:color w:val="000000" w:themeColor="text1"/>
        </w:rPr>
        <w:t>1）以上第</w:t>
      </w: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二</w:t>
      </w:r>
      <w:r w:rsidRPr="00A07E0D">
        <w:rPr>
          <w:rFonts w:asciiTheme="minorEastAsia" w:eastAsiaTheme="minorEastAsia" w:hAnsiTheme="minorEastAsia" w:cs="Arial"/>
          <w:color w:val="000000" w:themeColor="text1"/>
        </w:rPr>
        <w:t>项报名需要的所有资料（为方便审核，请把报价表附在标书第一页，其他报名材料按顺序依次附在报价表之后。）</w:t>
      </w:r>
    </w:p>
    <w:p w:rsidR="00D3452F" w:rsidRPr="00A07E0D" w:rsidRDefault="00D3452F" w:rsidP="001B246D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（2）产品的技术参数</w:t>
      </w:r>
      <w:r w:rsidR="00E1500F" w:rsidRPr="00A07E0D">
        <w:rPr>
          <w:rFonts w:asciiTheme="minorEastAsia" w:eastAsiaTheme="minorEastAsia" w:hAnsiTheme="minorEastAsia" w:cs="Arial" w:hint="eastAsia"/>
          <w:color w:val="000000" w:themeColor="text1"/>
        </w:rPr>
        <w:t>、商务条款</w:t>
      </w: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响应/偏离表，</w:t>
      </w:r>
      <w:r w:rsidRPr="00A07E0D">
        <w:rPr>
          <w:rFonts w:asciiTheme="minorEastAsia" w:eastAsiaTheme="minorEastAsia" w:hAnsiTheme="minorEastAsia" w:cs="Arial"/>
          <w:color w:val="000000" w:themeColor="text1"/>
        </w:rPr>
        <w:t>加盖单位公章；</w:t>
      </w:r>
    </w:p>
    <w:p w:rsidR="001B0A16" w:rsidRPr="00A07E0D" w:rsidRDefault="001B0A16" w:rsidP="001B246D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</w:t>
      </w:r>
      <w:r w:rsidR="00D3452F" w:rsidRPr="00A07E0D">
        <w:rPr>
          <w:rFonts w:asciiTheme="minorEastAsia" w:eastAsiaTheme="minorEastAsia" w:hAnsiTheme="minorEastAsia" w:cs="Arial" w:hint="eastAsia"/>
          <w:color w:val="000000" w:themeColor="text1"/>
        </w:rPr>
        <w:t>3</w:t>
      </w:r>
      <w:r w:rsidRPr="00A07E0D">
        <w:rPr>
          <w:rFonts w:asciiTheme="minorEastAsia" w:eastAsiaTheme="minorEastAsia" w:hAnsiTheme="minorEastAsia" w:cs="Arial"/>
          <w:color w:val="000000" w:themeColor="text1"/>
        </w:rPr>
        <w:t>）产品的介绍、产品的参数、产品彩页、产品的配置一览表加盖单位公章</w:t>
      </w:r>
      <w:r w:rsidR="00D3452F" w:rsidRPr="00A07E0D">
        <w:rPr>
          <w:rFonts w:asciiTheme="minorEastAsia" w:eastAsiaTheme="minorEastAsia" w:hAnsiTheme="minorEastAsia" w:cs="Arial"/>
          <w:color w:val="000000" w:themeColor="text1"/>
        </w:rPr>
        <w:t>；</w:t>
      </w:r>
    </w:p>
    <w:p w:rsidR="002E584C" w:rsidRPr="00A07E0D" w:rsidRDefault="002E584C" w:rsidP="001B246D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  <w:t>（</w:t>
      </w:r>
      <w:r w:rsidRPr="00A07E0D">
        <w:rPr>
          <w:rFonts w:asciiTheme="minorEastAsia" w:eastAsiaTheme="minorEastAsia" w:hAnsiTheme="minorEastAsia" w:cs="Arial" w:hint="eastAsia"/>
          <w:color w:val="000000" w:themeColor="text1"/>
          <w:shd w:val="clear" w:color="auto" w:fill="FFFFFF"/>
        </w:rPr>
        <w:t>4</w:t>
      </w:r>
      <w:r w:rsidRPr="00A07E0D"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  <w:t>）医疗器械注册证及附件（产品技术要求）加盖单位公章。</w:t>
      </w:r>
    </w:p>
    <w:p w:rsidR="00E50F7A" w:rsidRPr="00A07E0D" w:rsidRDefault="00E50F7A" w:rsidP="001B246D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/>
          <w:color w:val="000000" w:themeColor="text1"/>
        </w:rPr>
        <w:t>（</w:t>
      </w:r>
      <w:r w:rsidR="002E584C" w:rsidRPr="00A07E0D">
        <w:rPr>
          <w:rFonts w:asciiTheme="minorEastAsia" w:eastAsiaTheme="minorEastAsia" w:hAnsiTheme="minorEastAsia" w:cs="Arial" w:hint="eastAsia"/>
          <w:color w:val="000000" w:themeColor="text1"/>
        </w:rPr>
        <w:t>5</w:t>
      </w:r>
      <w:r w:rsidRPr="00A07E0D">
        <w:rPr>
          <w:rFonts w:asciiTheme="minorEastAsia" w:eastAsiaTheme="minorEastAsia" w:hAnsiTheme="minorEastAsia" w:cs="Arial"/>
          <w:color w:val="000000" w:themeColor="text1"/>
        </w:rPr>
        <w:t>）报名供应商廉洁承诺书，加盖单位公章；（模版详见附件</w:t>
      </w: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3</w:t>
      </w:r>
      <w:r w:rsidRPr="00A07E0D">
        <w:rPr>
          <w:rFonts w:asciiTheme="minorEastAsia" w:eastAsiaTheme="minorEastAsia" w:hAnsiTheme="minorEastAsia" w:cs="Arial"/>
          <w:color w:val="000000" w:themeColor="text1"/>
        </w:rPr>
        <w:t>）。</w:t>
      </w:r>
    </w:p>
    <w:p w:rsidR="001B0A16" w:rsidRPr="00A07E0D" w:rsidRDefault="001B0A16" w:rsidP="001B246D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</w:t>
      </w:r>
      <w:r w:rsidR="002E584C" w:rsidRPr="00A07E0D">
        <w:rPr>
          <w:rFonts w:asciiTheme="minorEastAsia" w:eastAsiaTheme="minorEastAsia" w:hAnsiTheme="minorEastAsia" w:cs="Arial" w:hint="eastAsia"/>
          <w:color w:val="000000" w:themeColor="text1"/>
        </w:rPr>
        <w:t>6</w:t>
      </w:r>
      <w:r w:rsidRPr="00A07E0D">
        <w:rPr>
          <w:rFonts w:asciiTheme="minorEastAsia" w:eastAsiaTheme="minorEastAsia" w:hAnsiTheme="minorEastAsia" w:cs="Arial"/>
          <w:color w:val="000000" w:themeColor="text1"/>
        </w:rPr>
        <w:t>）</w:t>
      </w:r>
      <w:r w:rsidR="00BB0E63" w:rsidRPr="00A07E0D">
        <w:rPr>
          <w:rFonts w:asciiTheme="minorEastAsia" w:eastAsiaTheme="minorEastAsia" w:hAnsiTheme="minorEastAsia" w:cs="Arial" w:hint="eastAsia"/>
          <w:color w:val="000000" w:themeColor="text1"/>
        </w:rPr>
        <w:t>公司同类业绩证明佐证材料及用户名单</w:t>
      </w:r>
      <w:r w:rsidR="00BB0E63" w:rsidRPr="00A07E0D">
        <w:rPr>
          <w:rFonts w:asciiTheme="minorEastAsia" w:eastAsiaTheme="minorEastAsia" w:hAnsiTheme="minorEastAsia" w:cs="Arial"/>
          <w:color w:val="000000" w:themeColor="text1"/>
        </w:rPr>
        <w:t>，加盖单位公章；</w:t>
      </w:r>
    </w:p>
    <w:p w:rsidR="001B0A16" w:rsidRPr="00A07E0D" w:rsidRDefault="001B0A16" w:rsidP="001B246D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</w:t>
      </w:r>
      <w:r w:rsidR="002E584C" w:rsidRPr="00A07E0D">
        <w:rPr>
          <w:rFonts w:asciiTheme="minorEastAsia" w:eastAsiaTheme="minorEastAsia" w:hAnsiTheme="minorEastAsia" w:cs="Arial" w:hint="eastAsia"/>
          <w:color w:val="000000" w:themeColor="text1"/>
        </w:rPr>
        <w:t>7</w:t>
      </w:r>
      <w:r w:rsidRPr="00A07E0D">
        <w:rPr>
          <w:rFonts w:asciiTheme="minorEastAsia" w:eastAsiaTheme="minorEastAsia" w:hAnsiTheme="minorEastAsia" w:cs="Arial"/>
          <w:color w:val="000000" w:themeColor="text1"/>
        </w:rPr>
        <w:t>）该产品售后维修网点联系方式及售后维修承诺；</w:t>
      </w:r>
    </w:p>
    <w:p w:rsidR="001B0A16" w:rsidRPr="00A07E0D" w:rsidRDefault="001B0A16" w:rsidP="001B246D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</w:t>
      </w:r>
      <w:r w:rsidR="002E584C" w:rsidRPr="00A07E0D">
        <w:rPr>
          <w:rFonts w:asciiTheme="minorEastAsia" w:eastAsiaTheme="minorEastAsia" w:hAnsiTheme="minorEastAsia" w:cs="Arial" w:hint="eastAsia"/>
          <w:color w:val="000000" w:themeColor="text1"/>
        </w:rPr>
        <w:t>8</w:t>
      </w:r>
      <w:r w:rsidRPr="00A07E0D">
        <w:rPr>
          <w:rFonts w:asciiTheme="minorEastAsia" w:eastAsiaTheme="minorEastAsia" w:hAnsiTheme="minorEastAsia" w:cs="Arial"/>
          <w:color w:val="000000" w:themeColor="text1"/>
        </w:rPr>
        <w:t>）</w:t>
      </w:r>
      <w:r w:rsidR="00FA342A" w:rsidRPr="00A07E0D">
        <w:rPr>
          <w:rFonts w:asciiTheme="minorEastAsia" w:eastAsiaTheme="minorEastAsia" w:hAnsiTheme="minorEastAsia" w:cs="Arial"/>
          <w:color w:val="000000" w:themeColor="text1"/>
        </w:rPr>
        <w:t>如有</w:t>
      </w:r>
      <w:r w:rsidRPr="00A07E0D">
        <w:rPr>
          <w:rFonts w:asciiTheme="minorEastAsia" w:eastAsiaTheme="minorEastAsia" w:hAnsiTheme="minorEastAsia" w:cs="Arial"/>
          <w:color w:val="000000" w:themeColor="text1"/>
        </w:rPr>
        <w:t>FDA证书、CE证书</w:t>
      </w:r>
      <w:r w:rsidR="00FA342A" w:rsidRPr="00A07E0D">
        <w:rPr>
          <w:rFonts w:asciiTheme="minorEastAsia" w:eastAsiaTheme="minorEastAsia" w:hAnsiTheme="minorEastAsia" w:cs="Arial"/>
          <w:color w:val="000000" w:themeColor="text1"/>
        </w:rPr>
        <w:t>需提供</w:t>
      </w:r>
      <w:r w:rsidRPr="00A07E0D">
        <w:rPr>
          <w:rFonts w:asciiTheme="minorEastAsia" w:eastAsiaTheme="minorEastAsia" w:hAnsiTheme="minorEastAsia" w:cs="Arial"/>
          <w:color w:val="000000" w:themeColor="text1"/>
        </w:rPr>
        <w:t>；</w:t>
      </w:r>
    </w:p>
    <w:p w:rsidR="001B0A16" w:rsidRPr="00A07E0D" w:rsidRDefault="001B0A16" w:rsidP="00CF68C9">
      <w:pPr>
        <w:pStyle w:val="a6"/>
        <w:shd w:val="clear" w:color="auto" w:fill="FFFFFF"/>
        <w:spacing w:before="0" w:beforeAutospacing="0" w:after="0" w:afterAutospacing="0"/>
        <w:ind w:firstLineChars="200" w:firstLine="48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开标时谈判文件要求一正</w:t>
      </w:r>
      <w:r w:rsidR="00AB1171" w:rsidRPr="00A07E0D">
        <w:rPr>
          <w:rFonts w:asciiTheme="minorEastAsia" w:eastAsiaTheme="minorEastAsia" w:hAnsiTheme="minorEastAsia" w:cs="Arial" w:hint="eastAsia"/>
          <w:color w:val="000000" w:themeColor="text1"/>
        </w:rPr>
        <w:t>四</w:t>
      </w: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副</w:t>
      </w:r>
      <w:r w:rsidR="004A0CAE" w:rsidRPr="00A07E0D">
        <w:rPr>
          <w:rFonts w:asciiTheme="minorEastAsia" w:eastAsiaTheme="minorEastAsia" w:hAnsiTheme="minorEastAsia" w:cs="Arial" w:hint="eastAsia"/>
          <w:color w:val="000000" w:themeColor="text1"/>
        </w:rPr>
        <w:t>（正本需胶装）</w:t>
      </w: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，密封。谈判现场须有产品制造商（厂家）代表在场。小型设备及</w:t>
      </w:r>
      <w:proofErr w:type="gramStart"/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耗材请</w:t>
      </w:r>
      <w:proofErr w:type="gramEnd"/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务必携带样品</w:t>
      </w:r>
      <w:proofErr w:type="gramStart"/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至谈判</w:t>
      </w:r>
      <w:proofErr w:type="gramEnd"/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现场。</w:t>
      </w:r>
    </w:p>
    <w:p w:rsidR="001B0A16" w:rsidRPr="00A07E0D" w:rsidRDefault="001B0A16" w:rsidP="001B246D">
      <w:pPr>
        <w:widowControl/>
        <w:tabs>
          <w:tab w:val="left" w:pos="426"/>
        </w:tabs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  <w:r w:rsidRPr="00A07E0D"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  <w:t>四、评标方法</w:t>
      </w:r>
    </w:p>
    <w:p w:rsidR="00C3474D" w:rsidRPr="00A07E0D" w:rsidRDefault="001B0A16" w:rsidP="00CF68C9">
      <w:pPr>
        <w:pStyle w:val="a6"/>
        <w:shd w:val="clear" w:color="auto" w:fill="FFFFFF"/>
        <w:spacing w:before="0" w:beforeAutospacing="0" w:after="0" w:afterAutospacing="0"/>
        <w:ind w:left="240" w:hangingChars="100" w:hanging="24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</w:t>
      </w:r>
      <w:r w:rsidRPr="00A07E0D">
        <w:rPr>
          <w:rFonts w:asciiTheme="minorEastAsia" w:eastAsiaTheme="minorEastAsia" w:hAnsiTheme="minorEastAsia" w:cs="Arial"/>
          <w:color w:val="000000" w:themeColor="text1"/>
        </w:rPr>
        <w:t>1）</w:t>
      </w:r>
      <w:r w:rsidR="00767FA6" w:rsidRPr="00A07E0D">
        <w:rPr>
          <w:rFonts w:asciiTheme="minorEastAsia" w:eastAsiaTheme="minorEastAsia" w:hAnsiTheme="minorEastAsia" w:cs="Arial" w:hint="eastAsia"/>
          <w:color w:val="000000" w:themeColor="text1"/>
        </w:rPr>
        <w:t>本次招标采用：最低价中标。</w:t>
      </w:r>
    </w:p>
    <w:p w:rsidR="001B0A16" w:rsidRPr="00A07E0D" w:rsidRDefault="001B0A16" w:rsidP="001B246D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注意事项：</w:t>
      </w:r>
    </w:p>
    <w:p w:rsidR="001B0A16" w:rsidRPr="00A07E0D" w:rsidRDefault="001B0A16" w:rsidP="001B246D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①谈判成交后在合同周期内不可变更公司名及产品、价格，因变更造成的一切后果</w:t>
      </w:r>
      <w:proofErr w:type="gramStart"/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由成交</w:t>
      </w:r>
      <w:proofErr w:type="gramEnd"/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供应商负全部责任。</w:t>
      </w:r>
    </w:p>
    <w:p w:rsidR="001B0A16" w:rsidRPr="00A07E0D" w:rsidRDefault="001B0A16" w:rsidP="001B246D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②报价均以产品单价为报价标准，所有以赠送产品的让价方式报价将被视为不合格报价。</w:t>
      </w:r>
    </w:p>
    <w:p w:rsidR="001B0A16" w:rsidRPr="00A07E0D" w:rsidRDefault="001B0A16" w:rsidP="001B246D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③</w:t>
      </w:r>
      <w:r w:rsidRPr="00A07E0D">
        <w:rPr>
          <w:rFonts w:asciiTheme="minorEastAsia" w:eastAsiaTheme="minorEastAsia" w:hAnsiTheme="minorEastAsia" w:cs="Arial"/>
          <w:color w:val="000000" w:themeColor="text1"/>
        </w:rPr>
        <w:t>若本次招标产品我院已正在使用，且</w:t>
      </w:r>
      <w:proofErr w:type="gramStart"/>
      <w:r w:rsidRPr="00A07E0D">
        <w:rPr>
          <w:rFonts w:asciiTheme="minorEastAsia" w:eastAsiaTheme="minorEastAsia" w:hAnsiTheme="minorEastAsia" w:cs="Arial"/>
          <w:color w:val="000000" w:themeColor="text1"/>
        </w:rPr>
        <w:t>现供应</w:t>
      </w:r>
      <w:proofErr w:type="gramEnd"/>
      <w:r w:rsidRPr="00A07E0D">
        <w:rPr>
          <w:rFonts w:asciiTheme="minorEastAsia" w:eastAsiaTheme="minorEastAsia" w:hAnsiTheme="minorEastAsia" w:cs="Arial"/>
          <w:color w:val="000000" w:themeColor="text1"/>
        </w:rPr>
        <w:t>商已供货三年及以上（从供货首日起算），则</w:t>
      </w:r>
      <w:proofErr w:type="gramStart"/>
      <w:r w:rsidRPr="00A07E0D">
        <w:rPr>
          <w:rFonts w:asciiTheme="minorEastAsia" w:eastAsiaTheme="minorEastAsia" w:hAnsiTheme="minorEastAsia" w:cs="Arial"/>
          <w:color w:val="000000" w:themeColor="text1"/>
        </w:rPr>
        <w:t>此供应</w:t>
      </w:r>
      <w:proofErr w:type="gramEnd"/>
      <w:r w:rsidRPr="00A07E0D">
        <w:rPr>
          <w:rFonts w:asciiTheme="minorEastAsia" w:eastAsiaTheme="minorEastAsia" w:hAnsiTheme="minorEastAsia" w:cs="Arial"/>
          <w:color w:val="000000" w:themeColor="text1"/>
        </w:rPr>
        <w:t>商须报名参加本次招标，若未报名参加招标，则视为自动放弃供货资格，我院将有权停止其供货资格，并由参加本次招标的中标供应商进行供货。</w:t>
      </w:r>
    </w:p>
    <w:p w:rsidR="001B0A16" w:rsidRPr="00A07E0D" w:rsidRDefault="001B0A16" w:rsidP="001B246D">
      <w:pPr>
        <w:widowControl/>
        <w:tabs>
          <w:tab w:val="left" w:pos="426"/>
        </w:tabs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  <w:r w:rsidRPr="00A07E0D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五、报名时间：</w:t>
      </w:r>
      <w:r w:rsidR="00D016C5" w:rsidRPr="00A07E0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2025</w:t>
      </w:r>
      <w:r w:rsidRPr="00A07E0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年</w:t>
      </w:r>
      <w:r w:rsidR="00607FE4" w:rsidRPr="00A07E0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7</w:t>
      </w:r>
      <w:r w:rsidRPr="00A07E0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月</w:t>
      </w:r>
      <w:r w:rsidR="00607FE4" w:rsidRPr="00A07E0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24</w:t>
      </w:r>
      <w:r w:rsidRPr="00A07E0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日至</w:t>
      </w:r>
      <w:r w:rsidR="00D016C5" w:rsidRPr="00A07E0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2025</w:t>
      </w:r>
      <w:r w:rsidRPr="00A07E0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年</w:t>
      </w:r>
      <w:r w:rsidR="00607FE4" w:rsidRPr="00A07E0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7</w:t>
      </w:r>
      <w:r w:rsidRPr="00A07E0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月</w:t>
      </w:r>
      <w:r w:rsidR="00607FE4" w:rsidRPr="00A07E0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30</w:t>
      </w:r>
      <w:r w:rsidRPr="00A07E0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日17：00止，过期不予受理。</w:t>
      </w:r>
    </w:p>
    <w:p w:rsidR="004367DE" w:rsidRPr="00A07E0D" w:rsidRDefault="004367DE" w:rsidP="001B246D">
      <w:pPr>
        <w:widowControl/>
        <w:tabs>
          <w:tab w:val="left" w:pos="426"/>
        </w:tabs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A07E0D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六、咨询（报名）地点：</w:t>
      </w:r>
      <w:r w:rsidR="00767FA6" w:rsidRPr="00A07E0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南昌市第一医院东湖院区(南昌市东湖区象山北路128号)营养</w:t>
      </w:r>
      <w:proofErr w:type="gramStart"/>
      <w:r w:rsidR="00767FA6" w:rsidRPr="00A07E0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食堂八楼采购科</w:t>
      </w:r>
      <w:proofErr w:type="gramEnd"/>
      <w:r w:rsidR="00767FA6" w:rsidRPr="00A07E0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805间</w:t>
      </w:r>
    </w:p>
    <w:p w:rsidR="004367DE" w:rsidRPr="00A07E0D" w:rsidRDefault="004367DE" w:rsidP="001B246D">
      <w:pPr>
        <w:widowControl/>
        <w:tabs>
          <w:tab w:val="left" w:pos="426"/>
        </w:tabs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  <w:r w:rsidRPr="00A07E0D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七、谈判时间：</w:t>
      </w:r>
      <w:r w:rsidRPr="00A07E0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另行通知</w:t>
      </w:r>
    </w:p>
    <w:p w:rsidR="004367DE" w:rsidRPr="00A07E0D" w:rsidRDefault="004367DE" w:rsidP="001B246D">
      <w:pPr>
        <w:widowControl/>
        <w:tabs>
          <w:tab w:val="left" w:pos="426"/>
        </w:tabs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A07E0D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八、联系电话：</w:t>
      </w:r>
      <w:r w:rsidR="001D7CD4" w:rsidRPr="00A07E0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项目需求/技术参数问题咨询0791-88862306（钟老师），其他报名相关事宜咨询0791-88862286（李老师、孙老师），联系时间：上午8：00-12:00，下午14:30-17:30（工作日）。</w:t>
      </w:r>
    </w:p>
    <w:p w:rsidR="001B0A16" w:rsidRPr="00A07E0D" w:rsidRDefault="001B0A16" w:rsidP="001B0A16">
      <w:pPr>
        <w:widowControl/>
        <w:shd w:val="clear" w:color="auto" w:fill="FFFFFF"/>
        <w:spacing w:line="345" w:lineRule="atLeas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A07E0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 </w:t>
      </w:r>
    </w:p>
    <w:p w:rsidR="001B0A16" w:rsidRPr="00A07E0D" w:rsidRDefault="001B0A16" w:rsidP="001B0A16">
      <w:pPr>
        <w:widowControl/>
        <w:shd w:val="clear" w:color="auto" w:fill="FFFFFF"/>
        <w:spacing w:line="435" w:lineRule="atLeas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A07E0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 </w:t>
      </w:r>
    </w:p>
    <w:p w:rsidR="001B0A16" w:rsidRPr="00A07E0D" w:rsidRDefault="001B0A16" w:rsidP="001B0A16">
      <w:pPr>
        <w:widowControl/>
        <w:shd w:val="clear" w:color="auto" w:fill="FFFFFF"/>
        <w:spacing w:line="345" w:lineRule="atLeast"/>
        <w:ind w:firstLine="540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A07E0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南昌市第一医院</w:t>
      </w:r>
    </w:p>
    <w:bookmarkEnd w:id="0"/>
    <w:bookmarkEnd w:id="1"/>
    <w:bookmarkEnd w:id="2"/>
    <w:p w:rsidR="001B0A16" w:rsidRPr="00A07E0D" w:rsidRDefault="001B0A16" w:rsidP="001B0A16">
      <w:pPr>
        <w:rPr>
          <w:color w:val="000000" w:themeColor="text1"/>
        </w:rPr>
      </w:pPr>
    </w:p>
    <w:p w:rsidR="00C3474D" w:rsidRPr="00A07E0D" w:rsidRDefault="00C3474D" w:rsidP="001B0A16">
      <w:pPr>
        <w:rPr>
          <w:color w:val="000000" w:themeColor="text1"/>
        </w:rPr>
      </w:pPr>
    </w:p>
    <w:p w:rsidR="00C3474D" w:rsidRPr="00A07E0D" w:rsidRDefault="00C3474D" w:rsidP="001B0A16">
      <w:pPr>
        <w:rPr>
          <w:color w:val="000000" w:themeColor="text1"/>
        </w:rPr>
      </w:pPr>
    </w:p>
    <w:p w:rsidR="00C3474D" w:rsidRPr="00A07E0D" w:rsidRDefault="00C3474D" w:rsidP="001B0A16">
      <w:pPr>
        <w:rPr>
          <w:color w:val="000000" w:themeColor="text1"/>
        </w:rPr>
      </w:pPr>
    </w:p>
    <w:p w:rsidR="00C3474D" w:rsidRPr="00A07E0D" w:rsidRDefault="00C3474D" w:rsidP="001B0A16">
      <w:pPr>
        <w:rPr>
          <w:color w:val="000000" w:themeColor="text1"/>
        </w:rPr>
      </w:pPr>
    </w:p>
    <w:p w:rsidR="003E24F3" w:rsidRPr="00A07E0D" w:rsidRDefault="003E24F3">
      <w:pPr>
        <w:rPr>
          <w:color w:val="000000" w:themeColor="text1"/>
        </w:rPr>
      </w:pPr>
    </w:p>
    <w:p w:rsidR="003E24F3" w:rsidRPr="00A07E0D" w:rsidRDefault="003E24F3">
      <w:pPr>
        <w:rPr>
          <w:color w:val="000000" w:themeColor="text1"/>
        </w:rPr>
      </w:pPr>
    </w:p>
    <w:p w:rsidR="003E24F3" w:rsidRPr="00A07E0D" w:rsidRDefault="003E24F3">
      <w:pPr>
        <w:rPr>
          <w:color w:val="000000" w:themeColor="text1"/>
        </w:rPr>
      </w:pPr>
    </w:p>
    <w:p w:rsidR="003E24F3" w:rsidRPr="00A07E0D" w:rsidRDefault="003E24F3">
      <w:pPr>
        <w:rPr>
          <w:color w:val="000000" w:themeColor="text1"/>
        </w:rPr>
      </w:pPr>
    </w:p>
    <w:p w:rsidR="003E24F3" w:rsidRPr="00A07E0D" w:rsidRDefault="003E24F3">
      <w:pPr>
        <w:rPr>
          <w:color w:val="000000" w:themeColor="text1"/>
        </w:rPr>
      </w:pPr>
    </w:p>
    <w:p w:rsidR="003E24F3" w:rsidRPr="00A07E0D" w:rsidRDefault="003E24F3">
      <w:pPr>
        <w:rPr>
          <w:color w:val="000000" w:themeColor="text1"/>
        </w:rPr>
      </w:pPr>
    </w:p>
    <w:p w:rsidR="003E24F3" w:rsidRPr="00A07E0D" w:rsidRDefault="003E24F3">
      <w:pPr>
        <w:rPr>
          <w:color w:val="000000" w:themeColor="text1"/>
        </w:rPr>
      </w:pPr>
    </w:p>
    <w:p w:rsidR="003E24F3" w:rsidRPr="00A07E0D" w:rsidRDefault="003E24F3">
      <w:pPr>
        <w:rPr>
          <w:color w:val="000000" w:themeColor="text1"/>
        </w:rPr>
      </w:pPr>
    </w:p>
    <w:p w:rsidR="003E24F3" w:rsidRPr="00A07E0D" w:rsidRDefault="003E24F3">
      <w:pPr>
        <w:rPr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40"/>
        <w:gridCol w:w="7399"/>
        <w:gridCol w:w="923"/>
      </w:tblGrid>
      <w:tr w:rsidR="00A07E0D" w:rsidRPr="00A07E0D" w:rsidTr="003E24F3">
        <w:trPr>
          <w:trHeight w:val="623"/>
        </w:trPr>
        <w:tc>
          <w:tcPr>
            <w:tcW w:w="1640" w:type="dxa"/>
            <w:hideMark/>
          </w:tcPr>
          <w:p w:rsidR="003E24F3" w:rsidRPr="00A07E0D" w:rsidRDefault="003E24F3" w:rsidP="003E24F3">
            <w:pPr>
              <w:jc w:val="center"/>
              <w:rPr>
                <w:b/>
                <w:bCs/>
                <w:color w:val="000000" w:themeColor="text1"/>
              </w:rPr>
            </w:pPr>
            <w:bookmarkStart w:id="3" w:name="_Hlk204156868"/>
            <w:r w:rsidRPr="00A07E0D">
              <w:rPr>
                <w:rFonts w:hint="eastAsia"/>
                <w:b/>
                <w:bCs/>
                <w:color w:val="000000" w:themeColor="text1"/>
              </w:rPr>
              <w:lastRenderedPageBreak/>
              <w:t>附件</w:t>
            </w:r>
            <w:r w:rsidRPr="00A07E0D">
              <w:rPr>
                <w:rFonts w:hint="eastAsia"/>
                <w:b/>
                <w:bCs/>
                <w:color w:val="000000" w:themeColor="text1"/>
              </w:rPr>
              <w:t>1</w:t>
            </w:r>
            <w:r w:rsidRPr="00A07E0D">
              <w:rPr>
                <w:rFonts w:hint="eastAsia"/>
                <w:b/>
                <w:bCs/>
                <w:color w:val="000000" w:themeColor="text1"/>
              </w:rPr>
              <w:t>：</w:t>
            </w:r>
          </w:p>
        </w:tc>
        <w:tc>
          <w:tcPr>
            <w:tcW w:w="8322" w:type="dxa"/>
            <w:gridSpan w:val="2"/>
            <w:noWrap/>
            <w:hideMark/>
          </w:tcPr>
          <w:p w:rsidR="003E24F3" w:rsidRPr="00A07E0D" w:rsidRDefault="003E24F3" w:rsidP="003E24F3">
            <w:pPr>
              <w:jc w:val="center"/>
              <w:rPr>
                <w:b/>
                <w:bCs/>
                <w:color w:val="000000" w:themeColor="text1"/>
              </w:rPr>
            </w:pPr>
            <w:r w:rsidRPr="00A07E0D">
              <w:rPr>
                <w:rFonts w:hint="eastAsia"/>
                <w:b/>
                <w:bCs/>
                <w:color w:val="000000" w:themeColor="text1"/>
              </w:rPr>
              <w:t>运动跑</w:t>
            </w:r>
            <w:proofErr w:type="gramStart"/>
            <w:r w:rsidRPr="00A07E0D">
              <w:rPr>
                <w:rFonts w:hint="eastAsia"/>
                <w:b/>
                <w:bCs/>
                <w:color w:val="000000" w:themeColor="text1"/>
              </w:rPr>
              <w:t>台项目</w:t>
            </w:r>
            <w:proofErr w:type="gramEnd"/>
            <w:r w:rsidRPr="00A07E0D">
              <w:rPr>
                <w:rFonts w:hint="eastAsia"/>
                <w:b/>
                <w:bCs/>
                <w:color w:val="000000" w:themeColor="text1"/>
              </w:rPr>
              <w:t>招标需求</w:t>
            </w:r>
          </w:p>
        </w:tc>
      </w:tr>
      <w:tr w:rsidR="00A07E0D" w:rsidRPr="00A07E0D" w:rsidTr="003E24F3">
        <w:trPr>
          <w:trHeight w:val="600"/>
        </w:trPr>
        <w:tc>
          <w:tcPr>
            <w:tcW w:w="1640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b/>
                <w:bCs/>
                <w:color w:val="000000" w:themeColor="text1"/>
              </w:rPr>
            </w:pPr>
            <w:proofErr w:type="gramStart"/>
            <w:r w:rsidRPr="00A07E0D">
              <w:rPr>
                <w:rFonts w:hint="eastAsia"/>
                <w:b/>
                <w:bCs/>
                <w:color w:val="000000" w:themeColor="text1"/>
              </w:rPr>
              <w:t>一</w:t>
            </w:r>
            <w:proofErr w:type="gramEnd"/>
          </w:p>
        </w:tc>
        <w:tc>
          <w:tcPr>
            <w:tcW w:w="7399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b/>
                <w:bCs/>
                <w:color w:val="000000" w:themeColor="text1"/>
              </w:rPr>
            </w:pPr>
            <w:r w:rsidRPr="00A07E0D">
              <w:rPr>
                <w:rFonts w:hint="eastAsia"/>
                <w:b/>
                <w:bCs/>
                <w:color w:val="000000" w:themeColor="text1"/>
              </w:rPr>
              <w:t>技术参数</w:t>
            </w:r>
            <w:r w:rsidRPr="00A07E0D">
              <w:rPr>
                <w:rFonts w:hint="eastAsia"/>
                <w:b/>
                <w:bCs/>
                <w:color w:val="000000" w:themeColor="text1"/>
              </w:rPr>
              <w:t>/</w:t>
            </w:r>
            <w:r w:rsidRPr="00A07E0D">
              <w:rPr>
                <w:rFonts w:hint="eastAsia"/>
                <w:b/>
                <w:bCs/>
                <w:color w:val="000000" w:themeColor="text1"/>
              </w:rPr>
              <w:t>服务需求</w:t>
            </w:r>
          </w:p>
        </w:tc>
        <w:tc>
          <w:tcPr>
            <w:tcW w:w="923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备注</w:t>
            </w:r>
          </w:p>
        </w:tc>
      </w:tr>
      <w:tr w:rsidR="00A07E0D" w:rsidRPr="00A07E0D" w:rsidTr="003E24F3">
        <w:trPr>
          <w:trHeight w:val="306"/>
        </w:trPr>
        <w:tc>
          <w:tcPr>
            <w:tcW w:w="1640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（一）</w:t>
            </w:r>
          </w:p>
        </w:tc>
        <w:tc>
          <w:tcPr>
            <w:tcW w:w="7399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运动跑台</w:t>
            </w:r>
          </w:p>
        </w:tc>
        <w:tc>
          <w:tcPr>
            <w:tcW w:w="923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3</w:t>
            </w:r>
            <w:r w:rsidRPr="00A07E0D">
              <w:rPr>
                <w:rFonts w:hint="eastAsia"/>
                <w:color w:val="000000" w:themeColor="text1"/>
              </w:rPr>
              <w:t>台</w:t>
            </w:r>
          </w:p>
        </w:tc>
      </w:tr>
      <w:tr w:rsidR="00A07E0D" w:rsidRPr="00A07E0D" w:rsidTr="003E24F3">
        <w:trPr>
          <w:trHeight w:val="390"/>
        </w:trPr>
        <w:tc>
          <w:tcPr>
            <w:tcW w:w="1640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7399" w:type="dxa"/>
            <w:noWrap/>
            <w:hideMark/>
          </w:tcPr>
          <w:p w:rsidR="003E24F3" w:rsidRPr="00A07E0D" w:rsidRDefault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程式控制：≥</w:t>
            </w:r>
            <w:r w:rsidRPr="00A07E0D">
              <w:rPr>
                <w:rFonts w:hint="eastAsia"/>
                <w:color w:val="000000" w:themeColor="text1"/>
              </w:rPr>
              <w:t xml:space="preserve">5 </w:t>
            </w:r>
            <w:r w:rsidRPr="00A07E0D">
              <w:rPr>
                <w:rFonts w:hint="eastAsia"/>
                <w:color w:val="000000" w:themeColor="text1"/>
              </w:rPr>
              <w:t>种预设程控模式；且具备</w:t>
            </w:r>
            <w:r w:rsidRPr="00A07E0D">
              <w:rPr>
                <w:rFonts w:hint="eastAsia"/>
                <w:color w:val="000000" w:themeColor="text1"/>
              </w:rPr>
              <w:t xml:space="preserve">HRC </w:t>
            </w:r>
            <w:r w:rsidRPr="00A07E0D">
              <w:rPr>
                <w:rFonts w:hint="eastAsia"/>
                <w:color w:val="000000" w:themeColor="text1"/>
              </w:rPr>
              <w:t>心率程式。</w:t>
            </w:r>
          </w:p>
        </w:tc>
        <w:tc>
          <w:tcPr>
            <w:tcW w:w="923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</w:p>
        </w:tc>
      </w:tr>
      <w:tr w:rsidR="00A07E0D" w:rsidRPr="00A07E0D" w:rsidTr="003E24F3">
        <w:trPr>
          <w:trHeight w:val="390"/>
        </w:trPr>
        <w:tc>
          <w:tcPr>
            <w:tcW w:w="1640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7399" w:type="dxa"/>
            <w:noWrap/>
            <w:hideMark/>
          </w:tcPr>
          <w:p w:rsidR="003E24F3" w:rsidRPr="00A07E0D" w:rsidRDefault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持续马力：≥</w:t>
            </w:r>
            <w:r w:rsidRPr="00A07E0D">
              <w:rPr>
                <w:rFonts w:hint="eastAsia"/>
                <w:color w:val="000000" w:themeColor="text1"/>
              </w:rPr>
              <w:t>DC2.5HP</w:t>
            </w:r>
            <w:r w:rsidRPr="00A07E0D">
              <w:rPr>
                <w:rFonts w:hint="eastAsia"/>
                <w:color w:val="000000" w:themeColor="text1"/>
              </w:rPr>
              <w:t>（</w:t>
            </w:r>
            <w:r w:rsidRPr="00A07E0D">
              <w:rPr>
                <w:rFonts w:hint="eastAsia"/>
                <w:color w:val="000000" w:themeColor="text1"/>
              </w:rPr>
              <w:t>Cont.</w:t>
            </w:r>
            <w:r w:rsidRPr="00A07E0D">
              <w:rPr>
                <w:rFonts w:hint="eastAsia"/>
                <w:color w:val="000000" w:themeColor="text1"/>
              </w:rPr>
              <w:t>）。</w:t>
            </w:r>
          </w:p>
        </w:tc>
        <w:tc>
          <w:tcPr>
            <w:tcW w:w="923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</w:p>
        </w:tc>
      </w:tr>
      <w:tr w:rsidR="00A07E0D" w:rsidRPr="00A07E0D" w:rsidTr="003E24F3">
        <w:trPr>
          <w:trHeight w:val="390"/>
        </w:trPr>
        <w:tc>
          <w:tcPr>
            <w:tcW w:w="1640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7399" w:type="dxa"/>
            <w:noWrap/>
            <w:hideMark/>
          </w:tcPr>
          <w:p w:rsidR="003E24F3" w:rsidRPr="00A07E0D" w:rsidRDefault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最大速度可达</w:t>
            </w:r>
            <w:r w:rsidRPr="00A07E0D">
              <w:rPr>
                <w:rFonts w:hint="eastAsia"/>
                <w:color w:val="000000" w:themeColor="text1"/>
              </w:rPr>
              <w:t>10km/h</w:t>
            </w:r>
            <w:r w:rsidRPr="00A07E0D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923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</w:p>
        </w:tc>
      </w:tr>
      <w:tr w:rsidR="00A07E0D" w:rsidRPr="00A07E0D" w:rsidTr="003E24F3">
        <w:trPr>
          <w:trHeight w:val="390"/>
        </w:trPr>
        <w:tc>
          <w:tcPr>
            <w:tcW w:w="1640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7399" w:type="dxa"/>
            <w:noWrap/>
            <w:hideMark/>
          </w:tcPr>
          <w:p w:rsidR="003E24F3" w:rsidRPr="00A07E0D" w:rsidRDefault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控制面板：</w:t>
            </w:r>
            <w:r w:rsidRPr="00A07E0D">
              <w:rPr>
                <w:rFonts w:hint="eastAsia"/>
                <w:color w:val="000000" w:themeColor="text1"/>
              </w:rPr>
              <w:t xml:space="preserve">LCD </w:t>
            </w:r>
            <w:r w:rsidRPr="00A07E0D">
              <w:rPr>
                <w:rFonts w:hint="eastAsia"/>
                <w:color w:val="000000" w:themeColor="text1"/>
              </w:rPr>
              <w:t>显示，显示内容包括：时间、速度、距离、消耗热量、心率程式。</w:t>
            </w:r>
          </w:p>
        </w:tc>
        <w:tc>
          <w:tcPr>
            <w:tcW w:w="923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</w:p>
        </w:tc>
      </w:tr>
      <w:tr w:rsidR="00A07E0D" w:rsidRPr="00A07E0D" w:rsidTr="003E24F3">
        <w:trPr>
          <w:trHeight w:val="390"/>
        </w:trPr>
        <w:tc>
          <w:tcPr>
            <w:tcW w:w="1640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7399" w:type="dxa"/>
            <w:noWrap/>
            <w:hideMark/>
          </w:tcPr>
          <w:p w:rsidR="003E24F3" w:rsidRPr="00A07E0D" w:rsidRDefault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心跳测量：手握心跳。</w:t>
            </w:r>
          </w:p>
        </w:tc>
        <w:tc>
          <w:tcPr>
            <w:tcW w:w="923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</w:p>
        </w:tc>
      </w:tr>
      <w:tr w:rsidR="00A07E0D" w:rsidRPr="00A07E0D" w:rsidTr="003E24F3">
        <w:trPr>
          <w:trHeight w:val="390"/>
        </w:trPr>
        <w:tc>
          <w:tcPr>
            <w:tcW w:w="1640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7399" w:type="dxa"/>
            <w:noWrap/>
            <w:hideMark/>
          </w:tcPr>
          <w:p w:rsidR="003E24F3" w:rsidRPr="00A07E0D" w:rsidRDefault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坡度控制：</w:t>
            </w:r>
            <w:proofErr w:type="gramStart"/>
            <w:r w:rsidRPr="00A07E0D">
              <w:rPr>
                <w:rFonts w:hint="eastAsia"/>
                <w:color w:val="000000" w:themeColor="text1"/>
              </w:rPr>
              <w:t>电动扬</w:t>
            </w:r>
            <w:proofErr w:type="gramEnd"/>
            <w:r w:rsidRPr="00A07E0D">
              <w:rPr>
                <w:rFonts w:hint="eastAsia"/>
                <w:color w:val="000000" w:themeColor="text1"/>
              </w:rPr>
              <w:t>升。</w:t>
            </w:r>
          </w:p>
        </w:tc>
        <w:tc>
          <w:tcPr>
            <w:tcW w:w="923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</w:p>
        </w:tc>
      </w:tr>
      <w:tr w:rsidR="00A07E0D" w:rsidRPr="00A07E0D" w:rsidTr="003E24F3">
        <w:trPr>
          <w:trHeight w:val="390"/>
        </w:trPr>
        <w:tc>
          <w:tcPr>
            <w:tcW w:w="1640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7399" w:type="dxa"/>
            <w:noWrap/>
            <w:hideMark/>
          </w:tcPr>
          <w:p w:rsidR="003E24F3" w:rsidRPr="00A07E0D" w:rsidRDefault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最大坡度可达</w:t>
            </w:r>
            <w:r w:rsidRPr="00A07E0D">
              <w:rPr>
                <w:rFonts w:hint="eastAsia"/>
                <w:color w:val="000000" w:themeColor="text1"/>
              </w:rPr>
              <w:t>4.3</w:t>
            </w:r>
            <w:r w:rsidRPr="00A07E0D">
              <w:rPr>
                <w:rFonts w:hint="eastAsia"/>
                <w:color w:val="000000" w:themeColor="text1"/>
              </w:rPr>
              <w:t>度。</w:t>
            </w:r>
          </w:p>
        </w:tc>
        <w:tc>
          <w:tcPr>
            <w:tcW w:w="923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</w:p>
        </w:tc>
      </w:tr>
      <w:tr w:rsidR="00A07E0D" w:rsidRPr="00A07E0D" w:rsidTr="003E24F3">
        <w:trPr>
          <w:trHeight w:val="390"/>
        </w:trPr>
        <w:tc>
          <w:tcPr>
            <w:tcW w:w="1640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7399" w:type="dxa"/>
            <w:noWrap/>
            <w:hideMark/>
          </w:tcPr>
          <w:p w:rsidR="003E24F3" w:rsidRPr="00A07E0D" w:rsidRDefault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反向训练速度最大可达</w:t>
            </w:r>
            <w:r w:rsidRPr="00A07E0D">
              <w:rPr>
                <w:rFonts w:hint="eastAsia"/>
                <w:color w:val="000000" w:themeColor="text1"/>
              </w:rPr>
              <w:t>5km/h</w:t>
            </w:r>
            <w:r w:rsidRPr="00A07E0D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923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</w:p>
        </w:tc>
      </w:tr>
      <w:tr w:rsidR="00A07E0D" w:rsidRPr="00A07E0D" w:rsidTr="003E24F3">
        <w:trPr>
          <w:trHeight w:val="390"/>
        </w:trPr>
        <w:tc>
          <w:tcPr>
            <w:tcW w:w="1640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7399" w:type="dxa"/>
            <w:noWrap/>
            <w:hideMark/>
          </w:tcPr>
          <w:p w:rsidR="003E24F3" w:rsidRPr="00A07E0D" w:rsidRDefault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机器尺寸：≥</w:t>
            </w:r>
            <w:r w:rsidRPr="00A07E0D">
              <w:rPr>
                <w:color w:val="000000" w:themeColor="text1"/>
              </w:rPr>
              <w:t>1910</w:t>
            </w:r>
            <w:r w:rsidRPr="00A07E0D">
              <w:rPr>
                <w:rFonts w:hint="eastAsia"/>
                <w:color w:val="000000" w:themeColor="text1"/>
              </w:rPr>
              <w:t>×</w:t>
            </w:r>
            <w:r w:rsidRPr="00A07E0D">
              <w:rPr>
                <w:color w:val="000000" w:themeColor="text1"/>
              </w:rPr>
              <w:t>820</w:t>
            </w:r>
            <w:r w:rsidRPr="00A07E0D">
              <w:rPr>
                <w:rFonts w:hint="eastAsia"/>
                <w:color w:val="000000" w:themeColor="text1"/>
              </w:rPr>
              <w:t>×</w:t>
            </w:r>
            <w:r w:rsidRPr="00A07E0D">
              <w:rPr>
                <w:color w:val="000000" w:themeColor="text1"/>
              </w:rPr>
              <w:t>1278mm</w:t>
            </w:r>
            <w:r w:rsidRPr="00A07E0D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923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</w:p>
        </w:tc>
      </w:tr>
      <w:tr w:rsidR="00A07E0D" w:rsidRPr="00A07E0D" w:rsidTr="003E24F3">
        <w:trPr>
          <w:trHeight w:val="390"/>
        </w:trPr>
        <w:tc>
          <w:tcPr>
            <w:tcW w:w="1640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7399" w:type="dxa"/>
            <w:noWrap/>
            <w:hideMark/>
          </w:tcPr>
          <w:p w:rsidR="003E24F3" w:rsidRPr="00A07E0D" w:rsidRDefault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产品净重：≥</w:t>
            </w:r>
            <w:r w:rsidRPr="00A07E0D">
              <w:rPr>
                <w:rFonts w:hint="eastAsia"/>
                <w:color w:val="000000" w:themeColor="text1"/>
              </w:rPr>
              <w:t>95kg</w:t>
            </w:r>
            <w:r w:rsidRPr="00A07E0D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923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</w:p>
        </w:tc>
      </w:tr>
      <w:tr w:rsidR="00A07E0D" w:rsidRPr="00A07E0D" w:rsidTr="003E24F3">
        <w:trPr>
          <w:trHeight w:val="390"/>
        </w:trPr>
        <w:tc>
          <w:tcPr>
            <w:tcW w:w="1640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7399" w:type="dxa"/>
            <w:noWrap/>
            <w:hideMark/>
          </w:tcPr>
          <w:p w:rsidR="003E24F3" w:rsidRPr="00A07E0D" w:rsidRDefault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跑步面积：≥</w:t>
            </w:r>
            <w:r w:rsidRPr="00A07E0D">
              <w:rPr>
                <w:rFonts w:hint="eastAsia"/>
                <w:color w:val="000000" w:themeColor="text1"/>
              </w:rPr>
              <w:t>495</w:t>
            </w:r>
            <w:r w:rsidRPr="00A07E0D">
              <w:rPr>
                <w:rFonts w:hint="eastAsia"/>
                <w:color w:val="000000" w:themeColor="text1"/>
              </w:rPr>
              <w:t>×</w:t>
            </w:r>
            <w:r w:rsidRPr="00A07E0D">
              <w:rPr>
                <w:rFonts w:hint="eastAsia"/>
                <w:color w:val="000000" w:themeColor="text1"/>
              </w:rPr>
              <w:t>1540mm</w:t>
            </w:r>
            <w:r w:rsidRPr="00A07E0D">
              <w:rPr>
                <w:rFonts w:hint="eastAsia"/>
                <w:color w:val="000000" w:themeColor="text1"/>
              </w:rPr>
              <w:t>；踏板：止滑踏板，具有快速按键。</w:t>
            </w:r>
          </w:p>
        </w:tc>
        <w:tc>
          <w:tcPr>
            <w:tcW w:w="923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</w:p>
        </w:tc>
      </w:tr>
      <w:tr w:rsidR="00A07E0D" w:rsidRPr="00A07E0D" w:rsidTr="003E24F3">
        <w:trPr>
          <w:trHeight w:val="390"/>
        </w:trPr>
        <w:tc>
          <w:tcPr>
            <w:tcW w:w="1640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7399" w:type="dxa"/>
            <w:noWrap/>
            <w:hideMark/>
          </w:tcPr>
          <w:p w:rsidR="003E24F3" w:rsidRPr="00A07E0D" w:rsidRDefault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最大载重：≥</w:t>
            </w:r>
            <w:r w:rsidRPr="00A07E0D">
              <w:rPr>
                <w:rFonts w:hint="eastAsia"/>
                <w:color w:val="000000" w:themeColor="text1"/>
              </w:rPr>
              <w:t>150kg</w:t>
            </w:r>
            <w:r w:rsidRPr="00A07E0D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923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</w:p>
        </w:tc>
      </w:tr>
      <w:tr w:rsidR="00A07E0D" w:rsidRPr="00A07E0D" w:rsidTr="003E24F3">
        <w:trPr>
          <w:trHeight w:val="360"/>
        </w:trPr>
        <w:tc>
          <w:tcPr>
            <w:tcW w:w="9039" w:type="dxa"/>
            <w:gridSpan w:val="2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配置清单</w:t>
            </w:r>
          </w:p>
        </w:tc>
        <w:tc>
          <w:tcPr>
            <w:tcW w:w="923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备注</w:t>
            </w:r>
          </w:p>
        </w:tc>
      </w:tr>
      <w:tr w:rsidR="00A07E0D" w:rsidRPr="00A07E0D" w:rsidTr="003E24F3">
        <w:trPr>
          <w:trHeight w:val="315"/>
        </w:trPr>
        <w:tc>
          <w:tcPr>
            <w:tcW w:w="1640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7399" w:type="dxa"/>
            <w:noWrap/>
            <w:hideMark/>
          </w:tcPr>
          <w:p w:rsidR="003E24F3" w:rsidRPr="00A07E0D" w:rsidRDefault="003E24F3" w:rsidP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运动跑台主机</w:t>
            </w:r>
          </w:p>
        </w:tc>
        <w:tc>
          <w:tcPr>
            <w:tcW w:w="923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3</w:t>
            </w:r>
            <w:r w:rsidRPr="00A07E0D">
              <w:rPr>
                <w:rFonts w:hint="eastAsia"/>
                <w:color w:val="000000" w:themeColor="text1"/>
              </w:rPr>
              <w:t>台</w:t>
            </w:r>
          </w:p>
        </w:tc>
      </w:tr>
      <w:tr w:rsidR="00A07E0D" w:rsidRPr="00A07E0D" w:rsidTr="003E24F3">
        <w:trPr>
          <w:trHeight w:val="315"/>
        </w:trPr>
        <w:tc>
          <w:tcPr>
            <w:tcW w:w="1640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7399" w:type="dxa"/>
            <w:noWrap/>
            <w:hideMark/>
          </w:tcPr>
          <w:p w:rsidR="003E24F3" w:rsidRPr="00A07E0D" w:rsidRDefault="003E24F3" w:rsidP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安全开关</w:t>
            </w:r>
          </w:p>
        </w:tc>
        <w:tc>
          <w:tcPr>
            <w:tcW w:w="923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3</w:t>
            </w:r>
            <w:r w:rsidRPr="00A07E0D">
              <w:rPr>
                <w:rFonts w:hint="eastAsia"/>
                <w:color w:val="000000" w:themeColor="text1"/>
              </w:rPr>
              <w:t>个</w:t>
            </w:r>
          </w:p>
        </w:tc>
      </w:tr>
      <w:tr w:rsidR="00A07E0D" w:rsidRPr="00A07E0D" w:rsidTr="003E24F3">
        <w:trPr>
          <w:trHeight w:val="315"/>
        </w:trPr>
        <w:tc>
          <w:tcPr>
            <w:tcW w:w="1640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7399" w:type="dxa"/>
            <w:noWrap/>
            <w:hideMark/>
          </w:tcPr>
          <w:p w:rsidR="003E24F3" w:rsidRPr="00A07E0D" w:rsidRDefault="003E24F3" w:rsidP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润滑硅油</w:t>
            </w:r>
          </w:p>
        </w:tc>
        <w:tc>
          <w:tcPr>
            <w:tcW w:w="923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3</w:t>
            </w:r>
            <w:r w:rsidRPr="00A07E0D">
              <w:rPr>
                <w:rFonts w:hint="eastAsia"/>
                <w:color w:val="000000" w:themeColor="text1"/>
              </w:rPr>
              <w:t>瓶</w:t>
            </w:r>
          </w:p>
        </w:tc>
      </w:tr>
      <w:tr w:rsidR="00A07E0D" w:rsidRPr="00A07E0D" w:rsidTr="003E24F3">
        <w:trPr>
          <w:trHeight w:val="480"/>
        </w:trPr>
        <w:tc>
          <w:tcPr>
            <w:tcW w:w="1640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7399" w:type="dxa"/>
            <w:noWrap/>
            <w:hideMark/>
          </w:tcPr>
          <w:p w:rsidR="003E24F3" w:rsidRPr="00A07E0D" w:rsidRDefault="003E24F3" w:rsidP="003E24F3">
            <w:pPr>
              <w:jc w:val="left"/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减重步态康复平台</w:t>
            </w:r>
          </w:p>
        </w:tc>
        <w:tc>
          <w:tcPr>
            <w:tcW w:w="923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3</w:t>
            </w:r>
            <w:r w:rsidRPr="00A07E0D">
              <w:rPr>
                <w:rFonts w:hint="eastAsia"/>
                <w:color w:val="000000" w:themeColor="text1"/>
              </w:rPr>
              <w:t>台</w:t>
            </w:r>
          </w:p>
        </w:tc>
      </w:tr>
      <w:tr w:rsidR="00A07E0D" w:rsidRPr="00A07E0D" w:rsidTr="003E24F3">
        <w:trPr>
          <w:trHeight w:val="615"/>
        </w:trPr>
        <w:tc>
          <w:tcPr>
            <w:tcW w:w="1640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技术参数：</w:t>
            </w:r>
          </w:p>
        </w:tc>
        <w:tc>
          <w:tcPr>
            <w:tcW w:w="7399" w:type="dxa"/>
            <w:hideMark/>
          </w:tcPr>
          <w:p w:rsidR="003E24F3" w:rsidRPr="00A07E0D" w:rsidRDefault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（</w:t>
            </w:r>
            <w:r w:rsidRPr="00A07E0D">
              <w:rPr>
                <w:rFonts w:hint="eastAsia"/>
                <w:color w:val="000000" w:themeColor="text1"/>
              </w:rPr>
              <w:t>1</w:t>
            </w:r>
            <w:r w:rsidRPr="00A07E0D">
              <w:rPr>
                <w:rFonts w:hint="eastAsia"/>
                <w:color w:val="000000" w:themeColor="text1"/>
              </w:rPr>
              <w:t>）额定电压：</w:t>
            </w:r>
            <w:r w:rsidRPr="00A07E0D">
              <w:rPr>
                <w:rFonts w:hint="eastAsia"/>
                <w:color w:val="000000" w:themeColor="text1"/>
              </w:rPr>
              <w:t xml:space="preserve"> a.c.220V</w:t>
            </w:r>
            <w:r w:rsidRPr="00A07E0D">
              <w:rPr>
                <w:rFonts w:hint="eastAsia"/>
                <w:color w:val="000000" w:themeColor="text1"/>
              </w:rPr>
              <w:t>，额定频率：</w:t>
            </w:r>
            <w:r w:rsidRPr="00A07E0D">
              <w:rPr>
                <w:rFonts w:hint="eastAsia"/>
                <w:color w:val="000000" w:themeColor="text1"/>
              </w:rPr>
              <w:t xml:space="preserve"> 50Hz</w:t>
            </w:r>
            <w:r w:rsidRPr="00A07E0D">
              <w:rPr>
                <w:rFonts w:hint="eastAsia"/>
                <w:color w:val="000000" w:themeColor="text1"/>
              </w:rPr>
              <w:t>，备用电源</w:t>
            </w:r>
            <w:r w:rsidRPr="00A07E0D">
              <w:rPr>
                <w:rFonts w:hint="eastAsia"/>
                <w:color w:val="000000" w:themeColor="text1"/>
              </w:rPr>
              <w:t xml:space="preserve"> </w:t>
            </w:r>
            <w:r w:rsidRPr="00A07E0D">
              <w:rPr>
                <w:rFonts w:hint="eastAsia"/>
                <w:color w:val="000000" w:themeColor="text1"/>
              </w:rPr>
              <w:t>：</w:t>
            </w:r>
            <w:r w:rsidRPr="00A07E0D">
              <w:rPr>
                <w:rFonts w:hint="eastAsia"/>
                <w:color w:val="000000" w:themeColor="text1"/>
              </w:rPr>
              <w:t>DC24V</w:t>
            </w:r>
            <w:r w:rsidRPr="00A07E0D">
              <w:rPr>
                <w:rFonts w:hint="eastAsia"/>
                <w:color w:val="000000" w:themeColor="text1"/>
              </w:rPr>
              <w:t>，额定输入功率：</w:t>
            </w:r>
            <w:r w:rsidRPr="00A07E0D">
              <w:rPr>
                <w:rFonts w:hint="eastAsia"/>
                <w:color w:val="000000" w:themeColor="text1"/>
              </w:rPr>
              <w:t xml:space="preserve"> 50VA</w:t>
            </w:r>
            <w:r w:rsidRPr="00A07E0D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923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</w:p>
        </w:tc>
      </w:tr>
      <w:tr w:rsidR="00A07E0D" w:rsidRPr="00A07E0D" w:rsidTr="003E24F3">
        <w:trPr>
          <w:trHeight w:val="275"/>
        </w:trPr>
        <w:tc>
          <w:tcPr>
            <w:tcW w:w="1640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99" w:type="dxa"/>
            <w:noWrap/>
            <w:hideMark/>
          </w:tcPr>
          <w:p w:rsidR="003E24F3" w:rsidRPr="00A07E0D" w:rsidRDefault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（</w:t>
            </w:r>
            <w:r w:rsidRPr="00A07E0D">
              <w:rPr>
                <w:rFonts w:hint="eastAsia"/>
                <w:color w:val="000000" w:themeColor="text1"/>
              </w:rPr>
              <w:t>2</w:t>
            </w:r>
            <w:r w:rsidRPr="00A07E0D">
              <w:rPr>
                <w:rFonts w:hint="eastAsia"/>
                <w:color w:val="000000" w:themeColor="text1"/>
              </w:rPr>
              <w:t>）外形尺寸（长宽高）</w:t>
            </w:r>
            <w:r w:rsidRPr="00A07E0D">
              <w:rPr>
                <w:rFonts w:hint="eastAsia"/>
                <w:color w:val="000000" w:themeColor="text1"/>
              </w:rPr>
              <w:t xml:space="preserve"> </w:t>
            </w:r>
            <w:r w:rsidRPr="00A07E0D">
              <w:rPr>
                <w:rFonts w:hint="eastAsia"/>
                <w:color w:val="000000" w:themeColor="text1"/>
              </w:rPr>
              <w:t>：≥</w:t>
            </w:r>
            <w:r w:rsidRPr="00A07E0D">
              <w:rPr>
                <w:rFonts w:hint="eastAsia"/>
                <w:color w:val="000000" w:themeColor="text1"/>
              </w:rPr>
              <w:t xml:space="preserve">1260 </w:t>
            </w:r>
            <w:r w:rsidRPr="00A07E0D">
              <w:rPr>
                <w:rFonts w:hint="eastAsia"/>
                <w:color w:val="000000" w:themeColor="text1"/>
              </w:rPr>
              <w:t>×</w:t>
            </w:r>
            <w:r w:rsidRPr="00A07E0D">
              <w:rPr>
                <w:rFonts w:hint="eastAsia"/>
                <w:color w:val="000000" w:themeColor="text1"/>
              </w:rPr>
              <w:t xml:space="preserve"> 1150 </w:t>
            </w:r>
            <w:r w:rsidRPr="00A07E0D">
              <w:rPr>
                <w:rFonts w:hint="eastAsia"/>
                <w:color w:val="000000" w:themeColor="text1"/>
              </w:rPr>
              <w:t>×</w:t>
            </w:r>
            <w:r w:rsidRPr="00A07E0D">
              <w:rPr>
                <w:rFonts w:hint="eastAsia"/>
                <w:color w:val="000000" w:themeColor="text1"/>
              </w:rPr>
              <w:t xml:space="preserve"> 2130mm</w:t>
            </w:r>
            <w:r w:rsidRPr="00A07E0D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923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</w:p>
        </w:tc>
      </w:tr>
      <w:tr w:rsidR="00A07E0D" w:rsidRPr="00A07E0D" w:rsidTr="003E24F3">
        <w:trPr>
          <w:trHeight w:val="379"/>
        </w:trPr>
        <w:tc>
          <w:tcPr>
            <w:tcW w:w="1640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99" w:type="dxa"/>
            <w:noWrap/>
            <w:hideMark/>
          </w:tcPr>
          <w:p w:rsidR="003E24F3" w:rsidRPr="00A07E0D" w:rsidRDefault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（</w:t>
            </w:r>
            <w:r w:rsidRPr="00A07E0D">
              <w:rPr>
                <w:rFonts w:hint="eastAsia"/>
                <w:color w:val="000000" w:themeColor="text1"/>
              </w:rPr>
              <w:t>3</w:t>
            </w:r>
            <w:r w:rsidRPr="00A07E0D">
              <w:rPr>
                <w:rFonts w:hint="eastAsia"/>
                <w:color w:val="000000" w:themeColor="text1"/>
              </w:rPr>
              <w:t>）产品净重：≥</w:t>
            </w:r>
            <w:r w:rsidRPr="00A07E0D">
              <w:rPr>
                <w:rFonts w:hint="eastAsia"/>
                <w:color w:val="000000" w:themeColor="text1"/>
              </w:rPr>
              <w:t xml:space="preserve"> 93.0kg </w:t>
            </w:r>
            <w:r w:rsidRPr="00A07E0D">
              <w:rPr>
                <w:rFonts w:hint="eastAsia"/>
                <w:color w:val="000000" w:themeColor="text1"/>
              </w:rPr>
              <w:t>，控制方式：</w:t>
            </w:r>
            <w:r w:rsidRPr="00A07E0D">
              <w:rPr>
                <w:rFonts w:hint="eastAsia"/>
                <w:color w:val="000000" w:themeColor="text1"/>
              </w:rPr>
              <w:t xml:space="preserve"> </w:t>
            </w:r>
            <w:r w:rsidRPr="00A07E0D">
              <w:rPr>
                <w:rFonts w:hint="eastAsia"/>
                <w:color w:val="000000" w:themeColor="text1"/>
              </w:rPr>
              <w:t>电动控制。</w:t>
            </w:r>
          </w:p>
        </w:tc>
        <w:tc>
          <w:tcPr>
            <w:tcW w:w="923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</w:p>
        </w:tc>
      </w:tr>
      <w:tr w:rsidR="00A07E0D" w:rsidRPr="00A07E0D" w:rsidTr="003E24F3">
        <w:trPr>
          <w:trHeight w:val="615"/>
        </w:trPr>
        <w:tc>
          <w:tcPr>
            <w:tcW w:w="1640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99" w:type="dxa"/>
            <w:hideMark/>
          </w:tcPr>
          <w:p w:rsidR="003E24F3" w:rsidRPr="00A07E0D" w:rsidRDefault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（</w:t>
            </w:r>
            <w:r w:rsidRPr="00A07E0D">
              <w:rPr>
                <w:rFonts w:hint="eastAsia"/>
                <w:color w:val="000000" w:themeColor="text1"/>
              </w:rPr>
              <w:t>4</w:t>
            </w:r>
            <w:r w:rsidRPr="00A07E0D">
              <w:rPr>
                <w:rFonts w:hint="eastAsia"/>
                <w:color w:val="000000" w:themeColor="text1"/>
              </w:rPr>
              <w:t>）立柱升降调节范围：最低可达</w:t>
            </w:r>
            <w:r w:rsidRPr="00A07E0D">
              <w:rPr>
                <w:rFonts w:hint="eastAsia"/>
                <w:color w:val="000000" w:themeColor="text1"/>
              </w:rPr>
              <w:t>1mm,</w:t>
            </w:r>
            <w:r w:rsidRPr="00A07E0D">
              <w:rPr>
                <w:rFonts w:hint="eastAsia"/>
                <w:color w:val="000000" w:themeColor="text1"/>
              </w:rPr>
              <w:t>最高可达</w:t>
            </w:r>
            <w:r w:rsidRPr="00A07E0D">
              <w:rPr>
                <w:rFonts w:hint="eastAsia"/>
                <w:color w:val="000000" w:themeColor="text1"/>
              </w:rPr>
              <w:t>300mm</w:t>
            </w:r>
            <w:r w:rsidRPr="00A07E0D">
              <w:rPr>
                <w:rFonts w:hint="eastAsia"/>
                <w:color w:val="000000" w:themeColor="text1"/>
              </w:rPr>
              <w:t>，扶手高度调节范围</w:t>
            </w:r>
            <w:r w:rsidRPr="00A07E0D">
              <w:rPr>
                <w:rFonts w:hint="eastAsia"/>
                <w:color w:val="000000" w:themeColor="text1"/>
              </w:rPr>
              <w:t>:</w:t>
            </w:r>
            <w:r w:rsidRPr="00A07E0D">
              <w:rPr>
                <w:rFonts w:hint="eastAsia"/>
                <w:color w:val="000000" w:themeColor="text1"/>
              </w:rPr>
              <w:t>最低可达</w:t>
            </w:r>
            <w:r w:rsidRPr="00A07E0D">
              <w:rPr>
                <w:rFonts w:hint="eastAsia"/>
                <w:color w:val="000000" w:themeColor="text1"/>
              </w:rPr>
              <w:t>1mm,</w:t>
            </w:r>
            <w:r w:rsidRPr="00A07E0D">
              <w:rPr>
                <w:rFonts w:hint="eastAsia"/>
                <w:color w:val="000000" w:themeColor="text1"/>
              </w:rPr>
              <w:t>最高可达</w:t>
            </w:r>
            <w:r w:rsidRPr="00A07E0D">
              <w:rPr>
                <w:rFonts w:hint="eastAsia"/>
                <w:color w:val="000000" w:themeColor="text1"/>
              </w:rPr>
              <w:t>330mm</w:t>
            </w:r>
            <w:r w:rsidRPr="00A07E0D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923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</w:p>
        </w:tc>
      </w:tr>
      <w:tr w:rsidR="00A07E0D" w:rsidRPr="00A07E0D" w:rsidTr="003E24F3">
        <w:trPr>
          <w:trHeight w:val="615"/>
        </w:trPr>
        <w:tc>
          <w:tcPr>
            <w:tcW w:w="1640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99" w:type="dxa"/>
            <w:hideMark/>
          </w:tcPr>
          <w:p w:rsidR="003E24F3" w:rsidRPr="00A07E0D" w:rsidRDefault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（</w:t>
            </w:r>
            <w:r w:rsidRPr="00A07E0D">
              <w:rPr>
                <w:rFonts w:hint="eastAsia"/>
                <w:color w:val="000000" w:themeColor="text1"/>
              </w:rPr>
              <w:t>5</w:t>
            </w:r>
            <w:r w:rsidRPr="00A07E0D">
              <w:rPr>
                <w:rFonts w:hint="eastAsia"/>
                <w:color w:val="000000" w:themeColor="text1"/>
              </w:rPr>
              <w:t>）根据患者体重，通过吊带控制，调节患者训练中下肢的承重量，保证行走安全。</w:t>
            </w:r>
          </w:p>
        </w:tc>
        <w:tc>
          <w:tcPr>
            <w:tcW w:w="923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</w:p>
        </w:tc>
      </w:tr>
      <w:tr w:rsidR="00A07E0D" w:rsidRPr="00A07E0D" w:rsidTr="003E24F3">
        <w:trPr>
          <w:trHeight w:val="289"/>
        </w:trPr>
        <w:tc>
          <w:tcPr>
            <w:tcW w:w="1640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99" w:type="dxa"/>
            <w:noWrap/>
            <w:hideMark/>
          </w:tcPr>
          <w:p w:rsidR="003E24F3" w:rsidRPr="00A07E0D" w:rsidRDefault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（</w:t>
            </w:r>
            <w:r w:rsidRPr="00A07E0D">
              <w:rPr>
                <w:rFonts w:hint="eastAsia"/>
                <w:color w:val="000000" w:themeColor="text1"/>
              </w:rPr>
              <w:t>6</w:t>
            </w:r>
            <w:r w:rsidRPr="00A07E0D">
              <w:rPr>
                <w:rFonts w:hint="eastAsia"/>
                <w:color w:val="000000" w:themeColor="text1"/>
              </w:rPr>
              <w:t>）配备</w:t>
            </w:r>
            <w:r w:rsidRPr="00A07E0D">
              <w:rPr>
                <w:rFonts w:hint="eastAsia"/>
                <w:color w:val="000000" w:themeColor="text1"/>
              </w:rPr>
              <w:t xml:space="preserve"> DC24V </w:t>
            </w:r>
            <w:r w:rsidRPr="00A07E0D">
              <w:rPr>
                <w:rFonts w:hint="eastAsia"/>
                <w:color w:val="000000" w:themeColor="text1"/>
              </w:rPr>
              <w:t>备用电源，确保设备在没有网电源提供下的正常使用。</w:t>
            </w:r>
          </w:p>
        </w:tc>
        <w:tc>
          <w:tcPr>
            <w:tcW w:w="923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</w:p>
        </w:tc>
      </w:tr>
      <w:tr w:rsidR="00A07E0D" w:rsidRPr="00A07E0D" w:rsidTr="003E24F3">
        <w:trPr>
          <w:trHeight w:val="237"/>
        </w:trPr>
        <w:tc>
          <w:tcPr>
            <w:tcW w:w="1640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99" w:type="dxa"/>
            <w:noWrap/>
            <w:hideMark/>
          </w:tcPr>
          <w:p w:rsidR="003E24F3" w:rsidRPr="00A07E0D" w:rsidRDefault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（</w:t>
            </w:r>
            <w:r w:rsidRPr="00A07E0D">
              <w:rPr>
                <w:rFonts w:hint="eastAsia"/>
                <w:color w:val="000000" w:themeColor="text1"/>
              </w:rPr>
              <w:t>7</w:t>
            </w:r>
            <w:r w:rsidRPr="00A07E0D">
              <w:rPr>
                <w:rFonts w:hint="eastAsia"/>
                <w:color w:val="000000" w:themeColor="text1"/>
              </w:rPr>
              <w:t>）本训练器具有力量显示功能，采用液晶显示。</w:t>
            </w:r>
          </w:p>
        </w:tc>
        <w:tc>
          <w:tcPr>
            <w:tcW w:w="923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</w:p>
        </w:tc>
      </w:tr>
      <w:tr w:rsidR="00A07E0D" w:rsidRPr="00A07E0D" w:rsidTr="003E24F3">
        <w:trPr>
          <w:trHeight w:val="341"/>
        </w:trPr>
        <w:tc>
          <w:tcPr>
            <w:tcW w:w="1640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99" w:type="dxa"/>
            <w:noWrap/>
            <w:hideMark/>
          </w:tcPr>
          <w:p w:rsidR="003E24F3" w:rsidRPr="00A07E0D" w:rsidRDefault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（</w:t>
            </w:r>
            <w:r w:rsidRPr="00A07E0D">
              <w:rPr>
                <w:rFonts w:hint="eastAsia"/>
                <w:color w:val="000000" w:themeColor="text1"/>
              </w:rPr>
              <w:t>8</w:t>
            </w:r>
            <w:r w:rsidRPr="00A07E0D">
              <w:rPr>
                <w:rFonts w:hint="eastAsia"/>
                <w:color w:val="000000" w:themeColor="text1"/>
              </w:rPr>
              <w:t>）减重力量最大可至：</w:t>
            </w:r>
            <w:r w:rsidRPr="00A07E0D">
              <w:rPr>
                <w:rFonts w:hint="eastAsia"/>
                <w:color w:val="000000" w:themeColor="text1"/>
              </w:rPr>
              <w:t>990N</w:t>
            </w:r>
            <w:r w:rsidRPr="00A07E0D">
              <w:rPr>
                <w:rFonts w:hint="eastAsia"/>
                <w:color w:val="000000" w:themeColor="text1"/>
              </w:rPr>
              <w:t>，步进</w:t>
            </w:r>
            <w:r w:rsidRPr="00A07E0D">
              <w:rPr>
                <w:rFonts w:hint="eastAsia"/>
                <w:color w:val="000000" w:themeColor="text1"/>
              </w:rPr>
              <w:t>10N</w:t>
            </w:r>
            <w:r w:rsidRPr="00A07E0D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923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</w:p>
        </w:tc>
      </w:tr>
      <w:tr w:rsidR="00A07E0D" w:rsidRPr="00A07E0D" w:rsidTr="003E24F3">
        <w:trPr>
          <w:trHeight w:val="275"/>
        </w:trPr>
        <w:tc>
          <w:tcPr>
            <w:tcW w:w="1640" w:type="dxa"/>
            <w:noWrap/>
            <w:hideMark/>
          </w:tcPr>
          <w:p w:rsidR="003E24F3" w:rsidRPr="00A07E0D" w:rsidRDefault="003E24F3" w:rsidP="003E24F3">
            <w:pPr>
              <w:rPr>
                <w:color w:val="000000" w:themeColor="text1"/>
              </w:rPr>
            </w:pPr>
          </w:p>
        </w:tc>
        <w:tc>
          <w:tcPr>
            <w:tcW w:w="7399" w:type="dxa"/>
            <w:hideMark/>
          </w:tcPr>
          <w:p w:rsidR="003E24F3" w:rsidRPr="00A07E0D" w:rsidRDefault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（</w:t>
            </w:r>
            <w:r w:rsidRPr="00A07E0D">
              <w:rPr>
                <w:rFonts w:hint="eastAsia"/>
                <w:color w:val="000000" w:themeColor="text1"/>
              </w:rPr>
              <w:t>9</w:t>
            </w:r>
            <w:r w:rsidRPr="00A07E0D">
              <w:rPr>
                <w:rFonts w:hint="eastAsia"/>
                <w:color w:val="000000" w:themeColor="text1"/>
              </w:rPr>
              <w:t>）点动手柄电动升降，立柱升降及减重升降速度≧</w:t>
            </w:r>
            <w:r w:rsidRPr="00A07E0D">
              <w:rPr>
                <w:rFonts w:hint="eastAsia"/>
                <w:color w:val="000000" w:themeColor="text1"/>
              </w:rPr>
              <w:t>5mm/s</w:t>
            </w:r>
            <w:r w:rsidRPr="00A07E0D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923" w:type="dxa"/>
            <w:noWrap/>
            <w:hideMark/>
          </w:tcPr>
          <w:p w:rsidR="003E24F3" w:rsidRPr="00A07E0D" w:rsidRDefault="003E24F3" w:rsidP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07E0D" w:rsidRPr="00A07E0D" w:rsidTr="003E24F3">
        <w:trPr>
          <w:trHeight w:val="393"/>
        </w:trPr>
        <w:tc>
          <w:tcPr>
            <w:tcW w:w="1640" w:type="dxa"/>
            <w:noWrap/>
            <w:hideMark/>
          </w:tcPr>
          <w:p w:rsidR="003E24F3" w:rsidRPr="00A07E0D" w:rsidRDefault="003E24F3" w:rsidP="003E24F3">
            <w:pPr>
              <w:rPr>
                <w:color w:val="000000" w:themeColor="text1"/>
              </w:rPr>
            </w:pPr>
          </w:p>
        </w:tc>
        <w:tc>
          <w:tcPr>
            <w:tcW w:w="7399" w:type="dxa"/>
            <w:noWrap/>
            <w:hideMark/>
          </w:tcPr>
          <w:p w:rsidR="003E24F3" w:rsidRPr="00A07E0D" w:rsidRDefault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（</w:t>
            </w:r>
            <w:r w:rsidRPr="00A07E0D">
              <w:rPr>
                <w:rFonts w:hint="eastAsia"/>
                <w:color w:val="000000" w:themeColor="text1"/>
              </w:rPr>
              <w:t>10</w:t>
            </w:r>
            <w:r w:rsidRPr="00A07E0D">
              <w:rPr>
                <w:rFonts w:hint="eastAsia"/>
                <w:color w:val="000000" w:themeColor="text1"/>
              </w:rPr>
              <w:t>）训练器支架、承重吊带</w:t>
            </w:r>
            <w:proofErr w:type="gramStart"/>
            <w:r w:rsidRPr="00A07E0D">
              <w:rPr>
                <w:rFonts w:hint="eastAsia"/>
                <w:color w:val="000000" w:themeColor="text1"/>
              </w:rPr>
              <w:t>额定载额最大</w:t>
            </w:r>
            <w:proofErr w:type="gramEnd"/>
            <w:r w:rsidRPr="00A07E0D">
              <w:rPr>
                <w:rFonts w:hint="eastAsia"/>
                <w:color w:val="000000" w:themeColor="text1"/>
              </w:rPr>
              <w:t>承重均为</w:t>
            </w:r>
            <w:r w:rsidRPr="00A07E0D">
              <w:rPr>
                <w:rFonts w:hint="eastAsia"/>
                <w:color w:val="000000" w:themeColor="text1"/>
              </w:rPr>
              <w:t>200kg</w:t>
            </w:r>
            <w:r w:rsidRPr="00A07E0D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923" w:type="dxa"/>
            <w:noWrap/>
            <w:hideMark/>
          </w:tcPr>
          <w:p w:rsidR="003E24F3" w:rsidRPr="00A07E0D" w:rsidRDefault="003E24F3" w:rsidP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07E0D" w:rsidRPr="00A07E0D" w:rsidTr="003E24F3">
        <w:trPr>
          <w:trHeight w:val="615"/>
        </w:trPr>
        <w:tc>
          <w:tcPr>
            <w:tcW w:w="1640" w:type="dxa"/>
            <w:noWrap/>
            <w:hideMark/>
          </w:tcPr>
          <w:p w:rsidR="003E24F3" w:rsidRPr="00A07E0D" w:rsidRDefault="003E24F3" w:rsidP="003E24F3">
            <w:pPr>
              <w:rPr>
                <w:color w:val="000000" w:themeColor="text1"/>
              </w:rPr>
            </w:pPr>
          </w:p>
        </w:tc>
        <w:tc>
          <w:tcPr>
            <w:tcW w:w="7399" w:type="dxa"/>
            <w:hideMark/>
          </w:tcPr>
          <w:p w:rsidR="003E24F3" w:rsidRPr="00A07E0D" w:rsidRDefault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（</w:t>
            </w:r>
            <w:r w:rsidRPr="00A07E0D">
              <w:rPr>
                <w:rFonts w:hint="eastAsia"/>
                <w:color w:val="000000" w:themeColor="text1"/>
              </w:rPr>
              <w:t>11</w:t>
            </w:r>
            <w:r w:rsidRPr="00A07E0D">
              <w:rPr>
                <w:rFonts w:hint="eastAsia"/>
                <w:color w:val="000000" w:themeColor="text1"/>
              </w:rPr>
              <w:t>）立柱升降可调节；通过调节立柱升降高度，从而调节训练者下肢的承重，使患者能承受范围内，从而进行步态训练。</w:t>
            </w:r>
          </w:p>
        </w:tc>
        <w:tc>
          <w:tcPr>
            <w:tcW w:w="923" w:type="dxa"/>
            <w:noWrap/>
            <w:hideMark/>
          </w:tcPr>
          <w:p w:rsidR="003E24F3" w:rsidRPr="00A07E0D" w:rsidRDefault="003E24F3" w:rsidP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07E0D" w:rsidRPr="00A07E0D" w:rsidTr="003E24F3">
        <w:trPr>
          <w:trHeight w:val="274"/>
        </w:trPr>
        <w:tc>
          <w:tcPr>
            <w:tcW w:w="1640" w:type="dxa"/>
            <w:noWrap/>
            <w:hideMark/>
          </w:tcPr>
          <w:p w:rsidR="003E24F3" w:rsidRPr="00A07E0D" w:rsidRDefault="003E24F3" w:rsidP="003E24F3">
            <w:pPr>
              <w:rPr>
                <w:color w:val="000000" w:themeColor="text1"/>
              </w:rPr>
            </w:pPr>
          </w:p>
        </w:tc>
        <w:tc>
          <w:tcPr>
            <w:tcW w:w="7399" w:type="dxa"/>
            <w:noWrap/>
            <w:hideMark/>
          </w:tcPr>
          <w:p w:rsidR="003E24F3" w:rsidRPr="00A07E0D" w:rsidRDefault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（</w:t>
            </w:r>
            <w:r w:rsidRPr="00A07E0D">
              <w:rPr>
                <w:rFonts w:hint="eastAsia"/>
                <w:color w:val="000000" w:themeColor="text1"/>
              </w:rPr>
              <w:t>12</w:t>
            </w:r>
            <w:r w:rsidRPr="00A07E0D">
              <w:rPr>
                <w:rFonts w:hint="eastAsia"/>
                <w:color w:val="000000" w:themeColor="text1"/>
              </w:rPr>
              <w:t>）充气式背心及腿部固定绑带。</w:t>
            </w:r>
          </w:p>
        </w:tc>
        <w:tc>
          <w:tcPr>
            <w:tcW w:w="923" w:type="dxa"/>
            <w:noWrap/>
            <w:hideMark/>
          </w:tcPr>
          <w:p w:rsidR="003E24F3" w:rsidRPr="00A07E0D" w:rsidRDefault="003E24F3" w:rsidP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07E0D" w:rsidRPr="00A07E0D" w:rsidTr="003E24F3">
        <w:trPr>
          <w:trHeight w:val="360"/>
        </w:trPr>
        <w:tc>
          <w:tcPr>
            <w:tcW w:w="1640" w:type="dxa"/>
            <w:noWrap/>
            <w:hideMark/>
          </w:tcPr>
          <w:p w:rsidR="003E24F3" w:rsidRPr="00A07E0D" w:rsidRDefault="003E24F3" w:rsidP="003E24F3">
            <w:pPr>
              <w:rPr>
                <w:color w:val="000000" w:themeColor="text1"/>
              </w:rPr>
            </w:pPr>
          </w:p>
        </w:tc>
        <w:tc>
          <w:tcPr>
            <w:tcW w:w="7399" w:type="dxa"/>
            <w:noWrap/>
            <w:hideMark/>
          </w:tcPr>
          <w:p w:rsidR="003E24F3" w:rsidRPr="00A07E0D" w:rsidRDefault="003E24F3" w:rsidP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（</w:t>
            </w:r>
            <w:r w:rsidRPr="00A07E0D">
              <w:rPr>
                <w:rFonts w:hint="eastAsia"/>
                <w:color w:val="000000" w:themeColor="text1"/>
              </w:rPr>
              <w:t>13</w:t>
            </w:r>
            <w:r w:rsidRPr="00A07E0D">
              <w:rPr>
                <w:rFonts w:hint="eastAsia"/>
                <w:color w:val="000000" w:themeColor="text1"/>
              </w:rPr>
              <w:t>）熔断器</w:t>
            </w:r>
          </w:p>
        </w:tc>
        <w:tc>
          <w:tcPr>
            <w:tcW w:w="923" w:type="dxa"/>
            <w:noWrap/>
            <w:hideMark/>
          </w:tcPr>
          <w:p w:rsidR="003E24F3" w:rsidRPr="00A07E0D" w:rsidRDefault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 xml:space="preserve">　</w:t>
            </w:r>
            <w:r w:rsidRPr="00A07E0D">
              <w:rPr>
                <w:rFonts w:hint="eastAsia"/>
                <w:color w:val="000000" w:themeColor="text1"/>
              </w:rPr>
              <w:t>3</w:t>
            </w:r>
            <w:r w:rsidRPr="00A07E0D">
              <w:rPr>
                <w:rFonts w:hint="eastAsia"/>
                <w:color w:val="000000" w:themeColor="text1"/>
              </w:rPr>
              <w:t>个</w:t>
            </w:r>
          </w:p>
        </w:tc>
      </w:tr>
      <w:tr w:rsidR="00A07E0D" w:rsidRPr="00A07E0D" w:rsidTr="003E24F3">
        <w:trPr>
          <w:trHeight w:val="360"/>
        </w:trPr>
        <w:tc>
          <w:tcPr>
            <w:tcW w:w="1640" w:type="dxa"/>
            <w:noWrap/>
            <w:hideMark/>
          </w:tcPr>
          <w:p w:rsidR="003E24F3" w:rsidRPr="00A07E0D" w:rsidRDefault="003E24F3" w:rsidP="003E24F3">
            <w:pPr>
              <w:rPr>
                <w:color w:val="000000" w:themeColor="text1"/>
              </w:rPr>
            </w:pPr>
          </w:p>
        </w:tc>
        <w:tc>
          <w:tcPr>
            <w:tcW w:w="7399" w:type="dxa"/>
            <w:noWrap/>
            <w:hideMark/>
          </w:tcPr>
          <w:p w:rsidR="003E24F3" w:rsidRPr="00A07E0D" w:rsidRDefault="003E24F3" w:rsidP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（</w:t>
            </w:r>
            <w:r w:rsidRPr="00A07E0D">
              <w:rPr>
                <w:rFonts w:hint="eastAsia"/>
                <w:color w:val="000000" w:themeColor="text1"/>
              </w:rPr>
              <w:t>14</w:t>
            </w:r>
            <w:r w:rsidRPr="00A07E0D">
              <w:rPr>
                <w:rFonts w:hint="eastAsia"/>
                <w:color w:val="000000" w:themeColor="text1"/>
              </w:rPr>
              <w:t>）腰围</w:t>
            </w:r>
          </w:p>
        </w:tc>
        <w:tc>
          <w:tcPr>
            <w:tcW w:w="923" w:type="dxa"/>
            <w:noWrap/>
            <w:hideMark/>
          </w:tcPr>
          <w:p w:rsidR="003E24F3" w:rsidRPr="00A07E0D" w:rsidRDefault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 xml:space="preserve">　</w:t>
            </w:r>
            <w:r w:rsidRPr="00A07E0D">
              <w:rPr>
                <w:rFonts w:hint="eastAsia"/>
                <w:color w:val="000000" w:themeColor="text1"/>
              </w:rPr>
              <w:t>3</w:t>
            </w:r>
            <w:r w:rsidRPr="00A07E0D">
              <w:rPr>
                <w:rFonts w:hint="eastAsia"/>
                <w:color w:val="000000" w:themeColor="text1"/>
              </w:rPr>
              <w:t>副</w:t>
            </w:r>
          </w:p>
        </w:tc>
      </w:tr>
      <w:tr w:rsidR="00A07E0D" w:rsidRPr="00A07E0D" w:rsidTr="003E24F3">
        <w:trPr>
          <w:trHeight w:val="420"/>
        </w:trPr>
        <w:tc>
          <w:tcPr>
            <w:tcW w:w="9962" w:type="dxa"/>
            <w:gridSpan w:val="3"/>
            <w:noWrap/>
            <w:hideMark/>
          </w:tcPr>
          <w:p w:rsidR="003E24F3" w:rsidRPr="00A07E0D" w:rsidRDefault="003E24F3" w:rsidP="003E24F3">
            <w:pPr>
              <w:jc w:val="center"/>
              <w:rPr>
                <w:b/>
                <w:bCs/>
                <w:color w:val="000000" w:themeColor="text1"/>
              </w:rPr>
            </w:pPr>
            <w:r w:rsidRPr="00A07E0D">
              <w:rPr>
                <w:rFonts w:hint="eastAsia"/>
                <w:b/>
                <w:bCs/>
                <w:color w:val="000000" w:themeColor="text1"/>
              </w:rPr>
              <w:t>上述参数需要提供产品说明书或者检测报告佐证，加盖供应商公章。</w:t>
            </w:r>
          </w:p>
        </w:tc>
      </w:tr>
      <w:tr w:rsidR="00A07E0D" w:rsidRPr="00A07E0D" w:rsidTr="00795DB0">
        <w:trPr>
          <w:trHeight w:val="248"/>
        </w:trPr>
        <w:tc>
          <w:tcPr>
            <w:tcW w:w="1640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b/>
                <w:bCs/>
                <w:color w:val="000000" w:themeColor="text1"/>
              </w:rPr>
            </w:pPr>
            <w:r w:rsidRPr="00A07E0D">
              <w:rPr>
                <w:rFonts w:hint="eastAsia"/>
                <w:b/>
                <w:bCs/>
                <w:color w:val="000000" w:themeColor="text1"/>
              </w:rPr>
              <w:t>二</w:t>
            </w:r>
          </w:p>
        </w:tc>
        <w:tc>
          <w:tcPr>
            <w:tcW w:w="7399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b/>
                <w:bCs/>
                <w:color w:val="000000" w:themeColor="text1"/>
              </w:rPr>
            </w:pPr>
            <w:r w:rsidRPr="00A07E0D">
              <w:rPr>
                <w:rFonts w:hint="eastAsia"/>
                <w:b/>
                <w:bCs/>
                <w:color w:val="000000" w:themeColor="text1"/>
              </w:rPr>
              <w:t>商务条款</w:t>
            </w:r>
          </w:p>
        </w:tc>
        <w:tc>
          <w:tcPr>
            <w:tcW w:w="923" w:type="dxa"/>
            <w:noWrap/>
            <w:hideMark/>
          </w:tcPr>
          <w:p w:rsidR="003E24F3" w:rsidRPr="00A07E0D" w:rsidRDefault="003E24F3" w:rsidP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备注</w:t>
            </w:r>
          </w:p>
        </w:tc>
      </w:tr>
      <w:tr w:rsidR="00A07E0D" w:rsidRPr="00A07E0D" w:rsidTr="003E24F3">
        <w:trPr>
          <w:trHeight w:val="630"/>
        </w:trPr>
        <w:tc>
          <w:tcPr>
            <w:tcW w:w="1640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（一）</w:t>
            </w:r>
          </w:p>
        </w:tc>
        <w:tc>
          <w:tcPr>
            <w:tcW w:w="7399" w:type="dxa"/>
            <w:hideMark/>
          </w:tcPr>
          <w:p w:rsidR="003E24F3" w:rsidRPr="00A07E0D" w:rsidRDefault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付款方式：货物验收合格后一个月内支付合同总额的</w:t>
            </w:r>
            <w:r w:rsidRPr="00A07E0D">
              <w:rPr>
                <w:rFonts w:hint="eastAsia"/>
                <w:color w:val="000000" w:themeColor="text1"/>
              </w:rPr>
              <w:t>90%</w:t>
            </w:r>
            <w:r w:rsidRPr="00A07E0D">
              <w:rPr>
                <w:rFonts w:hint="eastAsia"/>
                <w:color w:val="000000" w:themeColor="text1"/>
              </w:rPr>
              <w:t>，余款</w:t>
            </w:r>
            <w:r w:rsidRPr="00A07E0D">
              <w:rPr>
                <w:rFonts w:hint="eastAsia"/>
                <w:color w:val="000000" w:themeColor="text1"/>
              </w:rPr>
              <w:t>10%</w:t>
            </w:r>
            <w:r w:rsidRPr="00A07E0D">
              <w:rPr>
                <w:rFonts w:hint="eastAsia"/>
                <w:color w:val="000000" w:themeColor="text1"/>
              </w:rPr>
              <w:t>在满三年付清；</w:t>
            </w:r>
            <w:r w:rsidRPr="00A07E0D">
              <w:rPr>
                <w:rFonts w:hint="eastAsia"/>
                <w:color w:val="000000" w:themeColor="text1"/>
              </w:rPr>
              <w:br/>
            </w:r>
            <w:r w:rsidRPr="00A07E0D">
              <w:rPr>
                <w:rFonts w:hint="eastAsia"/>
                <w:color w:val="000000" w:themeColor="text1"/>
              </w:rPr>
              <w:t>付款</w:t>
            </w:r>
            <w:proofErr w:type="gramStart"/>
            <w:r w:rsidRPr="00A07E0D">
              <w:rPr>
                <w:rFonts w:hint="eastAsia"/>
                <w:color w:val="000000" w:themeColor="text1"/>
              </w:rPr>
              <w:t>前供应</w:t>
            </w:r>
            <w:proofErr w:type="gramEnd"/>
            <w:r w:rsidRPr="00A07E0D">
              <w:rPr>
                <w:rFonts w:hint="eastAsia"/>
                <w:color w:val="000000" w:themeColor="text1"/>
              </w:rPr>
              <w:t>商需提供相应金额发票。</w:t>
            </w:r>
          </w:p>
        </w:tc>
        <w:tc>
          <w:tcPr>
            <w:tcW w:w="923" w:type="dxa"/>
            <w:noWrap/>
            <w:hideMark/>
          </w:tcPr>
          <w:p w:rsidR="003E24F3" w:rsidRPr="00A07E0D" w:rsidRDefault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07E0D" w:rsidRPr="00A07E0D" w:rsidTr="003E24F3">
        <w:trPr>
          <w:trHeight w:val="315"/>
        </w:trPr>
        <w:tc>
          <w:tcPr>
            <w:tcW w:w="1640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（二）</w:t>
            </w:r>
          </w:p>
        </w:tc>
        <w:tc>
          <w:tcPr>
            <w:tcW w:w="7399" w:type="dxa"/>
            <w:noWrap/>
            <w:hideMark/>
          </w:tcPr>
          <w:p w:rsidR="003E24F3" w:rsidRPr="00A07E0D" w:rsidRDefault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质保期：五年</w:t>
            </w:r>
          </w:p>
        </w:tc>
        <w:tc>
          <w:tcPr>
            <w:tcW w:w="923" w:type="dxa"/>
            <w:noWrap/>
            <w:hideMark/>
          </w:tcPr>
          <w:p w:rsidR="003E24F3" w:rsidRPr="00A07E0D" w:rsidRDefault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07E0D" w:rsidRPr="00A07E0D" w:rsidTr="003E24F3">
        <w:trPr>
          <w:trHeight w:val="3867"/>
        </w:trPr>
        <w:tc>
          <w:tcPr>
            <w:tcW w:w="1640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（三）</w:t>
            </w:r>
          </w:p>
        </w:tc>
        <w:tc>
          <w:tcPr>
            <w:tcW w:w="7399" w:type="dxa"/>
            <w:hideMark/>
          </w:tcPr>
          <w:p w:rsidR="003E24F3" w:rsidRPr="00A07E0D" w:rsidRDefault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售后服务：签订合同后</w:t>
            </w:r>
            <w:r w:rsidRPr="00A07E0D">
              <w:rPr>
                <w:rFonts w:hint="eastAsia"/>
                <w:color w:val="000000" w:themeColor="text1"/>
              </w:rPr>
              <w:t>30</w:t>
            </w:r>
            <w:r w:rsidRPr="00A07E0D">
              <w:rPr>
                <w:rFonts w:hint="eastAsia"/>
                <w:color w:val="000000" w:themeColor="text1"/>
              </w:rPr>
              <w:t>日内到货</w:t>
            </w:r>
            <w:r w:rsidRPr="00A07E0D">
              <w:rPr>
                <w:rFonts w:hint="eastAsia"/>
                <w:color w:val="000000" w:themeColor="text1"/>
              </w:rPr>
              <w:br/>
              <w:t>1</w:t>
            </w:r>
            <w:r w:rsidRPr="00A07E0D">
              <w:rPr>
                <w:rFonts w:hint="eastAsia"/>
                <w:color w:val="000000" w:themeColor="text1"/>
              </w:rPr>
              <w:t>、供应商所投产品必须提供自通过最终验收合格、签署验收合格证书并办理移交手续之日起五年的质量保证期；</w:t>
            </w:r>
            <w:r w:rsidRPr="00A07E0D">
              <w:rPr>
                <w:rFonts w:hint="eastAsia"/>
                <w:color w:val="000000" w:themeColor="text1"/>
              </w:rPr>
              <w:br/>
              <w:t>2</w:t>
            </w:r>
            <w:r w:rsidRPr="00A07E0D">
              <w:rPr>
                <w:rFonts w:hint="eastAsia"/>
                <w:color w:val="000000" w:themeColor="text1"/>
              </w:rPr>
              <w:t>、在本项目承诺的免费质量保证期内实行“三包”服务。质保期内免费上门服务及技术支持，每年由维修工程师提供至少</w:t>
            </w:r>
            <w:r w:rsidRPr="00A07E0D">
              <w:rPr>
                <w:rFonts w:hint="eastAsia"/>
                <w:color w:val="000000" w:themeColor="text1"/>
              </w:rPr>
              <w:t>2</w:t>
            </w:r>
            <w:r w:rsidRPr="00A07E0D">
              <w:rPr>
                <w:rFonts w:hint="eastAsia"/>
                <w:color w:val="000000" w:themeColor="text1"/>
              </w:rPr>
              <w:t>次的上门维护保养工作；</w:t>
            </w:r>
            <w:r w:rsidRPr="00A07E0D">
              <w:rPr>
                <w:rFonts w:hint="eastAsia"/>
                <w:color w:val="000000" w:themeColor="text1"/>
              </w:rPr>
              <w:t xml:space="preserve"> </w:t>
            </w:r>
            <w:r w:rsidRPr="00A07E0D">
              <w:rPr>
                <w:rFonts w:hint="eastAsia"/>
                <w:color w:val="000000" w:themeColor="text1"/>
              </w:rPr>
              <w:br/>
              <w:t>3</w:t>
            </w:r>
            <w:r w:rsidRPr="00A07E0D">
              <w:rPr>
                <w:rFonts w:hint="eastAsia"/>
                <w:color w:val="000000" w:themeColor="text1"/>
              </w:rPr>
              <w:t>、质量保证期内中标供应商应对由于设计、工艺或材料的缺陷而发生的任何不足和故障负责任。</w:t>
            </w:r>
            <w:r w:rsidRPr="00A07E0D">
              <w:rPr>
                <w:rFonts w:hint="eastAsia"/>
                <w:color w:val="000000" w:themeColor="text1"/>
              </w:rPr>
              <w:br/>
              <w:t>4</w:t>
            </w:r>
            <w:r w:rsidRPr="00A07E0D">
              <w:rPr>
                <w:rFonts w:hint="eastAsia"/>
                <w:color w:val="000000" w:themeColor="text1"/>
              </w:rPr>
              <w:t>、提供</w:t>
            </w:r>
            <w:r w:rsidRPr="00A07E0D">
              <w:rPr>
                <w:rFonts w:hint="eastAsia"/>
                <w:color w:val="000000" w:themeColor="text1"/>
              </w:rPr>
              <w:t>7x24</w:t>
            </w:r>
            <w:r w:rsidRPr="00A07E0D">
              <w:rPr>
                <w:rFonts w:hint="eastAsia"/>
                <w:color w:val="000000" w:themeColor="text1"/>
              </w:rPr>
              <w:t>小时售后服务热线；在接到采购人通知维修后</w:t>
            </w:r>
            <w:r w:rsidRPr="00A07E0D">
              <w:rPr>
                <w:rFonts w:hint="eastAsia"/>
                <w:color w:val="000000" w:themeColor="text1"/>
              </w:rPr>
              <w:t>2</w:t>
            </w:r>
            <w:r w:rsidRPr="00A07E0D">
              <w:rPr>
                <w:rFonts w:hint="eastAsia"/>
                <w:color w:val="000000" w:themeColor="text1"/>
              </w:rPr>
              <w:t>小时内提出解决方案。若运用通讯工具不能解决问题，到现场进行维修的，必须在</w:t>
            </w:r>
            <w:r w:rsidRPr="00A07E0D">
              <w:rPr>
                <w:rFonts w:hint="eastAsia"/>
                <w:color w:val="000000" w:themeColor="text1"/>
              </w:rPr>
              <w:t>24</w:t>
            </w:r>
            <w:r w:rsidRPr="00A07E0D">
              <w:rPr>
                <w:rFonts w:hint="eastAsia"/>
                <w:color w:val="000000" w:themeColor="text1"/>
              </w:rPr>
              <w:t>小时之内到达现场予以解决；维修时提供备用机。</w:t>
            </w:r>
            <w:r w:rsidRPr="00A07E0D">
              <w:rPr>
                <w:rFonts w:hint="eastAsia"/>
                <w:color w:val="000000" w:themeColor="text1"/>
              </w:rPr>
              <w:br/>
              <w:t>5</w:t>
            </w:r>
            <w:r w:rsidRPr="00A07E0D">
              <w:rPr>
                <w:rFonts w:hint="eastAsia"/>
                <w:color w:val="000000" w:themeColor="text1"/>
              </w:rPr>
              <w:t>、中标供应商的其它售后服务承诺属于本合同的一部分，如果有不同约定的，以服务水平和层级更高的为准。</w:t>
            </w:r>
          </w:p>
        </w:tc>
        <w:tc>
          <w:tcPr>
            <w:tcW w:w="923" w:type="dxa"/>
            <w:noWrap/>
            <w:hideMark/>
          </w:tcPr>
          <w:p w:rsidR="003E24F3" w:rsidRPr="00A07E0D" w:rsidRDefault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07E0D" w:rsidRPr="00A07E0D" w:rsidTr="003E24F3">
        <w:trPr>
          <w:trHeight w:val="456"/>
        </w:trPr>
        <w:tc>
          <w:tcPr>
            <w:tcW w:w="1640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（四）</w:t>
            </w:r>
          </w:p>
        </w:tc>
        <w:tc>
          <w:tcPr>
            <w:tcW w:w="7399" w:type="dxa"/>
            <w:hideMark/>
          </w:tcPr>
          <w:p w:rsidR="003E24F3" w:rsidRPr="00A07E0D" w:rsidRDefault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验收时间：供应商提出验收申请日</w:t>
            </w:r>
            <w:r w:rsidRPr="00A07E0D">
              <w:rPr>
                <w:rFonts w:hint="eastAsia"/>
                <w:color w:val="000000" w:themeColor="text1"/>
              </w:rPr>
              <w:t>10</w:t>
            </w:r>
            <w:r w:rsidRPr="00A07E0D">
              <w:rPr>
                <w:rFonts w:hint="eastAsia"/>
                <w:color w:val="000000" w:themeColor="text1"/>
              </w:rPr>
              <w:t>个工作日内组织验收</w:t>
            </w:r>
          </w:p>
        </w:tc>
        <w:tc>
          <w:tcPr>
            <w:tcW w:w="923" w:type="dxa"/>
            <w:noWrap/>
            <w:hideMark/>
          </w:tcPr>
          <w:p w:rsidR="003E24F3" w:rsidRPr="00A07E0D" w:rsidRDefault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07E0D" w:rsidRPr="00A07E0D" w:rsidTr="003E24F3">
        <w:trPr>
          <w:trHeight w:val="315"/>
        </w:trPr>
        <w:tc>
          <w:tcPr>
            <w:tcW w:w="1640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（五）</w:t>
            </w:r>
          </w:p>
        </w:tc>
        <w:tc>
          <w:tcPr>
            <w:tcW w:w="7399" w:type="dxa"/>
            <w:noWrap/>
            <w:hideMark/>
          </w:tcPr>
          <w:p w:rsidR="003E24F3" w:rsidRPr="00A07E0D" w:rsidRDefault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验收内容：按照投标文件及合同内技术和商务要求进行履约</w:t>
            </w:r>
          </w:p>
        </w:tc>
        <w:tc>
          <w:tcPr>
            <w:tcW w:w="923" w:type="dxa"/>
            <w:noWrap/>
            <w:hideMark/>
          </w:tcPr>
          <w:p w:rsidR="003E24F3" w:rsidRPr="00A07E0D" w:rsidRDefault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07E0D" w:rsidRPr="00A07E0D" w:rsidTr="003E24F3">
        <w:trPr>
          <w:trHeight w:val="360"/>
        </w:trPr>
        <w:tc>
          <w:tcPr>
            <w:tcW w:w="1640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（六）</w:t>
            </w:r>
          </w:p>
        </w:tc>
        <w:tc>
          <w:tcPr>
            <w:tcW w:w="7399" w:type="dxa"/>
            <w:noWrap/>
            <w:hideMark/>
          </w:tcPr>
          <w:p w:rsidR="003E24F3" w:rsidRPr="00A07E0D" w:rsidRDefault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验收方法：一次性验收</w:t>
            </w:r>
          </w:p>
        </w:tc>
        <w:tc>
          <w:tcPr>
            <w:tcW w:w="923" w:type="dxa"/>
            <w:noWrap/>
            <w:hideMark/>
          </w:tcPr>
          <w:p w:rsidR="003E24F3" w:rsidRPr="00A07E0D" w:rsidRDefault="003E24F3" w:rsidP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07E0D" w:rsidRPr="00A07E0D" w:rsidTr="003E24F3">
        <w:trPr>
          <w:trHeight w:val="360"/>
        </w:trPr>
        <w:tc>
          <w:tcPr>
            <w:tcW w:w="1640" w:type="dxa"/>
            <w:noWrap/>
            <w:hideMark/>
          </w:tcPr>
          <w:p w:rsidR="003E24F3" w:rsidRPr="00A07E0D" w:rsidRDefault="003E24F3" w:rsidP="003E24F3">
            <w:pPr>
              <w:jc w:val="center"/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（七）</w:t>
            </w:r>
          </w:p>
        </w:tc>
        <w:tc>
          <w:tcPr>
            <w:tcW w:w="7399" w:type="dxa"/>
            <w:noWrap/>
            <w:hideMark/>
          </w:tcPr>
          <w:p w:rsidR="003E24F3" w:rsidRPr="00A07E0D" w:rsidRDefault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>验收标准：以投标文件及合同为验收标准</w:t>
            </w:r>
          </w:p>
        </w:tc>
        <w:tc>
          <w:tcPr>
            <w:tcW w:w="923" w:type="dxa"/>
            <w:noWrap/>
            <w:hideMark/>
          </w:tcPr>
          <w:p w:rsidR="003E24F3" w:rsidRPr="00A07E0D" w:rsidRDefault="003E24F3" w:rsidP="003E24F3">
            <w:pPr>
              <w:rPr>
                <w:color w:val="000000" w:themeColor="text1"/>
              </w:rPr>
            </w:pPr>
            <w:r w:rsidRPr="00A07E0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bookmarkEnd w:id="3"/>
    </w:tbl>
    <w:p w:rsidR="00767FA6" w:rsidRPr="00A07E0D" w:rsidRDefault="00767FA6">
      <w:pPr>
        <w:rPr>
          <w:color w:val="000000" w:themeColor="text1"/>
        </w:rPr>
      </w:pPr>
    </w:p>
    <w:p w:rsidR="00767FA6" w:rsidRPr="00A07E0D" w:rsidRDefault="00767FA6">
      <w:pPr>
        <w:rPr>
          <w:color w:val="000000" w:themeColor="text1"/>
        </w:rPr>
      </w:pPr>
    </w:p>
    <w:p w:rsidR="00767FA6" w:rsidRPr="00A07E0D" w:rsidRDefault="00767FA6">
      <w:pPr>
        <w:rPr>
          <w:color w:val="000000" w:themeColor="text1"/>
        </w:rPr>
      </w:pPr>
    </w:p>
    <w:p w:rsidR="00767FA6" w:rsidRPr="00A07E0D" w:rsidRDefault="00767FA6">
      <w:pPr>
        <w:rPr>
          <w:color w:val="000000" w:themeColor="text1"/>
        </w:rPr>
      </w:pPr>
    </w:p>
    <w:p w:rsidR="00767FA6" w:rsidRPr="00A07E0D" w:rsidRDefault="00767FA6">
      <w:pPr>
        <w:rPr>
          <w:color w:val="000000" w:themeColor="text1"/>
        </w:rPr>
      </w:pPr>
    </w:p>
    <w:p w:rsidR="00767FA6" w:rsidRPr="00A07E0D" w:rsidRDefault="00767FA6">
      <w:pPr>
        <w:rPr>
          <w:color w:val="000000" w:themeColor="text1"/>
        </w:rPr>
      </w:pPr>
    </w:p>
    <w:p w:rsidR="00767FA6" w:rsidRPr="00A07E0D" w:rsidRDefault="00767FA6">
      <w:pPr>
        <w:rPr>
          <w:color w:val="000000" w:themeColor="text1"/>
        </w:rPr>
      </w:pPr>
    </w:p>
    <w:p w:rsidR="00767FA6" w:rsidRPr="00A07E0D" w:rsidRDefault="00767FA6">
      <w:pPr>
        <w:rPr>
          <w:color w:val="000000" w:themeColor="text1"/>
        </w:rPr>
      </w:pPr>
    </w:p>
    <w:p w:rsidR="00767FA6" w:rsidRPr="00A07E0D" w:rsidRDefault="00767FA6">
      <w:pPr>
        <w:rPr>
          <w:color w:val="000000" w:themeColor="text1"/>
        </w:rPr>
      </w:pPr>
    </w:p>
    <w:p w:rsidR="00767FA6" w:rsidRPr="00A07E0D" w:rsidRDefault="00767FA6">
      <w:pPr>
        <w:rPr>
          <w:color w:val="000000" w:themeColor="text1"/>
        </w:rPr>
      </w:pPr>
    </w:p>
    <w:p w:rsidR="00767FA6" w:rsidRPr="00A07E0D" w:rsidRDefault="00767FA6">
      <w:pPr>
        <w:rPr>
          <w:color w:val="000000" w:themeColor="text1"/>
        </w:rPr>
      </w:pPr>
    </w:p>
    <w:p w:rsidR="00767FA6" w:rsidRPr="00A07E0D" w:rsidRDefault="00767FA6">
      <w:pPr>
        <w:rPr>
          <w:color w:val="000000" w:themeColor="text1"/>
        </w:rPr>
      </w:pPr>
    </w:p>
    <w:p w:rsidR="00767FA6" w:rsidRPr="00A07E0D" w:rsidRDefault="00767FA6">
      <w:pPr>
        <w:rPr>
          <w:color w:val="000000" w:themeColor="text1"/>
        </w:rPr>
      </w:pPr>
    </w:p>
    <w:p w:rsidR="00767FA6" w:rsidRPr="00A07E0D" w:rsidRDefault="00767FA6">
      <w:pPr>
        <w:rPr>
          <w:color w:val="000000" w:themeColor="text1"/>
        </w:rPr>
      </w:pPr>
    </w:p>
    <w:p w:rsidR="00767FA6" w:rsidRPr="00A07E0D" w:rsidRDefault="00767FA6">
      <w:pPr>
        <w:rPr>
          <w:color w:val="000000" w:themeColor="text1"/>
        </w:rPr>
      </w:pPr>
    </w:p>
    <w:p w:rsidR="00767FA6" w:rsidRPr="00A07E0D" w:rsidRDefault="00767FA6">
      <w:pPr>
        <w:rPr>
          <w:color w:val="000000" w:themeColor="text1"/>
        </w:rPr>
      </w:pPr>
    </w:p>
    <w:p w:rsidR="00767FA6" w:rsidRPr="00A07E0D" w:rsidRDefault="00767FA6">
      <w:pPr>
        <w:rPr>
          <w:color w:val="000000" w:themeColor="text1"/>
        </w:rPr>
      </w:pPr>
    </w:p>
    <w:p w:rsidR="00767FA6" w:rsidRPr="00A07E0D" w:rsidRDefault="00767FA6">
      <w:pPr>
        <w:rPr>
          <w:color w:val="000000" w:themeColor="text1"/>
        </w:rPr>
      </w:pPr>
    </w:p>
    <w:p w:rsidR="00767FA6" w:rsidRPr="00A07E0D" w:rsidRDefault="00767FA6">
      <w:pPr>
        <w:rPr>
          <w:color w:val="000000" w:themeColor="text1"/>
        </w:rPr>
      </w:pPr>
    </w:p>
    <w:p w:rsidR="00767FA6" w:rsidRPr="00A07E0D" w:rsidRDefault="00767FA6">
      <w:pPr>
        <w:rPr>
          <w:color w:val="000000" w:themeColor="text1"/>
        </w:rPr>
      </w:pPr>
    </w:p>
    <w:p w:rsidR="00767FA6" w:rsidRPr="00A07E0D" w:rsidRDefault="00767FA6">
      <w:pPr>
        <w:rPr>
          <w:color w:val="000000" w:themeColor="text1"/>
        </w:rPr>
      </w:pPr>
    </w:p>
    <w:p w:rsidR="00767FA6" w:rsidRPr="00A07E0D" w:rsidRDefault="00767FA6">
      <w:pPr>
        <w:rPr>
          <w:color w:val="000000" w:themeColor="text1"/>
        </w:rPr>
      </w:pPr>
    </w:p>
    <w:p w:rsidR="00767FA6" w:rsidRPr="00A07E0D" w:rsidRDefault="00767FA6">
      <w:pPr>
        <w:rPr>
          <w:color w:val="000000" w:themeColor="text1"/>
        </w:rPr>
      </w:pPr>
    </w:p>
    <w:p w:rsidR="00767FA6" w:rsidRPr="00A07E0D" w:rsidRDefault="00767FA6">
      <w:pPr>
        <w:rPr>
          <w:color w:val="000000" w:themeColor="text1"/>
        </w:rPr>
      </w:pPr>
    </w:p>
    <w:p w:rsidR="00767FA6" w:rsidRPr="00A07E0D" w:rsidRDefault="00767FA6">
      <w:pPr>
        <w:rPr>
          <w:color w:val="000000" w:themeColor="text1"/>
        </w:rPr>
      </w:pPr>
    </w:p>
    <w:p w:rsidR="00767FA6" w:rsidRPr="00A07E0D" w:rsidRDefault="00767FA6">
      <w:pPr>
        <w:rPr>
          <w:color w:val="000000" w:themeColor="text1"/>
        </w:rPr>
      </w:pPr>
    </w:p>
    <w:p w:rsidR="00767FA6" w:rsidRPr="00A07E0D" w:rsidRDefault="00767FA6">
      <w:pPr>
        <w:rPr>
          <w:color w:val="000000" w:themeColor="text1"/>
        </w:rPr>
      </w:pPr>
    </w:p>
    <w:p w:rsidR="00767FA6" w:rsidRPr="00A07E0D" w:rsidRDefault="00767FA6">
      <w:pPr>
        <w:rPr>
          <w:color w:val="000000" w:themeColor="text1"/>
        </w:rPr>
      </w:pPr>
    </w:p>
    <w:p w:rsidR="00767FA6" w:rsidRPr="00A07E0D" w:rsidRDefault="00767FA6">
      <w:pPr>
        <w:rPr>
          <w:color w:val="000000" w:themeColor="text1"/>
        </w:rPr>
      </w:pPr>
    </w:p>
    <w:p w:rsidR="00767FA6" w:rsidRPr="00A07E0D" w:rsidRDefault="00767FA6">
      <w:pPr>
        <w:rPr>
          <w:color w:val="000000" w:themeColor="text1"/>
        </w:rPr>
      </w:pPr>
    </w:p>
    <w:p w:rsidR="00767FA6" w:rsidRPr="00A07E0D" w:rsidRDefault="00767FA6">
      <w:pPr>
        <w:rPr>
          <w:color w:val="000000" w:themeColor="text1"/>
        </w:rPr>
      </w:pPr>
    </w:p>
    <w:p w:rsidR="00767FA6" w:rsidRPr="00A07E0D" w:rsidRDefault="00767FA6">
      <w:pPr>
        <w:rPr>
          <w:color w:val="000000" w:themeColor="text1"/>
        </w:rPr>
      </w:pPr>
    </w:p>
    <w:p w:rsidR="00767FA6" w:rsidRPr="00A07E0D" w:rsidRDefault="00767FA6">
      <w:pPr>
        <w:rPr>
          <w:color w:val="000000" w:themeColor="text1"/>
        </w:rPr>
      </w:pPr>
    </w:p>
    <w:p w:rsidR="00767FA6" w:rsidRPr="00A07E0D" w:rsidRDefault="00767FA6">
      <w:pPr>
        <w:rPr>
          <w:color w:val="000000" w:themeColor="text1"/>
        </w:rPr>
      </w:pPr>
    </w:p>
    <w:p w:rsidR="00767FA6" w:rsidRPr="00A07E0D" w:rsidRDefault="00767FA6">
      <w:pPr>
        <w:rPr>
          <w:color w:val="000000" w:themeColor="text1"/>
        </w:rPr>
      </w:pPr>
    </w:p>
    <w:p w:rsidR="00767FA6" w:rsidRPr="00A07E0D" w:rsidRDefault="00767FA6">
      <w:pPr>
        <w:rPr>
          <w:color w:val="000000" w:themeColor="text1"/>
        </w:rPr>
      </w:pPr>
    </w:p>
    <w:p w:rsidR="00767FA6" w:rsidRPr="00A07E0D" w:rsidRDefault="00767FA6">
      <w:pPr>
        <w:rPr>
          <w:color w:val="000000" w:themeColor="text1"/>
        </w:rPr>
      </w:pPr>
    </w:p>
    <w:p w:rsidR="0088156B" w:rsidRPr="00A07E0D" w:rsidRDefault="0088156B">
      <w:pPr>
        <w:rPr>
          <w:color w:val="000000" w:themeColor="text1"/>
        </w:rPr>
      </w:pPr>
    </w:p>
    <w:p w:rsidR="0088156B" w:rsidRPr="00A07E0D" w:rsidRDefault="0088156B">
      <w:pPr>
        <w:rPr>
          <w:color w:val="000000" w:themeColor="text1"/>
        </w:rPr>
      </w:pPr>
    </w:p>
    <w:p w:rsidR="0088156B" w:rsidRPr="00A07E0D" w:rsidRDefault="0088156B">
      <w:pPr>
        <w:rPr>
          <w:color w:val="000000" w:themeColor="text1"/>
        </w:rPr>
      </w:pPr>
    </w:p>
    <w:p w:rsidR="00C3474D" w:rsidRPr="00A07E0D" w:rsidRDefault="00C3474D">
      <w:pPr>
        <w:rPr>
          <w:color w:val="000000" w:themeColor="text1"/>
        </w:rPr>
      </w:pPr>
    </w:p>
    <w:p w:rsidR="00C3474D" w:rsidRPr="00A07E0D" w:rsidRDefault="00C3474D">
      <w:pPr>
        <w:rPr>
          <w:color w:val="000000" w:themeColor="text1"/>
        </w:rPr>
      </w:pPr>
    </w:p>
    <w:p w:rsidR="00C3474D" w:rsidRPr="00A07E0D" w:rsidRDefault="00C3474D">
      <w:pPr>
        <w:rPr>
          <w:color w:val="000000" w:themeColor="text1"/>
        </w:rPr>
      </w:pPr>
    </w:p>
    <w:p w:rsidR="00767FA6" w:rsidRPr="00A07E0D" w:rsidRDefault="00767FA6" w:rsidP="00767FA6">
      <w:pPr>
        <w:rPr>
          <w:b/>
          <w:color w:val="000000" w:themeColor="text1"/>
          <w:sz w:val="24"/>
        </w:rPr>
      </w:pPr>
      <w:r w:rsidRPr="00A07E0D">
        <w:rPr>
          <w:rFonts w:hint="eastAsia"/>
          <w:b/>
          <w:color w:val="000000" w:themeColor="text1"/>
          <w:sz w:val="24"/>
        </w:rPr>
        <w:t>附件</w:t>
      </w:r>
      <w:r w:rsidRPr="00A07E0D">
        <w:rPr>
          <w:rFonts w:hint="eastAsia"/>
          <w:b/>
          <w:color w:val="000000" w:themeColor="text1"/>
          <w:sz w:val="24"/>
        </w:rPr>
        <w:t>2</w:t>
      </w:r>
      <w:r w:rsidRPr="00A07E0D">
        <w:rPr>
          <w:rFonts w:hint="eastAsia"/>
          <w:b/>
          <w:color w:val="000000" w:themeColor="text1"/>
          <w:sz w:val="24"/>
        </w:rPr>
        <w:t>：</w:t>
      </w:r>
    </w:p>
    <w:p w:rsidR="00767FA6" w:rsidRPr="00A07E0D" w:rsidRDefault="00767FA6" w:rsidP="00767FA6">
      <w:pPr>
        <w:jc w:val="center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A07E0D">
        <w:rPr>
          <w:rFonts w:ascii="宋体" w:eastAsia="宋体" w:hAnsi="宋体" w:hint="eastAsia"/>
          <w:b/>
          <w:color w:val="000000" w:themeColor="text1"/>
          <w:sz w:val="32"/>
          <w:szCs w:val="32"/>
        </w:rPr>
        <w:t>江西省政府采购供应商资格信用承诺函</w:t>
      </w:r>
    </w:p>
    <w:p w:rsidR="00767FA6" w:rsidRPr="00A07E0D" w:rsidRDefault="00767FA6" w:rsidP="00767FA6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致(采购人或政府采购代理机构):</w:t>
      </w:r>
    </w:p>
    <w:p w:rsidR="00767FA6" w:rsidRPr="00A07E0D" w:rsidRDefault="00767FA6" w:rsidP="00767FA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单位名称(自然人姓名):</w:t>
      </w:r>
    </w:p>
    <w:p w:rsidR="00767FA6" w:rsidRPr="00A07E0D" w:rsidRDefault="00767FA6" w:rsidP="00767FA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统一社会信用代码(身份证号码):</w:t>
      </w:r>
    </w:p>
    <w:p w:rsidR="00767FA6" w:rsidRPr="00A07E0D" w:rsidRDefault="00767FA6" w:rsidP="00767FA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法定代表人(负责人):</w:t>
      </w:r>
    </w:p>
    <w:p w:rsidR="00767FA6" w:rsidRPr="00A07E0D" w:rsidRDefault="00767FA6" w:rsidP="00767FA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联系地址和电话:</w:t>
      </w:r>
    </w:p>
    <w:p w:rsidR="00767FA6" w:rsidRPr="00A07E0D" w:rsidRDefault="00767FA6" w:rsidP="00767FA6">
      <w:pPr>
        <w:spacing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:rsidR="00767FA6" w:rsidRPr="00A07E0D" w:rsidRDefault="00767FA6" w:rsidP="00767FA6">
      <w:pPr>
        <w:spacing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lastRenderedPageBreak/>
        <w:t xml:space="preserve"> (</w:t>
      </w:r>
      <w:proofErr w:type="gramStart"/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一</w:t>
      </w:r>
      <w:proofErr w:type="gramEnd"/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)我单位(本人)符合采购文件要求以及《中华人民共和国政府采购法》第二十二条规定的条件:</w:t>
      </w:r>
    </w:p>
    <w:p w:rsidR="00767FA6" w:rsidRPr="00A07E0D" w:rsidRDefault="00767FA6" w:rsidP="00767FA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1.具有独立承担民事责任的能力;</w:t>
      </w:r>
    </w:p>
    <w:p w:rsidR="00767FA6" w:rsidRPr="00A07E0D" w:rsidRDefault="00767FA6" w:rsidP="00767FA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2.具有良好的商业信誉和健全的财务会计制度;</w:t>
      </w:r>
    </w:p>
    <w:p w:rsidR="00767FA6" w:rsidRPr="00A07E0D" w:rsidRDefault="00767FA6" w:rsidP="00767FA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3.具有履行合同所必需的设备和专业技术能力;</w:t>
      </w:r>
    </w:p>
    <w:p w:rsidR="00767FA6" w:rsidRPr="00A07E0D" w:rsidRDefault="00767FA6" w:rsidP="00767FA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4.有依法缴纳税收和社会保障资金的良好记录;</w:t>
      </w:r>
    </w:p>
    <w:p w:rsidR="00767FA6" w:rsidRPr="00A07E0D" w:rsidRDefault="00767FA6" w:rsidP="00767FA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5.参加政府采购活动前三年内，在经营活动中没有重大违法记录;</w:t>
      </w:r>
    </w:p>
    <w:p w:rsidR="00767FA6" w:rsidRPr="00A07E0D" w:rsidRDefault="00767FA6" w:rsidP="00767FA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6.符合法律、行政法规规定的其他条件。</w:t>
      </w:r>
    </w:p>
    <w:p w:rsidR="00767FA6" w:rsidRPr="00A07E0D" w:rsidRDefault="00767FA6" w:rsidP="00767FA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(二)我单位(本人)未被列入严重失信主体名单、失信被执行人、税收违法黑名单、政府采购严重违法失信行为记录名单。</w:t>
      </w:r>
    </w:p>
    <w:p w:rsidR="00767FA6" w:rsidRPr="00A07E0D" w:rsidRDefault="00767FA6" w:rsidP="00767FA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我单位(本人)对</w:t>
      </w:r>
      <w:proofErr w:type="gramStart"/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本承诺</w:t>
      </w:r>
      <w:proofErr w:type="gramEnd"/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函及所承诺事项的真实性、合法性及有效性负责，并已知晓如所作信用承诺不实，可能涉嫌《中华人民共和国政府采购法》第七十七条第一款第(一)项规定的“提供虚假材料谋取中标、成交”违法情形。经调查属实的，自觉接受政府采购行政监管部门按照《中华人民共和国政府采购法》第七十七条:“处以采购金额千分之五以上千</w:t>
      </w:r>
      <w:proofErr w:type="gramStart"/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分之十</w:t>
      </w:r>
      <w:proofErr w:type="gramEnd"/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:rsidR="00767FA6" w:rsidRPr="00A07E0D" w:rsidRDefault="00767FA6" w:rsidP="00767FA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767FA6" w:rsidRPr="00A07E0D" w:rsidRDefault="00767FA6" w:rsidP="00767FA6">
      <w:pPr>
        <w:spacing w:line="360" w:lineRule="auto"/>
        <w:ind w:firstLineChars="200" w:firstLine="560"/>
        <w:jc w:val="center"/>
        <w:rPr>
          <w:rFonts w:ascii="宋体" w:eastAsia="宋体" w:hAnsi="宋体"/>
          <w:color w:val="000000" w:themeColor="text1"/>
          <w:sz w:val="28"/>
          <w:szCs w:val="28"/>
        </w:rPr>
      </w:pPr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          供应商名称(单位公章):</w:t>
      </w:r>
    </w:p>
    <w:p w:rsidR="00767FA6" w:rsidRPr="00A07E0D" w:rsidRDefault="00767FA6" w:rsidP="00767FA6">
      <w:pPr>
        <w:spacing w:line="360" w:lineRule="auto"/>
        <w:ind w:firstLineChars="200" w:firstLine="560"/>
        <w:jc w:val="center"/>
        <w:rPr>
          <w:rFonts w:ascii="宋体" w:eastAsia="宋体" w:hAnsi="宋体"/>
          <w:color w:val="000000" w:themeColor="text1"/>
          <w:sz w:val="28"/>
          <w:szCs w:val="28"/>
        </w:rPr>
      </w:pPr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                或自然人(签字):</w:t>
      </w:r>
    </w:p>
    <w:p w:rsidR="00767FA6" w:rsidRPr="00A07E0D" w:rsidRDefault="00767FA6" w:rsidP="00767FA6">
      <w:pPr>
        <w:spacing w:line="360" w:lineRule="auto"/>
        <w:jc w:val="right"/>
        <w:rPr>
          <w:rFonts w:ascii="宋体" w:eastAsia="宋体" w:hAnsi="宋体"/>
          <w:color w:val="000000" w:themeColor="text1"/>
          <w:sz w:val="28"/>
          <w:szCs w:val="28"/>
        </w:rPr>
      </w:pPr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年  月  日 </w:t>
      </w:r>
    </w:p>
    <w:p w:rsidR="00767FA6" w:rsidRPr="00A07E0D" w:rsidRDefault="00767FA6" w:rsidP="00767FA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767FA6" w:rsidRPr="00A07E0D" w:rsidRDefault="00767FA6" w:rsidP="00767FA6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</w:p>
    <w:p w:rsidR="00767FA6" w:rsidRPr="00A07E0D" w:rsidRDefault="00767FA6" w:rsidP="00767FA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注:1.我单位(本人)专指参加政府采购活动的供应商(含自然人)。</w:t>
      </w:r>
    </w:p>
    <w:p w:rsidR="00767FA6" w:rsidRPr="00A07E0D" w:rsidRDefault="00767FA6" w:rsidP="00767FA6">
      <w:pPr>
        <w:spacing w:line="360" w:lineRule="auto"/>
        <w:ind w:firstLineChars="300" w:firstLine="840"/>
        <w:rPr>
          <w:rFonts w:ascii="宋体" w:eastAsia="宋体" w:hAnsi="宋体"/>
          <w:color w:val="000000" w:themeColor="text1"/>
          <w:sz w:val="28"/>
          <w:szCs w:val="28"/>
        </w:rPr>
      </w:pPr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2.供应商须在投标(响应)文件中按此模板提供承诺函，既未提供前述</w:t>
      </w:r>
      <w:proofErr w:type="gramStart"/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承诺函又未</w:t>
      </w:r>
      <w:proofErr w:type="gramEnd"/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提供对应事项证明材料的，视为未实质响应招标文件要求，按无效投标(响应)处理。</w:t>
      </w:r>
    </w:p>
    <w:p w:rsidR="00767FA6" w:rsidRPr="00A07E0D" w:rsidRDefault="00767FA6" w:rsidP="00767FA6">
      <w:pPr>
        <w:jc w:val="left"/>
        <w:rPr>
          <w:b/>
          <w:color w:val="000000" w:themeColor="text1"/>
        </w:rPr>
      </w:pPr>
    </w:p>
    <w:p w:rsidR="00767FA6" w:rsidRPr="00A07E0D" w:rsidRDefault="00767FA6" w:rsidP="00767FA6">
      <w:pPr>
        <w:rPr>
          <w:color w:val="000000" w:themeColor="text1"/>
        </w:rPr>
      </w:pPr>
    </w:p>
    <w:p w:rsidR="00767FA6" w:rsidRPr="00A07E0D" w:rsidRDefault="00767FA6" w:rsidP="00767FA6">
      <w:pPr>
        <w:rPr>
          <w:color w:val="000000" w:themeColor="text1"/>
        </w:rPr>
      </w:pPr>
    </w:p>
    <w:p w:rsidR="00767FA6" w:rsidRPr="00A07E0D" w:rsidRDefault="00767FA6" w:rsidP="00767FA6">
      <w:pPr>
        <w:rPr>
          <w:color w:val="000000" w:themeColor="text1"/>
        </w:rPr>
      </w:pPr>
    </w:p>
    <w:p w:rsidR="00767FA6" w:rsidRPr="00A07E0D" w:rsidRDefault="00767FA6" w:rsidP="00767FA6">
      <w:pPr>
        <w:rPr>
          <w:color w:val="000000" w:themeColor="text1"/>
        </w:rPr>
      </w:pPr>
    </w:p>
    <w:p w:rsidR="00767FA6" w:rsidRPr="00A07E0D" w:rsidRDefault="00767FA6" w:rsidP="00767FA6">
      <w:pPr>
        <w:rPr>
          <w:color w:val="000000" w:themeColor="text1"/>
        </w:rPr>
      </w:pPr>
    </w:p>
    <w:p w:rsidR="00767FA6" w:rsidRPr="00A07E0D" w:rsidRDefault="00767FA6" w:rsidP="00767FA6">
      <w:pPr>
        <w:rPr>
          <w:color w:val="000000" w:themeColor="text1"/>
        </w:rPr>
      </w:pPr>
    </w:p>
    <w:p w:rsidR="00767FA6" w:rsidRPr="00A07E0D" w:rsidRDefault="00767FA6" w:rsidP="00767FA6">
      <w:pPr>
        <w:rPr>
          <w:color w:val="000000" w:themeColor="text1"/>
        </w:rPr>
      </w:pPr>
    </w:p>
    <w:p w:rsidR="00767FA6" w:rsidRPr="00A07E0D" w:rsidRDefault="00767FA6" w:rsidP="00767FA6">
      <w:pPr>
        <w:rPr>
          <w:color w:val="000000" w:themeColor="text1"/>
        </w:rPr>
      </w:pPr>
    </w:p>
    <w:p w:rsidR="00767FA6" w:rsidRPr="00A07E0D" w:rsidRDefault="00767FA6" w:rsidP="00767FA6">
      <w:pPr>
        <w:rPr>
          <w:color w:val="000000" w:themeColor="text1"/>
        </w:rPr>
      </w:pPr>
    </w:p>
    <w:p w:rsidR="00767FA6" w:rsidRPr="00A07E0D" w:rsidRDefault="00767FA6" w:rsidP="00767FA6">
      <w:pPr>
        <w:jc w:val="center"/>
        <w:rPr>
          <w:color w:val="000000" w:themeColor="text1"/>
        </w:rPr>
      </w:pPr>
    </w:p>
    <w:p w:rsidR="00767FA6" w:rsidRPr="00A07E0D" w:rsidRDefault="00767FA6" w:rsidP="00767FA6">
      <w:pPr>
        <w:jc w:val="left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 w:rsidRPr="00A07E0D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附件3：</w:t>
      </w:r>
    </w:p>
    <w:p w:rsidR="00767FA6" w:rsidRPr="00A07E0D" w:rsidRDefault="00767FA6" w:rsidP="00767FA6">
      <w:pPr>
        <w:jc w:val="center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 w:rsidRPr="00A07E0D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公平交易 诚实守信</w:t>
      </w:r>
    </w:p>
    <w:p w:rsidR="00767FA6" w:rsidRPr="00A07E0D" w:rsidRDefault="00767FA6" w:rsidP="00767FA6">
      <w:pPr>
        <w:jc w:val="center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 w:rsidRPr="00A07E0D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南昌市第一医院投标供应商廉洁承诺书</w:t>
      </w:r>
    </w:p>
    <w:p w:rsidR="00767FA6" w:rsidRPr="00A07E0D" w:rsidRDefault="00767FA6" w:rsidP="00767FA6">
      <w:pPr>
        <w:spacing w:line="500" w:lineRule="exact"/>
        <w:rPr>
          <w:b/>
          <w:color w:val="000000" w:themeColor="text1"/>
          <w:sz w:val="32"/>
          <w:szCs w:val="32"/>
        </w:rPr>
      </w:pPr>
      <w:r w:rsidRPr="00A07E0D">
        <w:rPr>
          <w:rFonts w:hint="eastAsia"/>
          <w:b/>
          <w:color w:val="000000" w:themeColor="text1"/>
          <w:sz w:val="32"/>
          <w:szCs w:val="32"/>
        </w:rPr>
        <w:t xml:space="preserve">    </w:t>
      </w:r>
    </w:p>
    <w:p w:rsidR="00767FA6" w:rsidRPr="00A07E0D" w:rsidRDefault="00767FA6" w:rsidP="00767FA6">
      <w:pPr>
        <w:spacing w:line="50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07E0D">
        <w:rPr>
          <w:rFonts w:ascii="仿宋" w:eastAsia="仿宋" w:hAnsi="仿宋" w:hint="eastAsia"/>
          <w:color w:val="000000" w:themeColor="text1"/>
          <w:sz w:val="30"/>
          <w:szCs w:val="30"/>
        </w:rPr>
        <w:t>为积极配合医院进一步加强医疗卫生行风建设，维护医院的医疗秩序和良好形象，营造公平交易、诚实守信的购销环境，坚决抵制商业贿赂等违法违纪问题的发生，本公司(含公司工作人员，下同)特作以下承诺：</w:t>
      </w:r>
    </w:p>
    <w:p w:rsidR="00767FA6" w:rsidRPr="00A07E0D" w:rsidRDefault="00767FA6" w:rsidP="00767FA6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A07E0D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一、在采购招投标活动及业务往来中，严格遵守国家有关的法律法规和廉洁从业规定，坚持公平、公开、公正、诚实守信的原则，决不损害国家和企业利益。</w:t>
      </w:r>
    </w:p>
    <w:p w:rsidR="00767FA6" w:rsidRPr="00A07E0D" w:rsidRDefault="00767FA6" w:rsidP="00767FA6">
      <w:pPr>
        <w:spacing w:line="500" w:lineRule="exact"/>
        <w:ind w:firstLine="645"/>
        <w:rPr>
          <w:rFonts w:ascii="仿宋" w:eastAsia="仿宋" w:hAnsi="仿宋"/>
          <w:color w:val="000000" w:themeColor="text1"/>
          <w:sz w:val="30"/>
          <w:szCs w:val="30"/>
        </w:rPr>
      </w:pPr>
      <w:r w:rsidRPr="00A07E0D">
        <w:rPr>
          <w:rFonts w:ascii="仿宋" w:eastAsia="仿宋" w:hAnsi="仿宋" w:hint="eastAsia"/>
          <w:color w:val="000000" w:themeColor="text1"/>
          <w:sz w:val="30"/>
          <w:szCs w:val="30"/>
        </w:rPr>
        <w:t>二、决不向医院工作人员(含工作人员的配偶、子女及亲属，下同)馈赠礼品(包括但不限于现金、有价证券、支付凭证及贵重物品等)。</w:t>
      </w:r>
    </w:p>
    <w:p w:rsidR="00767FA6" w:rsidRPr="00A07E0D" w:rsidRDefault="00767FA6" w:rsidP="00767FA6">
      <w:pPr>
        <w:spacing w:line="500" w:lineRule="exact"/>
        <w:ind w:firstLine="645"/>
        <w:rPr>
          <w:rFonts w:ascii="仿宋" w:eastAsia="仿宋" w:hAnsi="仿宋"/>
          <w:color w:val="000000" w:themeColor="text1"/>
          <w:sz w:val="30"/>
          <w:szCs w:val="30"/>
        </w:rPr>
      </w:pPr>
      <w:r w:rsidRPr="00A07E0D">
        <w:rPr>
          <w:rFonts w:ascii="仿宋" w:eastAsia="仿宋" w:hAnsi="仿宋" w:hint="eastAsia"/>
          <w:color w:val="000000" w:themeColor="text1"/>
          <w:sz w:val="30"/>
          <w:szCs w:val="30"/>
        </w:rPr>
        <w:lastRenderedPageBreak/>
        <w:t>三、决不向医院工作人员提供宴请、联谊活动、度假、旅游，以及到营业性娱乐场所消费。不得支付应由其个人自付的各种费用。</w:t>
      </w:r>
    </w:p>
    <w:p w:rsidR="00767FA6" w:rsidRPr="00A07E0D" w:rsidRDefault="00767FA6" w:rsidP="00767FA6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A07E0D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四、决不到医院办公场所推销医药产品，不得向医生或相关工作人员发放各种形式的回扣。</w:t>
      </w:r>
    </w:p>
    <w:p w:rsidR="00767FA6" w:rsidRPr="00A07E0D" w:rsidRDefault="00767FA6" w:rsidP="00767FA6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A07E0D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五、本公司如违反本承诺，经医院纪检监察部门认定事实后，愿意按照相关规定接受处罚。</w:t>
      </w:r>
    </w:p>
    <w:p w:rsidR="00767FA6" w:rsidRPr="00A07E0D" w:rsidRDefault="00767FA6" w:rsidP="00767FA6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A07E0D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</w:t>
      </w:r>
    </w:p>
    <w:p w:rsidR="00767FA6" w:rsidRPr="00A07E0D" w:rsidRDefault="00767FA6" w:rsidP="00767FA6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A07E0D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</w:t>
      </w:r>
    </w:p>
    <w:p w:rsidR="00767FA6" w:rsidRPr="00A07E0D" w:rsidRDefault="00767FA6" w:rsidP="00767FA6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A07E0D">
        <w:rPr>
          <w:rFonts w:ascii="仿宋" w:eastAsia="仿宋" w:hAnsi="仿宋" w:hint="eastAsia"/>
          <w:color w:val="000000" w:themeColor="text1"/>
          <w:sz w:val="30"/>
          <w:szCs w:val="30"/>
        </w:rPr>
        <w:t>投标公司：</w:t>
      </w:r>
    </w:p>
    <w:p w:rsidR="00767FA6" w:rsidRPr="00A07E0D" w:rsidRDefault="00767FA6" w:rsidP="00767FA6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</w:p>
    <w:p w:rsidR="00767FA6" w:rsidRPr="00A07E0D" w:rsidRDefault="00767FA6" w:rsidP="00767FA6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A07E0D">
        <w:rPr>
          <w:rFonts w:ascii="仿宋" w:eastAsia="仿宋" w:hAnsi="仿宋" w:hint="eastAsia"/>
          <w:color w:val="000000" w:themeColor="text1"/>
          <w:sz w:val="30"/>
          <w:szCs w:val="30"/>
        </w:rPr>
        <w:t>投标人签名：</w:t>
      </w:r>
    </w:p>
    <w:p w:rsidR="00767FA6" w:rsidRPr="00A07E0D" w:rsidRDefault="00767FA6" w:rsidP="00767FA6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</w:p>
    <w:p w:rsidR="00767FA6" w:rsidRPr="00A07E0D" w:rsidRDefault="00767FA6" w:rsidP="00767FA6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A07E0D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                               20    年   月   日</w:t>
      </w:r>
    </w:p>
    <w:p w:rsidR="00767FA6" w:rsidRPr="00A07E0D" w:rsidRDefault="00767FA6" w:rsidP="00767FA6">
      <w:pPr>
        <w:widowControl/>
        <w:ind w:firstLineChars="200" w:firstLine="622"/>
        <w:jc w:val="left"/>
        <w:rPr>
          <w:rFonts w:ascii="Calibri" w:eastAsia="宋体" w:hAnsi="Calibri" w:cs="Times New Roman"/>
          <w:b/>
          <w:color w:val="000000" w:themeColor="text1"/>
          <w:szCs w:val="24"/>
        </w:rPr>
      </w:pPr>
      <w:r w:rsidRPr="00A07E0D">
        <w:rPr>
          <w:rFonts w:ascii="仿宋" w:eastAsia="仿宋" w:hAnsi="仿宋" w:cs="仿宋" w:hint="eastAsia"/>
          <w:b/>
          <w:color w:val="000000" w:themeColor="text1"/>
          <w:kern w:val="0"/>
          <w:sz w:val="31"/>
          <w:szCs w:val="31"/>
          <w:lang w:bidi="ar"/>
        </w:rPr>
        <w:t xml:space="preserve">供应商在参加我院招标采购等经济活动中被发现下列行为之一的，由医院采购部门记入供应商诚信档案,两年内禁止参加我院的招标采购等经济活动。 </w:t>
      </w:r>
    </w:p>
    <w:p w:rsidR="00767FA6" w:rsidRPr="00A07E0D" w:rsidRDefault="00767FA6" w:rsidP="00767FA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A07E0D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（一）报名成功后，无正当理由不参与投标行为，导致项目无法正常开评标的； </w:t>
      </w:r>
    </w:p>
    <w:p w:rsidR="00767FA6" w:rsidRPr="00A07E0D" w:rsidRDefault="00767FA6" w:rsidP="00767FA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A07E0D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（二）投标截止后，无正当理由撤销其投标行为，导致项目无法正常开评标的； </w:t>
      </w:r>
    </w:p>
    <w:p w:rsidR="00767FA6" w:rsidRPr="00A07E0D" w:rsidRDefault="00767FA6" w:rsidP="00767FA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A07E0D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（三）未按相关规定签订、履行采购合同，影响采购人日常工作的； </w:t>
      </w:r>
    </w:p>
    <w:p w:rsidR="00767FA6" w:rsidRPr="00A07E0D" w:rsidRDefault="00767FA6" w:rsidP="00767FA6">
      <w:pPr>
        <w:widowControl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  <w:lang w:bidi="ar"/>
        </w:rPr>
      </w:pPr>
      <w:r w:rsidRPr="00A07E0D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>（四）在投标文件中未说明或未经我院同意，将中标项目分包给他人；</w:t>
      </w:r>
    </w:p>
    <w:p w:rsidR="00767FA6" w:rsidRPr="00A07E0D" w:rsidRDefault="00767FA6" w:rsidP="00767FA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A07E0D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（五）违反合同约定，擅自降低货物质量等次和售后服务，货物、工程或者服务存在质量问题的； </w:t>
      </w:r>
    </w:p>
    <w:p w:rsidR="00767FA6" w:rsidRPr="00A07E0D" w:rsidRDefault="00767FA6" w:rsidP="00767FA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A07E0D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（六）违反合同约定，未能完成全部货物、服务或工程项目，中途停止配送或者变相增加费用的； </w:t>
      </w:r>
    </w:p>
    <w:p w:rsidR="00767FA6" w:rsidRPr="00A07E0D" w:rsidRDefault="00767FA6" w:rsidP="00767FA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A07E0D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（七）假冒他人名义质疑的； </w:t>
      </w:r>
    </w:p>
    <w:p w:rsidR="00767FA6" w:rsidRPr="00A07E0D" w:rsidRDefault="00767FA6" w:rsidP="00767FA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A07E0D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（八）捏造事实、提供虚假材料进行质疑的； </w:t>
      </w:r>
    </w:p>
    <w:p w:rsidR="00767FA6" w:rsidRPr="00A07E0D" w:rsidRDefault="00767FA6" w:rsidP="00767FA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A07E0D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（九）无正当理由拒不配合进行质疑调查的； </w:t>
      </w:r>
    </w:p>
    <w:p w:rsidR="00767FA6" w:rsidRPr="00A07E0D" w:rsidRDefault="00767FA6" w:rsidP="00767FA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A07E0D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（十）在招投标或物资采购过程中相互串通投标、非法以他人名义投标和以其他方式弄虚作假骗取中标的行为； </w:t>
      </w:r>
    </w:p>
    <w:p w:rsidR="00767FA6" w:rsidRPr="00A07E0D" w:rsidRDefault="00767FA6" w:rsidP="00767FA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A07E0D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>（十一）违反投标承诺或合同约定，提高价格、降低质量、拖延供货时间的</w:t>
      </w:r>
      <w:proofErr w:type="gramStart"/>
      <w:r w:rsidRPr="00A07E0D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>不</w:t>
      </w:r>
      <w:proofErr w:type="gramEnd"/>
      <w:r w:rsidRPr="00A07E0D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诚信行为； </w:t>
      </w:r>
    </w:p>
    <w:p w:rsidR="00767FA6" w:rsidRPr="00A07E0D" w:rsidRDefault="00767FA6" w:rsidP="00767FA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A07E0D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（十二）不遵守采购法律法规，在招标采购过程中有恶意诽谤、诬告或陷害其他竞争对手的不良行为； </w:t>
      </w:r>
    </w:p>
    <w:p w:rsidR="00767FA6" w:rsidRPr="00A07E0D" w:rsidRDefault="00767FA6" w:rsidP="00767FA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A07E0D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lastRenderedPageBreak/>
        <w:t xml:space="preserve">（十三）政府集中采购机构根据《政府采购合同履约评价规范》等规定，在履约抽检过程中对履约检查评价为差的，并被行政机关记入供应商诚信档案的； </w:t>
      </w:r>
    </w:p>
    <w:p w:rsidR="00767FA6" w:rsidRPr="00A07E0D" w:rsidRDefault="00767FA6" w:rsidP="00767FA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A07E0D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（十四）法律法规相关规定及院方认定的其他情形。 </w:t>
      </w:r>
    </w:p>
    <w:p w:rsidR="00767FA6" w:rsidRPr="00A07E0D" w:rsidRDefault="00767FA6" w:rsidP="00767FA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A07E0D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（十五）向医院有关人员馈赠礼品、提供宴请等，违反医院廉政协议的； </w:t>
      </w:r>
    </w:p>
    <w:p w:rsidR="00767FA6" w:rsidRPr="00A07E0D" w:rsidRDefault="00767FA6" w:rsidP="00767FA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A07E0D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（十六）利用商业贿赂手段获取中标的； </w:t>
      </w:r>
    </w:p>
    <w:p w:rsidR="00767FA6" w:rsidRPr="00A07E0D" w:rsidRDefault="00767FA6" w:rsidP="00767FA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A07E0D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（十七）在履行投标承诺或合同过程中，出现质量问题或给医院造成重大经济损失、安全事故以及不良社会影响的； </w:t>
      </w:r>
    </w:p>
    <w:p w:rsidR="00767FA6" w:rsidRPr="00A07E0D" w:rsidRDefault="00767FA6" w:rsidP="00767FA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A07E0D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>（十八）未经我院同意，擅自修改合同内容的；</w:t>
      </w:r>
    </w:p>
    <w:p w:rsidR="00767FA6" w:rsidRPr="00A07E0D" w:rsidRDefault="00767FA6" w:rsidP="00767FA6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A07E0D">
        <w:rPr>
          <w:rFonts w:ascii="仿宋" w:eastAsia="仿宋" w:hAnsi="仿宋"/>
          <w:color w:val="000000" w:themeColor="text1"/>
          <w:sz w:val="30"/>
          <w:szCs w:val="30"/>
        </w:rPr>
        <w:t>请各位投标供应商</w:t>
      </w:r>
      <w:proofErr w:type="gramStart"/>
      <w:r w:rsidRPr="00A07E0D">
        <w:rPr>
          <w:rFonts w:ascii="仿宋" w:eastAsia="仿宋" w:hAnsi="仿宋"/>
          <w:color w:val="000000" w:themeColor="text1"/>
          <w:sz w:val="30"/>
          <w:szCs w:val="30"/>
        </w:rPr>
        <w:t>打印此页面至供应</w:t>
      </w:r>
      <w:proofErr w:type="gramEnd"/>
      <w:r w:rsidRPr="00A07E0D">
        <w:rPr>
          <w:rFonts w:ascii="仿宋" w:eastAsia="仿宋" w:hAnsi="仿宋"/>
          <w:color w:val="000000" w:themeColor="text1"/>
          <w:sz w:val="30"/>
          <w:szCs w:val="30"/>
        </w:rPr>
        <w:t>商廉洁承诺书反面（红体字无需打印）</w:t>
      </w:r>
    </w:p>
    <w:p w:rsidR="00767FA6" w:rsidRPr="00A07E0D" w:rsidRDefault="00767FA6" w:rsidP="00767FA6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</w:p>
    <w:p w:rsidR="00767FA6" w:rsidRPr="00A07E0D" w:rsidRDefault="00767FA6" w:rsidP="00767FA6">
      <w:pPr>
        <w:rPr>
          <w:color w:val="000000" w:themeColor="text1"/>
        </w:rPr>
      </w:pPr>
    </w:p>
    <w:p w:rsidR="0088156B" w:rsidRPr="00A07E0D" w:rsidRDefault="0088156B">
      <w:pPr>
        <w:rPr>
          <w:color w:val="000000" w:themeColor="text1"/>
        </w:rPr>
      </w:pPr>
    </w:p>
    <w:sectPr w:rsidR="0088156B" w:rsidRPr="00A07E0D" w:rsidSect="004A19B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954" w:rsidRDefault="00245954" w:rsidP="001B0A16">
      <w:r>
        <w:separator/>
      </w:r>
    </w:p>
  </w:endnote>
  <w:endnote w:type="continuationSeparator" w:id="0">
    <w:p w:rsidR="00245954" w:rsidRDefault="00245954" w:rsidP="001B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954" w:rsidRDefault="00245954" w:rsidP="001B0A16">
      <w:r>
        <w:separator/>
      </w:r>
    </w:p>
  </w:footnote>
  <w:footnote w:type="continuationSeparator" w:id="0">
    <w:p w:rsidR="00245954" w:rsidRDefault="00245954" w:rsidP="001B0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41"/>
    <w:rsid w:val="00071167"/>
    <w:rsid w:val="001730BA"/>
    <w:rsid w:val="001B0A16"/>
    <w:rsid w:val="001B246D"/>
    <w:rsid w:val="001B47E5"/>
    <w:rsid w:val="001D7CD4"/>
    <w:rsid w:val="001D7FB2"/>
    <w:rsid w:val="002203EC"/>
    <w:rsid w:val="00245954"/>
    <w:rsid w:val="00267583"/>
    <w:rsid w:val="002917D9"/>
    <w:rsid w:val="002E584C"/>
    <w:rsid w:val="003A711A"/>
    <w:rsid w:val="003E24F3"/>
    <w:rsid w:val="003F290F"/>
    <w:rsid w:val="00413805"/>
    <w:rsid w:val="004367DE"/>
    <w:rsid w:val="00460887"/>
    <w:rsid w:val="004860D1"/>
    <w:rsid w:val="004A0CAE"/>
    <w:rsid w:val="004B6801"/>
    <w:rsid w:val="004C368A"/>
    <w:rsid w:val="005029FF"/>
    <w:rsid w:val="005472BD"/>
    <w:rsid w:val="005B37A9"/>
    <w:rsid w:val="005B4627"/>
    <w:rsid w:val="005F1B21"/>
    <w:rsid w:val="00607FE4"/>
    <w:rsid w:val="00641151"/>
    <w:rsid w:val="00767FA6"/>
    <w:rsid w:val="00795DB0"/>
    <w:rsid w:val="008513DD"/>
    <w:rsid w:val="00865D54"/>
    <w:rsid w:val="0088156B"/>
    <w:rsid w:val="00896941"/>
    <w:rsid w:val="00922A45"/>
    <w:rsid w:val="00993227"/>
    <w:rsid w:val="009B767F"/>
    <w:rsid w:val="009F33C6"/>
    <w:rsid w:val="00A07E0D"/>
    <w:rsid w:val="00A8477A"/>
    <w:rsid w:val="00A9461F"/>
    <w:rsid w:val="00AB1171"/>
    <w:rsid w:val="00B32E3C"/>
    <w:rsid w:val="00B97EAB"/>
    <w:rsid w:val="00BB0E63"/>
    <w:rsid w:val="00C30080"/>
    <w:rsid w:val="00C3474D"/>
    <w:rsid w:val="00C519DC"/>
    <w:rsid w:val="00CC0337"/>
    <w:rsid w:val="00CD7212"/>
    <w:rsid w:val="00CF68C9"/>
    <w:rsid w:val="00D016C5"/>
    <w:rsid w:val="00D10769"/>
    <w:rsid w:val="00D3123B"/>
    <w:rsid w:val="00D3452F"/>
    <w:rsid w:val="00DA717C"/>
    <w:rsid w:val="00E1500F"/>
    <w:rsid w:val="00E30733"/>
    <w:rsid w:val="00E50F7A"/>
    <w:rsid w:val="00E53452"/>
    <w:rsid w:val="00EC6039"/>
    <w:rsid w:val="00FA342A"/>
    <w:rsid w:val="00FB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0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0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0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0A16"/>
    <w:rPr>
      <w:sz w:val="18"/>
      <w:szCs w:val="18"/>
    </w:rPr>
  </w:style>
  <w:style w:type="table" w:styleId="a5">
    <w:name w:val="Table Grid"/>
    <w:basedOn w:val="a1"/>
    <w:uiPriority w:val="39"/>
    <w:rsid w:val="001B0A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B97E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0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0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0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0A16"/>
    <w:rPr>
      <w:sz w:val="18"/>
      <w:szCs w:val="18"/>
    </w:rPr>
  </w:style>
  <w:style w:type="table" w:styleId="a5">
    <w:name w:val="Table Grid"/>
    <w:basedOn w:val="a1"/>
    <w:uiPriority w:val="39"/>
    <w:rsid w:val="001B0A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B97E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MY1</cp:lastModifiedBy>
  <cp:revision>45</cp:revision>
  <dcterms:created xsi:type="dcterms:W3CDTF">2024-02-05T02:51:00Z</dcterms:created>
  <dcterms:modified xsi:type="dcterms:W3CDTF">2025-07-23T02:56:00Z</dcterms:modified>
</cp:coreProperties>
</file>