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889" w:rsidRDefault="001B1889" w:rsidP="001B1889">
      <w:pPr>
        <w:spacing w:before="215" w:line="216" w:lineRule="auto"/>
        <w:rPr>
          <w:rFonts w:ascii="宋体" w:eastAsia="宋体" w:hAnsi="宋体" w:cs="宋体" w:hint="eastAsia"/>
          <w:b/>
          <w:bCs/>
          <w:spacing w:val="-5"/>
          <w:sz w:val="24"/>
          <w:szCs w:val="24"/>
          <w:lang w:eastAsia="zh-CN"/>
        </w:rPr>
      </w:pPr>
      <w:r>
        <w:rPr>
          <w:rFonts w:ascii="宋体" w:eastAsia="宋体" w:hAnsi="宋体" w:cs="宋体" w:hint="eastAsia"/>
          <w:b/>
          <w:bCs/>
          <w:spacing w:val="-5"/>
          <w:sz w:val="24"/>
          <w:szCs w:val="24"/>
          <w:lang w:eastAsia="zh-CN"/>
        </w:rPr>
        <w:t>附件1：</w:t>
      </w:r>
      <w:bookmarkStart w:id="0" w:name="_GoBack"/>
      <w:bookmarkEnd w:id="0"/>
    </w:p>
    <w:p w:rsidR="00105804" w:rsidRDefault="008E044B" w:rsidP="008E044B">
      <w:pPr>
        <w:spacing w:before="215" w:line="216" w:lineRule="auto"/>
        <w:jc w:val="center"/>
        <w:rPr>
          <w:rFonts w:ascii="宋体" w:eastAsia="宋体" w:hAnsi="宋体" w:cs="宋体"/>
          <w:b/>
          <w:bCs/>
          <w:spacing w:val="-5"/>
          <w:sz w:val="24"/>
          <w:szCs w:val="24"/>
          <w:lang w:eastAsia="zh-CN"/>
        </w:rPr>
      </w:pPr>
      <w:r w:rsidRPr="008E044B">
        <w:rPr>
          <w:rFonts w:ascii="宋体" w:eastAsia="宋体" w:hAnsi="宋体" w:cs="宋体" w:hint="eastAsia"/>
          <w:b/>
          <w:bCs/>
          <w:spacing w:val="-5"/>
          <w:sz w:val="24"/>
          <w:szCs w:val="24"/>
          <w:lang w:eastAsia="zh-CN"/>
        </w:rPr>
        <w:t>一体化污水处理装置项目市场调研需求</w:t>
      </w:r>
    </w:p>
    <w:p w:rsidR="008E044B" w:rsidRPr="008E044B" w:rsidRDefault="008E044B" w:rsidP="008E044B">
      <w:pPr>
        <w:spacing w:before="215" w:line="216" w:lineRule="auto"/>
        <w:jc w:val="center"/>
        <w:rPr>
          <w:rFonts w:ascii="宋体" w:eastAsia="宋体" w:hAnsi="宋体" w:cs="宋体"/>
          <w:sz w:val="24"/>
          <w:szCs w:val="24"/>
          <w:lang w:eastAsia="zh-CN"/>
        </w:rPr>
      </w:pPr>
      <w:r>
        <w:rPr>
          <w:rFonts w:ascii="宋体" w:eastAsia="宋体" w:hAnsi="宋体" w:cs="宋体" w:hint="eastAsia"/>
          <w:b/>
          <w:bCs/>
          <w:spacing w:val="-5"/>
          <w:sz w:val="24"/>
          <w:szCs w:val="24"/>
          <w:lang w:eastAsia="zh-CN"/>
        </w:rPr>
        <w:t>一、技术要求</w:t>
      </w:r>
    </w:p>
    <w:p w:rsidR="00105804" w:rsidRDefault="00AC603A">
      <w:pPr>
        <w:spacing w:before="78" w:line="219" w:lineRule="auto"/>
        <w:ind w:left="335"/>
        <w:rPr>
          <w:rFonts w:ascii="宋体" w:eastAsia="宋体" w:hAnsi="宋体" w:cs="宋体"/>
          <w:sz w:val="24"/>
          <w:szCs w:val="24"/>
          <w:lang w:eastAsia="zh-CN"/>
        </w:rPr>
      </w:pPr>
      <w:r>
        <w:rPr>
          <w:rFonts w:ascii="宋体" w:eastAsia="宋体" w:hAnsi="宋体" w:cs="宋体"/>
          <w:b/>
          <w:bCs/>
          <w:spacing w:val="-5"/>
          <w:sz w:val="24"/>
          <w:szCs w:val="24"/>
          <w:lang w:eastAsia="zh-CN"/>
        </w:rPr>
        <w:t>（一）技术规格</w:t>
      </w:r>
    </w:p>
    <w:p w:rsidR="00105804" w:rsidRDefault="00AC603A">
      <w:pPr>
        <w:spacing w:before="185" w:line="219" w:lineRule="auto"/>
        <w:ind w:left="341"/>
        <w:rPr>
          <w:rFonts w:ascii="宋体" w:eastAsia="宋体" w:hAnsi="宋体" w:cs="宋体"/>
          <w:sz w:val="24"/>
          <w:szCs w:val="24"/>
          <w:lang w:eastAsia="zh-CN"/>
        </w:rPr>
      </w:pPr>
      <w:r>
        <w:rPr>
          <w:rFonts w:ascii="宋体" w:eastAsia="宋体" w:hAnsi="宋体" w:cs="宋体"/>
          <w:spacing w:val="4"/>
          <w:sz w:val="24"/>
          <w:szCs w:val="24"/>
          <w:lang w:eastAsia="zh-CN"/>
        </w:rPr>
        <w:t>1、项目概况</w:t>
      </w:r>
    </w:p>
    <w:p w:rsidR="00105804" w:rsidRDefault="00AC603A">
      <w:pPr>
        <w:spacing w:before="213" w:line="376" w:lineRule="auto"/>
        <w:ind w:left="322" w:right="23" w:firstLine="505"/>
        <w:jc w:val="both"/>
        <w:rPr>
          <w:rFonts w:ascii="宋体" w:eastAsia="宋体" w:hAnsi="宋体" w:cs="宋体"/>
          <w:sz w:val="24"/>
          <w:szCs w:val="24"/>
          <w:lang w:eastAsia="zh-CN"/>
        </w:rPr>
      </w:pPr>
      <w:r>
        <w:rPr>
          <w:rFonts w:ascii="宋体" w:eastAsia="宋体" w:hAnsi="宋体" w:cs="宋体"/>
          <w:spacing w:val="11"/>
          <w:sz w:val="24"/>
          <w:szCs w:val="24"/>
          <w:lang w:eastAsia="zh-CN"/>
        </w:rPr>
        <w:t>本工程为南昌市</w:t>
      </w:r>
      <w:r>
        <w:rPr>
          <w:rFonts w:ascii="宋体" w:eastAsia="宋体" w:hAnsi="宋体" w:cs="宋体" w:hint="eastAsia"/>
          <w:spacing w:val="11"/>
          <w:sz w:val="24"/>
          <w:szCs w:val="24"/>
          <w:lang w:eastAsia="zh-CN"/>
        </w:rPr>
        <w:t>第一</w:t>
      </w:r>
      <w:r>
        <w:rPr>
          <w:rFonts w:ascii="宋体" w:eastAsia="宋体" w:hAnsi="宋体" w:cs="宋体"/>
          <w:spacing w:val="11"/>
          <w:sz w:val="24"/>
          <w:szCs w:val="24"/>
          <w:lang w:eastAsia="zh-CN"/>
        </w:rPr>
        <w:t>医院</w:t>
      </w:r>
      <w:proofErr w:type="gramStart"/>
      <w:r>
        <w:rPr>
          <w:rFonts w:ascii="宋体" w:eastAsia="宋体" w:hAnsi="宋体" w:cs="宋体" w:hint="eastAsia"/>
          <w:spacing w:val="11"/>
          <w:sz w:val="24"/>
          <w:szCs w:val="24"/>
          <w:lang w:eastAsia="zh-CN"/>
        </w:rPr>
        <w:t>青山湖</w:t>
      </w:r>
      <w:r>
        <w:rPr>
          <w:rFonts w:ascii="宋体" w:eastAsia="宋体" w:hAnsi="宋体" w:cs="宋体"/>
          <w:spacing w:val="11"/>
          <w:sz w:val="24"/>
          <w:szCs w:val="24"/>
          <w:lang w:eastAsia="zh-CN"/>
        </w:rPr>
        <w:t>院区</w:t>
      </w:r>
      <w:proofErr w:type="gramEnd"/>
      <w:r>
        <w:rPr>
          <w:rFonts w:ascii="宋体" w:eastAsia="宋体" w:hAnsi="宋体" w:cs="宋体"/>
          <w:spacing w:val="11"/>
          <w:sz w:val="24"/>
          <w:szCs w:val="24"/>
          <w:lang w:eastAsia="zh-CN"/>
        </w:rPr>
        <w:t>的医疗废水处理采购项目，设计处理规模</w:t>
      </w:r>
      <w:r>
        <w:rPr>
          <w:rFonts w:ascii="宋体" w:eastAsia="宋体" w:hAnsi="宋体" w:cs="宋体" w:hint="eastAsia"/>
          <w:spacing w:val="41"/>
          <w:sz w:val="24"/>
          <w:szCs w:val="24"/>
          <w:lang w:eastAsia="zh-CN"/>
        </w:rPr>
        <w:t>2</w:t>
      </w:r>
      <w:r>
        <w:rPr>
          <w:rFonts w:ascii="宋体" w:eastAsia="宋体" w:hAnsi="宋体" w:cs="宋体"/>
          <w:spacing w:val="11"/>
          <w:sz w:val="24"/>
          <w:szCs w:val="24"/>
          <w:lang w:eastAsia="zh-CN"/>
        </w:rPr>
        <w:t>00m</w:t>
      </w:r>
      <w:r>
        <w:rPr>
          <w:rFonts w:ascii="宋体" w:eastAsia="宋体" w:hAnsi="宋体" w:cs="宋体"/>
          <w:spacing w:val="11"/>
          <w:position w:val="11"/>
          <w:sz w:val="24"/>
          <w:szCs w:val="24"/>
          <w:lang w:eastAsia="zh-CN"/>
        </w:rPr>
        <w:t>3</w:t>
      </w:r>
      <w:r>
        <w:rPr>
          <w:rFonts w:ascii="宋体" w:eastAsia="宋体" w:hAnsi="宋体" w:cs="宋体"/>
          <w:spacing w:val="11"/>
          <w:sz w:val="24"/>
          <w:szCs w:val="24"/>
          <w:lang w:eastAsia="zh-CN"/>
        </w:rPr>
        <w:t>/d，</w:t>
      </w:r>
      <w:r>
        <w:rPr>
          <w:rFonts w:ascii="宋体" w:eastAsia="宋体" w:hAnsi="宋体" w:cs="宋体" w:hint="eastAsia"/>
          <w:spacing w:val="11"/>
          <w:sz w:val="24"/>
          <w:szCs w:val="24"/>
          <w:lang w:eastAsia="zh-CN"/>
        </w:rPr>
        <w:t>采购</w:t>
      </w:r>
      <w:r>
        <w:rPr>
          <w:rFonts w:ascii="宋体" w:eastAsia="宋体" w:hAnsi="宋体" w:cs="宋体"/>
          <w:spacing w:val="11"/>
          <w:sz w:val="24"/>
          <w:szCs w:val="24"/>
          <w:lang w:eastAsia="zh-CN"/>
        </w:rPr>
        <w:t>内容包括污水处理</w:t>
      </w:r>
      <w:r>
        <w:rPr>
          <w:rFonts w:ascii="宋体" w:eastAsia="宋体" w:hAnsi="宋体" w:cs="宋体" w:hint="eastAsia"/>
          <w:spacing w:val="11"/>
          <w:sz w:val="24"/>
          <w:szCs w:val="24"/>
          <w:lang w:eastAsia="zh-CN"/>
        </w:rPr>
        <w:t>一体化设备</w:t>
      </w:r>
      <w:r>
        <w:rPr>
          <w:rFonts w:ascii="宋体" w:eastAsia="宋体" w:hAnsi="宋体" w:cs="宋体"/>
          <w:spacing w:val="7"/>
          <w:sz w:val="24"/>
          <w:szCs w:val="24"/>
          <w:lang w:eastAsia="zh-CN"/>
        </w:rPr>
        <w:t>及</w:t>
      </w:r>
      <w:r>
        <w:rPr>
          <w:rFonts w:ascii="宋体" w:eastAsia="宋体" w:hAnsi="宋体" w:cs="宋体" w:hint="eastAsia"/>
          <w:spacing w:val="7"/>
          <w:sz w:val="24"/>
          <w:szCs w:val="24"/>
          <w:lang w:eastAsia="zh-CN"/>
        </w:rPr>
        <w:t>相关设备管道电器（电缆）</w:t>
      </w:r>
      <w:r>
        <w:rPr>
          <w:rFonts w:ascii="宋体" w:eastAsia="宋体" w:hAnsi="宋体" w:cs="宋体"/>
          <w:spacing w:val="7"/>
          <w:sz w:val="24"/>
          <w:szCs w:val="24"/>
          <w:lang w:eastAsia="zh-CN"/>
        </w:rPr>
        <w:t>安装等。</w:t>
      </w:r>
    </w:p>
    <w:p w:rsidR="00105804" w:rsidRDefault="00AC603A">
      <w:pPr>
        <w:spacing w:before="35" w:line="219" w:lineRule="auto"/>
        <w:ind w:left="326"/>
        <w:rPr>
          <w:rFonts w:ascii="宋体" w:eastAsia="宋体" w:hAnsi="宋体" w:cs="宋体"/>
          <w:sz w:val="24"/>
          <w:szCs w:val="24"/>
        </w:rPr>
      </w:pPr>
      <w:r>
        <w:rPr>
          <w:rFonts w:ascii="宋体" w:eastAsia="宋体" w:hAnsi="宋体" w:cs="宋体"/>
          <w:spacing w:val="8"/>
          <w:sz w:val="24"/>
          <w:szCs w:val="24"/>
        </w:rPr>
        <w:t>2、设计进水水质</w:t>
      </w:r>
    </w:p>
    <w:p w:rsidR="00105804" w:rsidRDefault="00105804">
      <w:pPr>
        <w:spacing w:line="20" w:lineRule="exact"/>
        <w:rPr>
          <w:sz w:val="24"/>
          <w:szCs w:val="24"/>
        </w:rPr>
      </w:pPr>
    </w:p>
    <w:tbl>
      <w:tblPr>
        <w:tblStyle w:val="TableNormal"/>
        <w:tblW w:w="8314" w:type="dxa"/>
        <w:tblInd w:w="3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78"/>
        <w:gridCol w:w="1290"/>
        <w:gridCol w:w="1290"/>
        <w:gridCol w:w="2151"/>
        <w:gridCol w:w="1705"/>
      </w:tblGrid>
      <w:tr w:rsidR="00105804">
        <w:trPr>
          <w:trHeight w:val="498"/>
        </w:trPr>
        <w:tc>
          <w:tcPr>
            <w:tcW w:w="1878" w:type="dxa"/>
          </w:tcPr>
          <w:p w:rsidR="00105804" w:rsidRDefault="00AC603A">
            <w:pPr>
              <w:pStyle w:val="TableText"/>
              <w:spacing w:before="229" w:line="199" w:lineRule="auto"/>
              <w:ind w:left="714"/>
            </w:pPr>
            <w:proofErr w:type="spellStart"/>
            <w:r>
              <w:rPr>
                <w:spacing w:val="-7"/>
              </w:rPr>
              <w:t>项目</w:t>
            </w:r>
            <w:proofErr w:type="spellEnd"/>
          </w:p>
        </w:tc>
        <w:tc>
          <w:tcPr>
            <w:tcW w:w="1290" w:type="dxa"/>
          </w:tcPr>
          <w:p w:rsidR="00105804" w:rsidRDefault="00AC603A">
            <w:pPr>
              <w:pStyle w:val="TableText"/>
              <w:spacing w:before="229" w:line="199" w:lineRule="auto"/>
              <w:ind w:left="349"/>
            </w:pPr>
            <w:proofErr w:type="spellStart"/>
            <w:r>
              <w:rPr>
                <w:spacing w:val="-2"/>
              </w:rPr>
              <w:t>CODcr</w:t>
            </w:r>
            <w:proofErr w:type="spellEnd"/>
          </w:p>
        </w:tc>
        <w:tc>
          <w:tcPr>
            <w:tcW w:w="1290" w:type="dxa"/>
          </w:tcPr>
          <w:p w:rsidR="00105804" w:rsidRDefault="00AC603A">
            <w:pPr>
              <w:pStyle w:val="TableText"/>
              <w:spacing w:before="268" w:line="169" w:lineRule="auto"/>
              <w:ind w:left="407"/>
            </w:pPr>
            <w:r>
              <w:rPr>
                <w:spacing w:val="-1"/>
              </w:rPr>
              <w:t>BOD5</w:t>
            </w:r>
          </w:p>
        </w:tc>
        <w:tc>
          <w:tcPr>
            <w:tcW w:w="2151" w:type="dxa"/>
          </w:tcPr>
          <w:p w:rsidR="00105804" w:rsidRDefault="00AC603A">
            <w:pPr>
              <w:pStyle w:val="TableText"/>
              <w:spacing w:before="229" w:line="199" w:lineRule="auto"/>
              <w:ind w:left="365"/>
            </w:pPr>
            <w:proofErr w:type="spellStart"/>
            <w:r>
              <w:rPr>
                <w:spacing w:val="-2"/>
              </w:rPr>
              <w:t>粪大肠菌群数</w:t>
            </w:r>
            <w:proofErr w:type="spellEnd"/>
          </w:p>
        </w:tc>
        <w:tc>
          <w:tcPr>
            <w:tcW w:w="1705" w:type="dxa"/>
          </w:tcPr>
          <w:p w:rsidR="00105804" w:rsidRDefault="00AC603A">
            <w:pPr>
              <w:pStyle w:val="TableText"/>
              <w:spacing w:before="268" w:line="169" w:lineRule="auto"/>
              <w:ind w:left="747"/>
            </w:pPr>
            <w:r>
              <w:rPr>
                <w:spacing w:val="-6"/>
              </w:rPr>
              <w:t>SS</w:t>
            </w:r>
          </w:p>
        </w:tc>
      </w:tr>
      <w:tr w:rsidR="00105804">
        <w:trPr>
          <w:trHeight w:val="511"/>
        </w:trPr>
        <w:tc>
          <w:tcPr>
            <w:tcW w:w="1878" w:type="dxa"/>
            <w:tcBorders>
              <w:bottom w:val="single" w:sz="8" w:space="0" w:color="000000"/>
            </w:tcBorders>
          </w:tcPr>
          <w:p w:rsidR="00105804" w:rsidRDefault="00AC603A">
            <w:pPr>
              <w:pStyle w:val="TableText"/>
              <w:spacing w:before="230" w:line="208" w:lineRule="auto"/>
              <w:ind w:left="457"/>
            </w:pPr>
            <w:proofErr w:type="spellStart"/>
            <w:r>
              <w:t>设计进水</w:t>
            </w:r>
            <w:proofErr w:type="spellEnd"/>
          </w:p>
        </w:tc>
        <w:tc>
          <w:tcPr>
            <w:tcW w:w="1290" w:type="dxa"/>
            <w:tcBorders>
              <w:bottom w:val="single" w:sz="8" w:space="0" w:color="000000"/>
            </w:tcBorders>
          </w:tcPr>
          <w:p w:rsidR="00105804" w:rsidRDefault="00AC603A">
            <w:pPr>
              <w:pStyle w:val="TableText"/>
              <w:spacing w:before="230" w:line="208" w:lineRule="auto"/>
              <w:ind w:left="399"/>
            </w:pPr>
            <w:r>
              <w:rPr>
                <w:spacing w:val="-15"/>
              </w:rPr>
              <w:t>≤350</w:t>
            </w:r>
          </w:p>
        </w:tc>
        <w:tc>
          <w:tcPr>
            <w:tcW w:w="1290" w:type="dxa"/>
            <w:tcBorders>
              <w:bottom w:val="single" w:sz="8" w:space="0" w:color="000000"/>
            </w:tcBorders>
          </w:tcPr>
          <w:p w:rsidR="00105804" w:rsidRDefault="00AC603A">
            <w:pPr>
              <w:pStyle w:val="TableText"/>
              <w:spacing w:before="230" w:line="208" w:lineRule="auto"/>
              <w:ind w:left="400"/>
            </w:pPr>
            <w:r>
              <w:rPr>
                <w:spacing w:val="-15"/>
              </w:rPr>
              <w:t>≤200</w:t>
            </w:r>
          </w:p>
        </w:tc>
        <w:tc>
          <w:tcPr>
            <w:tcW w:w="2151" w:type="dxa"/>
            <w:tcBorders>
              <w:bottom w:val="single" w:sz="8" w:space="0" w:color="000000"/>
            </w:tcBorders>
          </w:tcPr>
          <w:p w:rsidR="00105804" w:rsidRDefault="00AC603A">
            <w:pPr>
              <w:pStyle w:val="TableText"/>
              <w:spacing w:before="230" w:line="208" w:lineRule="auto"/>
              <w:ind w:left="790"/>
            </w:pPr>
            <w:r>
              <w:rPr>
                <w:spacing w:val="-19"/>
              </w:rPr>
              <w:t>≤</w:t>
            </w:r>
            <w:r>
              <w:rPr>
                <w:rFonts w:hint="eastAsia"/>
                <w:spacing w:val="-19"/>
                <w:lang w:eastAsia="zh-CN"/>
              </w:rPr>
              <w:t>100，</w:t>
            </w:r>
            <w:r>
              <w:rPr>
                <w:spacing w:val="-19"/>
              </w:rPr>
              <w:t>000</w:t>
            </w:r>
          </w:p>
        </w:tc>
        <w:tc>
          <w:tcPr>
            <w:tcW w:w="1705" w:type="dxa"/>
            <w:tcBorders>
              <w:bottom w:val="single" w:sz="8" w:space="0" w:color="000000"/>
            </w:tcBorders>
          </w:tcPr>
          <w:p w:rsidR="00105804" w:rsidRDefault="00AC603A">
            <w:pPr>
              <w:pStyle w:val="TableText"/>
              <w:spacing w:before="230" w:line="208" w:lineRule="auto"/>
              <w:ind w:left="607"/>
            </w:pPr>
            <w:r>
              <w:rPr>
                <w:spacing w:val="-15"/>
              </w:rPr>
              <w:t>≤200</w:t>
            </w:r>
          </w:p>
        </w:tc>
      </w:tr>
    </w:tbl>
    <w:p w:rsidR="00105804" w:rsidRDefault="00AC603A">
      <w:pPr>
        <w:spacing w:before="197" w:line="219" w:lineRule="auto"/>
        <w:ind w:left="328"/>
        <w:rPr>
          <w:rFonts w:ascii="宋体" w:eastAsia="宋体" w:hAnsi="宋体" w:cs="宋体"/>
          <w:sz w:val="24"/>
          <w:szCs w:val="24"/>
        </w:rPr>
      </w:pPr>
      <w:r>
        <w:rPr>
          <w:rFonts w:ascii="宋体" w:eastAsia="宋体" w:hAnsi="宋体" w:cs="宋体"/>
          <w:spacing w:val="7"/>
          <w:sz w:val="24"/>
          <w:szCs w:val="24"/>
        </w:rPr>
        <w:t>3、设计出水水质</w:t>
      </w:r>
    </w:p>
    <w:p w:rsidR="00105804" w:rsidRDefault="00AC603A">
      <w:pPr>
        <w:spacing w:before="214" w:line="371" w:lineRule="auto"/>
        <w:ind w:left="323" w:right="23" w:firstLine="503"/>
        <w:rPr>
          <w:rFonts w:ascii="宋体" w:eastAsia="宋体" w:hAnsi="宋体" w:cs="宋体"/>
          <w:sz w:val="24"/>
          <w:szCs w:val="24"/>
          <w:lang w:eastAsia="zh-CN"/>
        </w:rPr>
      </w:pPr>
      <w:r>
        <w:rPr>
          <w:rFonts w:ascii="宋体" w:eastAsia="宋体" w:hAnsi="宋体" w:cs="宋体"/>
          <w:spacing w:val="11"/>
          <w:sz w:val="24"/>
          <w:szCs w:val="24"/>
          <w:lang w:eastAsia="zh-CN"/>
        </w:rPr>
        <w:t>根据排污许可证要求，污水经污水处理</w:t>
      </w:r>
      <w:r>
        <w:rPr>
          <w:rFonts w:ascii="宋体" w:eastAsia="宋体" w:hAnsi="宋体" w:cs="宋体" w:hint="eastAsia"/>
          <w:spacing w:val="11"/>
          <w:sz w:val="24"/>
          <w:szCs w:val="24"/>
          <w:lang w:eastAsia="zh-CN"/>
        </w:rPr>
        <w:t>一体化设备</w:t>
      </w:r>
      <w:r>
        <w:rPr>
          <w:rFonts w:ascii="宋体" w:eastAsia="宋体" w:hAnsi="宋体" w:cs="宋体"/>
          <w:spacing w:val="11"/>
          <w:sz w:val="24"/>
          <w:szCs w:val="24"/>
          <w:lang w:eastAsia="zh-CN"/>
        </w:rPr>
        <w:t>处理后出水满足《医疗机构水污染</w:t>
      </w:r>
      <w:r>
        <w:rPr>
          <w:rFonts w:ascii="宋体" w:eastAsia="宋体" w:hAnsi="宋体" w:cs="宋体"/>
          <w:spacing w:val="6"/>
          <w:sz w:val="24"/>
          <w:szCs w:val="24"/>
          <w:lang w:eastAsia="zh-CN"/>
        </w:rPr>
        <w:t>物排放标准》</w:t>
      </w:r>
      <w:r>
        <w:rPr>
          <w:rFonts w:ascii="宋体" w:eastAsia="宋体" w:hAnsi="宋体" w:cs="宋体"/>
          <w:spacing w:val="-87"/>
          <w:sz w:val="24"/>
          <w:szCs w:val="24"/>
          <w:lang w:eastAsia="zh-CN"/>
        </w:rPr>
        <w:t xml:space="preserve"> </w:t>
      </w:r>
      <w:r>
        <w:rPr>
          <w:rFonts w:ascii="宋体" w:eastAsia="宋体" w:hAnsi="宋体" w:cs="宋体"/>
          <w:spacing w:val="6"/>
          <w:sz w:val="24"/>
          <w:szCs w:val="24"/>
          <w:lang w:eastAsia="zh-CN"/>
        </w:rPr>
        <w:t>（</w:t>
      </w:r>
      <w:r>
        <w:rPr>
          <w:rFonts w:ascii="宋体" w:eastAsia="宋体" w:hAnsi="宋体" w:cs="宋体"/>
          <w:sz w:val="24"/>
          <w:szCs w:val="24"/>
          <w:lang w:eastAsia="zh-CN"/>
        </w:rPr>
        <w:t>GB</w:t>
      </w:r>
      <w:r>
        <w:rPr>
          <w:rFonts w:ascii="宋体" w:eastAsia="宋体" w:hAnsi="宋体" w:cs="宋体"/>
          <w:spacing w:val="6"/>
          <w:sz w:val="24"/>
          <w:szCs w:val="24"/>
          <w:lang w:eastAsia="zh-CN"/>
        </w:rPr>
        <w:t>18466-2005）</w:t>
      </w:r>
      <w:r>
        <w:rPr>
          <w:rFonts w:ascii="宋体" w:eastAsia="宋体" w:hAnsi="宋体" w:cs="宋体"/>
          <w:spacing w:val="-69"/>
          <w:sz w:val="24"/>
          <w:szCs w:val="24"/>
          <w:lang w:eastAsia="zh-CN"/>
        </w:rPr>
        <w:t xml:space="preserve"> </w:t>
      </w:r>
      <w:r>
        <w:rPr>
          <w:rFonts w:ascii="宋体" w:eastAsia="宋体" w:hAnsi="宋体" w:cs="宋体"/>
          <w:spacing w:val="6"/>
          <w:sz w:val="24"/>
          <w:szCs w:val="24"/>
          <w:lang w:eastAsia="zh-CN"/>
        </w:rPr>
        <w:t>中表2预处理标准排放；</w:t>
      </w:r>
    </w:p>
    <w:p w:rsidR="00105804" w:rsidRDefault="00AC603A">
      <w:pPr>
        <w:spacing w:before="36" w:line="219" w:lineRule="auto"/>
        <w:ind w:left="831"/>
        <w:rPr>
          <w:rFonts w:ascii="宋体" w:eastAsia="宋体" w:hAnsi="宋体" w:cs="宋体"/>
          <w:sz w:val="24"/>
          <w:szCs w:val="24"/>
        </w:rPr>
      </w:pPr>
      <w:proofErr w:type="spellStart"/>
      <w:r>
        <w:rPr>
          <w:rFonts w:ascii="宋体" w:eastAsia="宋体" w:hAnsi="宋体" w:cs="宋体"/>
          <w:spacing w:val="8"/>
          <w:sz w:val="24"/>
          <w:szCs w:val="24"/>
        </w:rPr>
        <w:t>设计出水水质见下表</w:t>
      </w:r>
      <w:proofErr w:type="spellEnd"/>
      <w:r>
        <w:rPr>
          <w:rFonts w:ascii="宋体" w:eastAsia="宋体" w:hAnsi="宋体" w:cs="宋体"/>
          <w:spacing w:val="8"/>
          <w:sz w:val="24"/>
          <w:szCs w:val="24"/>
        </w:rPr>
        <w:t>：</w:t>
      </w:r>
    </w:p>
    <w:p w:rsidR="00105804" w:rsidRDefault="00105804">
      <w:pPr>
        <w:spacing w:line="20" w:lineRule="exact"/>
        <w:rPr>
          <w:sz w:val="24"/>
          <w:szCs w:val="24"/>
        </w:rPr>
      </w:pPr>
    </w:p>
    <w:tbl>
      <w:tblPr>
        <w:tblStyle w:val="TableNormal"/>
        <w:tblW w:w="8314" w:type="dxa"/>
        <w:tblInd w:w="3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54"/>
        <w:gridCol w:w="1376"/>
        <w:gridCol w:w="1475"/>
        <w:gridCol w:w="1381"/>
        <w:gridCol w:w="2728"/>
      </w:tblGrid>
      <w:tr w:rsidR="00105804">
        <w:trPr>
          <w:trHeight w:val="504"/>
        </w:trPr>
        <w:tc>
          <w:tcPr>
            <w:tcW w:w="1354" w:type="dxa"/>
          </w:tcPr>
          <w:p w:rsidR="00105804" w:rsidRDefault="00AC603A">
            <w:pPr>
              <w:pStyle w:val="TableText"/>
              <w:spacing w:before="230" w:line="203" w:lineRule="auto"/>
              <w:ind w:left="452"/>
            </w:pPr>
            <w:proofErr w:type="spellStart"/>
            <w:r>
              <w:rPr>
                <w:spacing w:val="-7"/>
              </w:rPr>
              <w:t>项目</w:t>
            </w:r>
            <w:proofErr w:type="spellEnd"/>
          </w:p>
        </w:tc>
        <w:tc>
          <w:tcPr>
            <w:tcW w:w="1376" w:type="dxa"/>
          </w:tcPr>
          <w:p w:rsidR="00105804" w:rsidRDefault="00AC603A">
            <w:pPr>
              <w:pStyle w:val="TableText"/>
              <w:spacing w:before="230" w:line="203" w:lineRule="auto"/>
              <w:ind w:left="391"/>
            </w:pPr>
            <w:proofErr w:type="spellStart"/>
            <w:r>
              <w:rPr>
                <w:spacing w:val="-2"/>
              </w:rPr>
              <w:t>CODcr</w:t>
            </w:r>
            <w:proofErr w:type="spellEnd"/>
          </w:p>
        </w:tc>
        <w:tc>
          <w:tcPr>
            <w:tcW w:w="1475" w:type="dxa"/>
          </w:tcPr>
          <w:p w:rsidR="00105804" w:rsidRDefault="00AC603A">
            <w:pPr>
              <w:pStyle w:val="TableText"/>
              <w:spacing w:before="269" w:line="173" w:lineRule="auto"/>
              <w:ind w:left="501"/>
            </w:pPr>
            <w:r>
              <w:rPr>
                <w:spacing w:val="-2"/>
              </w:rPr>
              <w:t>BOD5</w:t>
            </w:r>
          </w:p>
        </w:tc>
        <w:tc>
          <w:tcPr>
            <w:tcW w:w="1381" w:type="dxa"/>
          </w:tcPr>
          <w:p w:rsidR="00105804" w:rsidRDefault="00AC603A">
            <w:pPr>
              <w:pStyle w:val="TableText"/>
              <w:spacing w:before="269" w:line="173" w:lineRule="auto"/>
              <w:ind w:left="586"/>
            </w:pPr>
            <w:r>
              <w:rPr>
                <w:spacing w:val="-6"/>
              </w:rPr>
              <w:t>SS</w:t>
            </w:r>
          </w:p>
        </w:tc>
        <w:tc>
          <w:tcPr>
            <w:tcW w:w="2728" w:type="dxa"/>
          </w:tcPr>
          <w:p w:rsidR="00105804" w:rsidRDefault="00AC603A">
            <w:pPr>
              <w:pStyle w:val="TableText"/>
              <w:spacing w:before="230" w:line="203" w:lineRule="auto"/>
              <w:ind w:left="653"/>
            </w:pPr>
            <w:proofErr w:type="spellStart"/>
            <w:r>
              <w:rPr>
                <w:spacing w:val="-2"/>
              </w:rPr>
              <w:t>粪大肠菌群数</w:t>
            </w:r>
            <w:proofErr w:type="spellEnd"/>
          </w:p>
        </w:tc>
      </w:tr>
      <w:tr w:rsidR="00105804">
        <w:trPr>
          <w:trHeight w:val="500"/>
        </w:trPr>
        <w:tc>
          <w:tcPr>
            <w:tcW w:w="1354" w:type="dxa"/>
          </w:tcPr>
          <w:p w:rsidR="00105804" w:rsidRDefault="00AC603A">
            <w:pPr>
              <w:pStyle w:val="TableText"/>
              <w:spacing w:before="226" w:line="203" w:lineRule="auto"/>
              <w:ind w:left="195"/>
            </w:pPr>
            <w:proofErr w:type="spellStart"/>
            <w:r>
              <w:t>设计出水</w:t>
            </w:r>
            <w:proofErr w:type="spellEnd"/>
          </w:p>
        </w:tc>
        <w:tc>
          <w:tcPr>
            <w:tcW w:w="1376" w:type="dxa"/>
          </w:tcPr>
          <w:p w:rsidR="00105804" w:rsidRDefault="00AC603A">
            <w:pPr>
              <w:pStyle w:val="TableText"/>
              <w:spacing w:before="226" w:line="203" w:lineRule="auto"/>
              <w:ind w:left="354"/>
            </w:pPr>
            <w:r>
              <w:rPr>
                <w:spacing w:val="-19"/>
              </w:rPr>
              <w:t>≤250mg/L</w:t>
            </w:r>
          </w:p>
        </w:tc>
        <w:tc>
          <w:tcPr>
            <w:tcW w:w="1475" w:type="dxa"/>
          </w:tcPr>
          <w:p w:rsidR="00105804" w:rsidRDefault="00AC603A">
            <w:pPr>
              <w:pStyle w:val="TableText"/>
              <w:spacing w:before="226" w:line="203" w:lineRule="auto"/>
              <w:ind w:left="404"/>
            </w:pPr>
            <w:r>
              <w:rPr>
                <w:spacing w:val="-19"/>
              </w:rPr>
              <w:t>≤100mg/L</w:t>
            </w:r>
          </w:p>
        </w:tc>
        <w:tc>
          <w:tcPr>
            <w:tcW w:w="1381" w:type="dxa"/>
          </w:tcPr>
          <w:p w:rsidR="00105804" w:rsidRDefault="00AC603A">
            <w:pPr>
              <w:pStyle w:val="TableText"/>
              <w:spacing w:before="226" w:line="203" w:lineRule="auto"/>
              <w:ind w:left="409"/>
            </w:pPr>
            <w:r>
              <w:rPr>
                <w:spacing w:val="-19"/>
              </w:rPr>
              <w:t>≤60mg/L</w:t>
            </w:r>
          </w:p>
        </w:tc>
        <w:tc>
          <w:tcPr>
            <w:tcW w:w="2728" w:type="dxa"/>
          </w:tcPr>
          <w:p w:rsidR="00105804" w:rsidRDefault="00AC603A">
            <w:pPr>
              <w:pStyle w:val="TableText"/>
              <w:spacing w:before="226" w:line="203" w:lineRule="auto"/>
              <w:ind w:left="824"/>
            </w:pPr>
            <w:r>
              <w:rPr>
                <w:spacing w:val="-18"/>
              </w:rPr>
              <w:t>≤5000MPN/L</w:t>
            </w:r>
          </w:p>
        </w:tc>
      </w:tr>
    </w:tbl>
    <w:p w:rsidR="00105804" w:rsidRDefault="00105804">
      <w:pPr>
        <w:spacing w:before="227"/>
        <w:rPr>
          <w:sz w:val="24"/>
          <w:szCs w:val="24"/>
        </w:rPr>
      </w:pPr>
    </w:p>
    <w:p w:rsidR="00105804" w:rsidRDefault="00AC603A">
      <w:pPr>
        <w:spacing w:before="37" w:line="370" w:lineRule="auto"/>
        <w:ind w:left="244" w:hanging="244"/>
        <w:rPr>
          <w:sz w:val="24"/>
          <w:szCs w:val="24"/>
          <w:lang w:eastAsia="zh-CN"/>
        </w:rPr>
      </w:pPr>
      <w:r>
        <w:rPr>
          <w:rFonts w:ascii="宋体" w:eastAsia="宋体" w:hAnsi="宋体" w:cs="宋体" w:hint="eastAsia"/>
          <w:spacing w:val="8"/>
          <w:sz w:val="24"/>
          <w:szCs w:val="24"/>
          <w:lang w:eastAsia="zh-CN"/>
        </w:rPr>
        <w:t>4</w:t>
      </w:r>
      <w:r>
        <w:rPr>
          <w:rFonts w:ascii="宋体" w:eastAsia="宋体" w:hAnsi="宋体" w:cs="宋体"/>
          <w:spacing w:val="8"/>
          <w:sz w:val="24"/>
          <w:szCs w:val="24"/>
          <w:lang w:eastAsia="zh-CN"/>
        </w:rPr>
        <w:t>、本项目实施地点</w:t>
      </w:r>
      <w:r>
        <w:rPr>
          <w:rFonts w:ascii="宋体" w:eastAsia="宋体" w:hAnsi="宋体" w:cs="宋体" w:hint="eastAsia"/>
          <w:spacing w:val="8"/>
          <w:sz w:val="24"/>
          <w:szCs w:val="24"/>
          <w:lang w:eastAsia="zh-CN"/>
        </w:rPr>
        <w:t>：</w:t>
      </w:r>
      <w:r>
        <w:rPr>
          <w:rFonts w:ascii="宋体" w:eastAsia="宋体" w:hAnsi="宋体" w:cs="宋体"/>
          <w:spacing w:val="4"/>
          <w:sz w:val="24"/>
          <w:szCs w:val="24"/>
          <w:lang w:eastAsia="zh-CN"/>
        </w:rPr>
        <w:t>采购人指定地点。</w:t>
      </w:r>
    </w:p>
    <w:p w:rsidR="00105804" w:rsidRDefault="00AC603A">
      <w:pPr>
        <w:spacing w:before="78" w:line="219" w:lineRule="auto"/>
        <w:outlineLvl w:val="1"/>
        <w:rPr>
          <w:rFonts w:ascii="宋体" w:eastAsia="宋体" w:hAnsi="宋体" w:cs="宋体"/>
          <w:sz w:val="24"/>
          <w:szCs w:val="24"/>
          <w:lang w:eastAsia="zh-CN"/>
        </w:rPr>
      </w:pPr>
      <w:r>
        <w:rPr>
          <w:rFonts w:ascii="宋体" w:eastAsia="宋体" w:hAnsi="宋体" w:cs="宋体" w:hint="eastAsia"/>
          <w:spacing w:val="8"/>
          <w:sz w:val="24"/>
          <w:szCs w:val="24"/>
          <w:lang w:eastAsia="zh-CN"/>
        </w:rPr>
        <w:t>5</w:t>
      </w:r>
      <w:r>
        <w:rPr>
          <w:rFonts w:ascii="宋体" w:eastAsia="宋体" w:hAnsi="宋体" w:cs="宋体"/>
          <w:spacing w:val="8"/>
          <w:sz w:val="24"/>
          <w:szCs w:val="24"/>
          <w:lang w:eastAsia="zh-CN"/>
        </w:rPr>
        <w:t>、</w:t>
      </w:r>
      <w:r>
        <w:rPr>
          <w:rFonts w:ascii="宋体" w:eastAsia="宋体" w:hAnsi="宋体" w:cs="宋体" w:hint="eastAsia"/>
          <w:spacing w:val="8"/>
          <w:sz w:val="24"/>
          <w:szCs w:val="24"/>
          <w:lang w:eastAsia="zh-CN"/>
        </w:rPr>
        <w:t>一体化</w:t>
      </w:r>
      <w:r>
        <w:rPr>
          <w:rFonts w:ascii="宋体" w:eastAsia="宋体" w:hAnsi="宋体" w:cs="宋体"/>
          <w:spacing w:val="8"/>
          <w:sz w:val="24"/>
          <w:szCs w:val="24"/>
          <w:lang w:eastAsia="zh-CN"/>
        </w:rPr>
        <w:t>设备</w:t>
      </w:r>
      <w:r>
        <w:rPr>
          <w:rFonts w:ascii="宋体" w:eastAsia="宋体" w:hAnsi="宋体" w:cs="宋体" w:hint="eastAsia"/>
          <w:spacing w:val="8"/>
          <w:sz w:val="24"/>
          <w:szCs w:val="24"/>
          <w:lang w:eastAsia="zh-CN"/>
        </w:rPr>
        <w:t>要求：</w:t>
      </w:r>
    </w:p>
    <w:p w:rsidR="00105804" w:rsidRDefault="00AC603A">
      <w:pPr>
        <w:spacing w:before="213" w:line="378" w:lineRule="auto"/>
        <w:ind w:left="120" w:right="49" w:firstLine="481"/>
        <w:jc w:val="both"/>
        <w:rPr>
          <w:rFonts w:ascii="宋体" w:eastAsia="宋体" w:hAnsi="宋体" w:cs="宋体"/>
          <w:spacing w:val="-1"/>
          <w:sz w:val="24"/>
          <w:szCs w:val="24"/>
          <w:lang w:eastAsia="zh-CN"/>
        </w:rPr>
      </w:pPr>
      <w:r>
        <w:rPr>
          <w:rFonts w:ascii="宋体" w:eastAsia="宋体" w:hAnsi="宋体" w:cs="宋体" w:hint="eastAsia"/>
          <w:spacing w:val="-1"/>
          <w:sz w:val="24"/>
          <w:szCs w:val="24"/>
          <w:lang w:eastAsia="zh-CN"/>
        </w:rPr>
        <w:t>除现场已经有格栅、调节、污泥池外，其它满足工艺要求的包括：水解酸化、接触氧化、沉淀、化学消毒等工艺单元及所需设备材料等需集成在一体化设备内。</w:t>
      </w:r>
    </w:p>
    <w:p w:rsidR="00105804" w:rsidRDefault="00AC603A">
      <w:pPr>
        <w:spacing w:before="213" w:line="378" w:lineRule="auto"/>
        <w:ind w:left="120" w:right="49" w:firstLine="481"/>
        <w:jc w:val="both"/>
        <w:rPr>
          <w:rFonts w:ascii="宋体" w:eastAsia="宋体" w:hAnsi="宋体" w:cs="宋体"/>
          <w:spacing w:val="-1"/>
          <w:sz w:val="24"/>
          <w:szCs w:val="24"/>
          <w:lang w:eastAsia="zh-CN"/>
        </w:rPr>
      </w:pPr>
      <w:r>
        <w:rPr>
          <w:rFonts w:ascii="宋体" w:eastAsia="宋体" w:hAnsi="宋体" w:cs="宋体" w:hint="eastAsia"/>
          <w:spacing w:val="-1"/>
          <w:sz w:val="24"/>
          <w:szCs w:val="24"/>
          <w:lang w:eastAsia="zh-CN"/>
        </w:rPr>
        <w:t>一体化</w:t>
      </w:r>
      <w:r>
        <w:rPr>
          <w:rFonts w:ascii="宋体" w:eastAsia="宋体" w:hAnsi="宋体" w:cs="宋体"/>
          <w:spacing w:val="-1"/>
          <w:sz w:val="24"/>
          <w:szCs w:val="24"/>
          <w:lang w:eastAsia="zh-CN"/>
        </w:rPr>
        <w:t>设备</w:t>
      </w:r>
      <w:r>
        <w:rPr>
          <w:rFonts w:ascii="宋体" w:eastAsia="宋体" w:hAnsi="宋体" w:cs="宋体" w:hint="eastAsia"/>
          <w:spacing w:val="-1"/>
          <w:sz w:val="24"/>
          <w:szCs w:val="24"/>
          <w:lang w:eastAsia="zh-CN"/>
        </w:rPr>
        <w:t>外形尺寸：14m（长）*3m（宽）*3（高）m，每一个</w:t>
      </w:r>
      <w:proofErr w:type="gramStart"/>
      <w:r>
        <w:rPr>
          <w:rFonts w:ascii="宋体" w:eastAsia="宋体" w:hAnsi="宋体" w:cs="宋体" w:hint="eastAsia"/>
          <w:spacing w:val="-1"/>
          <w:sz w:val="24"/>
          <w:szCs w:val="24"/>
          <w:lang w:eastAsia="zh-CN"/>
        </w:rPr>
        <w:t>池体需预留</w:t>
      </w:r>
      <w:proofErr w:type="gramEnd"/>
      <w:r>
        <w:rPr>
          <w:rFonts w:ascii="宋体" w:eastAsia="宋体" w:hAnsi="宋体" w:cs="宋体" w:hint="eastAsia"/>
          <w:spacing w:val="-1"/>
          <w:sz w:val="24"/>
          <w:szCs w:val="24"/>
          <w:lang w:eastAsia="zh-CN"/>
        </w:rPr>
        <w:t>两个800mm*800mm检修口。</w:t>
      </w:r>
    </w:p>
    <w:p w:rsidR="00105804" w:rsidRDefault="00105804">
      <w:pPr>
        <w:spacing w:before="18"/>
        <w:rPr>
          <w:sz w:val="24"/>
          <w:szCs w:val="24"/>
          <w:lang w:eastAsia="zh-CN"/>
        </w:rPr>
      </w:pPr>
    </w:p>
    <w:p w:rsidR="00105804" w:rsidRDefault="00AC603A">
      <w:pPr>
        <w:spacing w:before="225" w:line="219" w:lineRule="auto"/>
        <w:ind w:left="124"/>
        <w:rPr>
          <w:rFonts w:ascii="宋体" w:eastAsia="宋体" w:hAnsi="宋体" w:cs="宋体"/>
          <w:b/>
          <w:bCs/>
          <w:sz w:val="24"/>
          <w:szCs w:val="24"/>
          <w:lang w:eastAsia="zh-CN"/>
        </w:rPr>
      </w:pPr>
      <w:r>
        <w:rPr>
          <w:rFonts w:ascii="宋体" w:eastAsia="宋体" w:hAnsi="宋体" w:cs="宋体"/>
          <w:b/>
          <w:bCs/>
          <w:spacing w:val="-5"/>
          <w:sz w:val="24"/>
          <w:szCs w:val="24"/>
          <w:lang w:eastAsia="zh-CN"/>
        </w:rPr>
        <w:t>说明：</w:t>
      </w:r>
    </w:p>
    <w:p w:rsidR="00105804" w:rsidRDefault="00AC603A">
      <w:pPr>
        <w:spacing w:before="213" w:line="378" w:lineRule="auto"/>
        <w:ind w:left="120" w:right="49" w:firstLine="481"/>
        <w:jc w:val="both"/>
        <w:rPr>
          <w:sz w:val="24"/>
          <w:szCs w:val="24"/>
          <w:lang w:eastAsia="zh-CN"/>
        </w:rPr>
      </w:pPr>
      <w:r>
        <w:rPr>
          <w:rFonts w:ascii="宋体" w:eastAsia="宋体" w:hAnsi="宋体" w:cs="宋体"/>
          <w:spacing w:val="-3"/>
          <w:sz w:val="24"/>
          <w:szCs w:val="24"/>
          <w:lang w:eastAsia="zh-CN"/>
        </w:rPr>
        <w:lastRenderedPageBreak/>
        <w:t>本项目为交钥匙工程，除利用原有构筑物以外，如有污水处理达</w:t>
      </w:r>
      <w:r>
        <w:rPr>
          <w:rFonts w:ascii="宋体" w:eastAsia="宋体" w:hAnsi="宋体" w:cs="宋体"/>
          <w:spacing w:val="-4"/>
          <w:sz w:val="24"/>
          <w:szCs w:val="24"/>
          <w:lang w:eastAsia="zh-CN"/>
        </w:rPr>
        <w:t>标和</w:t>
      </w:r>
      <w:r>
        <w:rPr>
          <w:rFonts w:ascii="宋体" w:eastAsia="宋体" w:hAnsi="宋体" w:cs="宋体"/>
          <w:spacing w:val="-1"/>
          <w:sz w:val="24"/>
          <w:szCs w:val="24"/>
          <w:lang w:eastAsia="zh-CN"/>
        </w:rPr>
        <w:t>正常运行必须设施、设备、改造等，即使上表未列明仍必须完</w:t>
      </w:r>
      <w:r>
        <w:rPr>
          <w:rFonts w:ascii="宋体" w:eastAsia="宋体" w:hAnsi="宋体" w:cs="宋体"/>
          <w:spacing w:val="-2"/>
          <w:sz w:val="24"/>
          <w:szCs w:val="24"/>
          <w:lang w:eastAsia="zh-CN"/>
        </w:rPr>
        <w:t>成，</w:t>
      </w:r>
      <w:r>
        <w:rPr>
          <w:rFonts w:ascii="宋体" w:eastAsia="宋体" w:hAnsi="宋体" w:cs="宋体"/>
          <w:sz w:val="24"/>
          <w:szCs w:val="24"/>
          <w:lang w:eastAsia="zh-CN"/>
        </w:rPr>
        <w:t xml:space="preserve"> </w:t>
      </w:r>
      <w:r>
        <w:rPr>
          <w:rFonts w:ascii="宋体" w:eastAsia="宋体" w:hAnsi="宋体" w:cs="宋体"/>
          <w:spacing w:val="-7"/>
          <w:sz w:val="24"/>
          <w:szCs w:val="24"/>
          <w:lang w:eastAsia="zh-CN"/>
        </w:rPr>
        <w:t>采购人不再支付任何费用。</w:t>
      </w:r>
    </w:p>
    <w:p w:rsidR="00105804" w:rsidRDefault="00AC603A">
      <w:pPr>
        <w:spacing w:before="78" w:line="302" w:lineRule="auto"/>
        <w:ind w:left="133" w:right="111"/>
        <w:rPr>
          <w:rFonts w:ascii="宋体" w:eastAsia="宋体" w:hAnsi="宋体" w:cs="宋体"/>
          <w:sz w:val="24"/>
          <w:szCs w:val="24"/>
          <w:lang w:eastAsia="zh-CN"/>
        </w:rPr>
      </w:pPr>
      <w:r>
        <w:rPr>
          <w:rFonts w:ascii="宋体" w:eastAsia="宋体" w:hAnsi="宋体" w:cs="宋体"/>
          <w:sz w:val="24"/>
          <w:szCs w:val="24"/>
          <w:lang w:eastAsia="zh-CN"/>
        </w:rPr>
        <w:t>（1）</w:t>
      </w:r>
      <w:r>
        <w:rPr>
          <w:rFonts w:ascii="宋体" w:eastAsia="宋体" w:hAnsi="宋体" w:cs="宋体" w:hint="eastAsia"/>
          <w:sz w:val="24"/>
          <w:szCs w:val="24"/>
          <w:lang w:eastAsia="zh-CN"/>
        </w:rPr>
        <w:t>安装调试</w:t>
      </w:r>
      <w:r>
        <w:rPr>
          <w:rFonts w:ascii="宋体" w:eastAsia="宋体" w:hAnsi="宋体" w:cs="宋体"/>
          <w:sz w:val="24"/>
          <w:szCs w:val="24"/>
          <w:lang w:eastAsia="zh-CN"/>
        </w:rPr>
        <w:t>期间，需保证污水的日常处理达到环保要求。同时需积极与</w:t>
      </w:r>
      <w:r>
        <w:rPr>
          <w:rFonts w:ascii="宋体" w:eastAsia="宋体" w:hAnsi="宋体" w:cs="宋体"/>
          <w:spacing w:val="-1"/>
          <w:sz w:val="24"/>
          <w:szCs w:val="24"/>
          <w:lang w:eastAsia="zh-CN"/>
        </w:rPr>
        <w:t>医院衔接，避免野蛮施工、违规作业等现象发生</w:t>
      </w:r>
      <w:r>
        <w:rPr>
          <w:rFonts w:ascii="宋体" w:eastAsia="宋体" w:hAnsi="宋体" w:cs="宋体" w:hint="eastAsia"/>
          <w:spacing w:val="-1"/>
          <w:sz w:val="24"/>
          <w:szCs w:val="24"/>
          <w:lang w:eastAsia="zh-CN"/>
        </w:rPr>
        <w:t>，不得影响医院的正常工作</w:t>
      </w:r>
      <w:r>
        <w:rPr>
          <w:rFonts w:ascii="宋体" w:eastAsia="宋体" w:hAnsi="宋体" w:cs="宋体"/>
          <w:spacing w:val="-1"/>
          <w:sz w:val="24"/>
          <w:szCs w:val="24"/>
          <w:lang w:eastAsia="zh-CN"/>
        </w:rPr>
        <w:t>。</w:t>
      </w:r>
    </w:p>
    <w:p w:rsidR="00105804" w:rsidRDefault="00AC603A">
      <w:pPr>
        <w:spacing w:before="215" w:line="302" w:lineRule="auto"/>
        <w:ind w:left="120" w:right="111" w:firstLine="12"/>
        <w:rPr>
          <w:rFonts w:ascii="宋体" w:eastAsia="宋体" w:hAnsi="宋体" w:cs="宋体"/>
          <w:sz w:val="24"/>
          <w:szCs w:val="24"/>
          <w:lang w:eastAsia="zh-CN"/>
        </w:rPr>
      </w:pPr>
      <w:r>
        <w:rPr>
          <w:rFonts w:ascii="宋体" w:eastAsia="宋体" w:hAnsi="宋体" w:cs="宋体"/>
          <w:sz w:val="24"/>
          <w:szCs w:val="24"/>
          <w:lang w:eastAsia="zh-CN"/>
        </w:rPr>
        <w:t>（2）</w:t>
      </w:r>
      <w:r>
        <w:rPr>
          <w:rFonts w:ascii="宋体" w:eastAsia="宋体" w:hAnsi="宋体" w:cs="宋体" w:hint="eastAsia"/>
          <w:sz w:val="24"/>
          <w:szCs w:val="24"/>
          <w:lang w:eastAsia="zh-CN"/>
        </w:rPr>
        <w:t>安装</w:t>
      </w:r>
      <w:r>
        <w:rPr>
          <w:rFonts w:ascii="宋体" w:eastAsia="宋体" w:hAnsi="宋体" w:cs="宋体"/>
          <w:sz w:val="24"/>
          <w:szCs w:val="24"/>
          <w:lang w:eastAsia="zh-CN"/>
        </w:rPr>
        <w:t>工期：从</w:t>
      </w:r>
      <w:r>
        <w:rPr>
          <w:rFonts w:ascii="宋体" w:eastAsia="宋体" w:hAnsi="宋体" w:cs="宋体" w:hint="eastAsia"/>
          <w:sz w:val="24"/>
          <w:szCs w:val="24"/>
          <w:lang w:eastAsia="zh-CN"/>
        </w:rPr>
        <w:t>合同生效之日</w:t>
      </w:r>
      <w:r>
        <w:rPr>
          <w:rFonts w:ascii="宋体" w:eastAsia="宋体" w:hAnsi="宋体" w:cs="宋体"/>
          <w:sz w:val="24"/>
          <w:szCs w:val="24"/>
          <w:lang w:eastAsia="zh-CN"/>
        </w:rPr>
        <w:t>开始，不超过30日。</w:t>
      </w:r>
    </w:p>
    <w:p w:rsidR="00105804" w:rsidRDefault="00105804">
      <w:pPr>
        <w:pStyle w:val="a3"/>
        <w:spacing w:line="302" w:lineRule="auto"/>
        <w:rPr>
          <w:sz w:val="24"/>
          <w:szCs w:val="24"/>
          <w:lang w:eastAsia="zh-CN"/>
        </w:rPr>
      </w:pPr>
    </w:p>
    <w:p w:rsidR="00105804" w:rsidRDefault="00AC603A">
      <w:pPr>
        <w:spacing w:before="78" w:line="219" w:lineRule="auto"/>
        <w:ind w:left="127"/>
        <w:rPr>
          <w:rFonts w:ascii="宋体" w:eastAsia="宋体" w:hAnsi="宋体" w:cs="宋体"/>
          <w:sz w:val="24"/>
          <w:szCs w:val="24"/>
          <w:lang w:eastAsia="zh-CN"/>
        </w:rPr>
      </w:pPr>
      <w:r>
        <w:rPr>
          <w:rFonts w:ascii="宋体" w:eastAsia="宋体" w:hAnsi="宋体" w:cs="宋体" w:hint="eastAsia"/>
          <w:spacing w:val="7"/>
          <w:sz w:val="24"/>
          <w:szCs w:val="24"/>
          <w:lang w:eastAsia="zh-CN"/>
        </w:rPr>
        <w:t>6</w:t>
      </w:r>
      <w:r>
        <w:rPr>
          <w:rFonts w:ascii="宋体" w:eastAsia="宋体" w:hAnsi="宋体" w:cs="宋体"/>
          <w:spacing w:val="7"/>
          <w:sz w:val="24"/>
          <w:szCs w:val="24"/>
          <w:lang w:eastAsia="zh-CN"/>
        </w:rPr>
        <w:t>、技术参数要求</w:t>
      </w:r>
    </w:p>
    <w:p w:rsidR="00105804" w:rsidRDefault="00AC603A">
      <w:pPr>
        <w:spacing w:before="214" w:line="221" w:lineRule="auto"/>
        <w:ind w:left="133"/>
        <w:rPr>
          <w:rFonts w:ascii="宋体" w:eastAsia="宋体" w:hAnsi="宋体" w:cs="宋体"/>
          <w:sz w:val="24"/>
          <w:szCs w:val="24"/>
          <w:lang w:eastAsia="zh-CN"/>
        </w:rPr>
      </w:pPr>
      <w:r>
        <w:rPr>
          <w:rFonts w:ascii="宋体" w:eastAsia="宋体" w:hAnsi="宋体" w:cs="宋体"/>
          <w:spacing w:val="8"/>
          <w:sz w:val="24"/>
          <w:szCs w:val="24"/>
          <w:lang w:eastAsia="zh-CN"/>
        </w:rPr>
        <w:t>（1）一体化设备性能要求</w:t>
      </w:r>
    </w:p>
    <w:p w:rsidR="00105804" w:rsidRDefault="00AC603A">
      <w:pPr>
        <w:spacing w:before="212" w:line="378" w:lineRule="auto"/>
        <w:ind w:left="120" w:right="35" w:firstLine="508"/>
        <w:jc w:val="both"/>
        <w:rPr>
          <w:sz w:val="24"/>
          <w:szCs w:val="24"/>
          <w:lang w:eastAsia="zh-CN"/>
        </w:rPr>
      </w:pPr>
      <w:r>
        <w:rPr>
          <w:rFonts w:ascii="宋体" w:eastAsia="宋体" w:hAnsi="宋体" w:cs="宋体"/>
          <w:spacing w:val="11"/>
          <w:sz w:val="24"/>
          <w:szCs w:val="24"/>
          <w:lang w:eastAsia="zh-CN"/>
        </w:rPr>
        <w:t>结构采用碳钢材质，必须是成熟的、完整的工</w:t>
      </w:r>
      <w:r>
        <w:rPr>
          <w:rFonts w:ascii="宋体" w:eastAsia="宋体" w:hAnsi="宋体" w:cs="宋体"/>
          <w:spacing w:val="10"/>
          <w:sz w:val="24"/>
          <w:szCs w:val="24"/>
          <w:lang w:eastAsia="zh-CN"/>
        </w:rPr>
        <w:t>业制造产品，</w:t>
      </w:r>
      <w:r>
        <w:rPr>
          <w:rFonts w:ascii="宋体" w:eastAsia="宋体" w:hAnsi="宋体" w:cs="宋体"/>
          <w:spacing w:val="-72"/>
          <w:sz w:val="24"/>
          <w:szCs w:val="24"/>
          <w:lang w:eastAsia="zh-CN"/>
        </w:rPr>
        <w:t xml:space="preserve"> </w:t>
      </w:r>
      <w:r>
        <w:rPr>
          <w:rFonts w:ascii="宋体" w:eastAsia="宋体" w:hAnsi="宋体" w:cs="宋体"/>
          <w:spacing w:val="10"/>
          <w:sz w:val="24"/>
          <w:szCs w:val="24"/>
          <w:lang w:eastAsia="zh-CN"/>
        </w:rPr>
        <w:t>内部包含的设备、仪器仪表等（如有）外</w:t>
      </w:r>
      <w:r>
        <w:rPr>
          <w:rFonts w:ascii="宋体" w:eastAsia="宋体" w:hAnsi="宋体" w:cs="宋体"/>
          <w:spacing w:val="9"/>
          <w:sz w:val="24"/>
          <w:szCs w:val="24"/>
          <w:lang w:eastAsia="zh-CN"/>
        </w:rPr>
        <w:t>购设备及配套件应在</w:t>
      </w:r>
      <w:r>
        <w:rPr>
          <w:rFonts w:ascii="宋体" w:eastAsia="宋体" w:hAnsi="宋体" w:cs="宋体"/>
          <w:sz w:val="24"/>
          <w:szCs w:val="24"/>
          <w:lang w:eastAsia="zh-CN"/>
        </w:rPr>
        <w:t xml:space="preserve"> </w:t>
      </w:r>
      <w:r>
        <w:rPr>
          <w:rFonts w:ascii="宋体" w:eastAsia="宋体" w:hAnsi="宋体" w:cs="宋体"/>
          <w:spacing w:val="11"/>
          <w:sz w:val="24"/>
          <w:szCs w:val="24"/>
          <w:lang w:eastAsia="zh-CN"/>
        </w:rPr>
        <w:t>工厂内部完整组装</w:t>
      </w:r>
      <w:r>
        <w:rPr>
          <w:rFonts w:ascii="宋体" w:eastAsia="宋体" w:hAnsi="宋体" w:cs="宋体" w:hint="eastAsia"/>
          <w:spacing w:val="11"/>
          <w:sz w:val="24"/>
          <w:szCs w:val="24"/>
          <w:lang w:eastAsia="zh-CN"/>
        </w:rPr>
        <w:t>，</w:t>
      </w:r>
      <w:r>
        <w:rPr>
          <w:rFonts w:ascii="宋体" w:eastAsia="宋体" w:hAnsi="宋体" w:cs="宋体"/>
          <w:spacing w:val="11"/>
          <w:sz w:val="24"/>
          <w:szCs w:val="24"/>
          <w:lang w:eastAsia="zh-CN"/>
        </w:rPr>
        <w:t>以</w:t>
      </w:r>
      <w:proofErr w:type="gramStart"/>
      <w:r>
        <w:rPr>
          <w:rFonts w:ascii="宋体" w:eastAsia="宋体" w:hAnsi="宋体" w:cs="宋体"/>
          <w:spacing w:val="11"/>
          <w:sz w:val="24"/>
          <w:szCs w:val="24"/>
          <w:lang w:eastAsia="zh-CN"/>
        </w:rPr>
        <w:t>一体化撬装设备</w:t>
      </w:r>
      <w:proofErr w:type="gramEnd"/>
      <w:r>
        <w:rPr>
          <w:rFonts w:ascii="宋体" w:eastAsia="宋体" w:hAnsi="宋体" w:cs="宋体"/>
          <w:spacing w:val="11"/>
          <w:sz w:val="24"/>
          <w:szCs w:val="24"/>
          <w:lang w:eastAsia="zh-CN"/>
        </w:rPr>
        <w:t>的形式运输至项目地点。设</w:t>
      </w:r>
      <w:r>
        <w:rPr>
          <w:rFonts w:ascii="宋体" w:eastAsia="宋体" w:hAnsi="宋体" w:cs="宋体"/>
          <w:spacing w:val="10"/>
          <w:sz w:val="24"/>
          <w:szCs w:val="24"/>
          <w:lang w:eastAsia="zh-CN"/>
        </w:rPr>
        <w:t>备运行</w:t>
      </w:r>
      <w:r>
        <w:rPr>
          <w:rFonts w:ascii="宋体" w:eastAsia="宋体" w:hAnsi="宋体" w:cs="宋体"/>
          <w:spacing w:val="6"/>
          <w:sz w:val="24"/>
          <w:szCs w:val="24"/>
          <w:lang w:eastAsia="zh-CN"/>
        </w:rPr>
        <w:t>时产生的噪声必须满足白天＜55</w:t>
      </w:r>
      <w:r>
        <w:rPr>
          <w:rFonts w:ascii="宋体" w:eastAsia="宋体" w:hAnsi="宋体" w:cs="宋体"/>
          <w:sz w:val="24"/>
          <w:szCs w:val="24"/>
          <w:lang w:eastAsia="zh-CN"/>
        </w:rPr>
        <w:t>dB</w:t>
      </w:r>
      <w:r>
        <w:rPr>
          <w:rFonts w:ascii="宋体" w:eastAsia="宋体" w:hAnsi="宋体" w:cs="宋体"/>
          <w:spacing w:val="6"/>
          <w:sz w:val="24"/>
          <w:szCs w:val="24"/>
          <w:lang w:eastAsia="zh-CN"/>
        </w:rPr>
        <w:t>，夜间＜45</w:t>
      </w:r>
      <w:r>
        <w:rPr>
          <w:rFonts w:ascii="宋体" w:eastAsia="宋体" w:hAnsi="宋体" w:cs="宋体"/>
          <w:sz w:val="24"/>
          <w:szCs w:val="24"/>
          <w:lang w:eastAsia="zh-CN"/>
        </w:rPr>
        <w:t>dB</w:t>
      </w:r>
      <w:r>
        <w:rPr>
          <w:rFonts w:ascii="宋体" w:eastAsia="宋体" w:hAnsi="宋体" w:cs="宋体"/>
          <w:spacing w:val="6"/>
          <w:sz w:val="24"/>
          <w:szCs w:val="24"/>
          <w:lang w:eastAsia="zh-CN"/>
        </w:rPr>
        <w:t>，并具备连续稳定达标能力。</w:t>
      </w:r>
    </w:p>
    <w:p w:rsidR="00105804" w:rsidRDefault="00AC603A">
      <w:pPr>
        <w:spacing w:before="78" w:line="375" w:lineRule="auto"/>
        <w:ind w:right="106"/>
        <w:jc w:val="both"/>
        <w:rPr>
          <w:rFonts w:ascii="宋体" w:eastAsia="宋体" w:hAnsi="宋体" w:cs="宋体"/>
          <w:sz w:val="24"/>
          <w:szCs w:val="24"/>
          <w:lang w:eastAsia="zh-CN"/>
        </w:rPr>
      </w:pPr>
      <w:r>
        <w:rPr>
          <w:rFonts w:ascii="宋体" w:eastAsia="宋体" w:hAnsi="宋体" w:cs="宋体"/>
          <w:spacing w:val="11"/>
          <w:sz w:val="24"/>
          <w:szCs w:val="24"/>
          <w:lang w:eastAsia="zh-CN"/>
        </w:rPr>
        <w:t>所投一体化污水处理设备的核心工艺技术在日常运行中，满足现场进</w:t>
      </w:r>
      <w:r>
        <w:rPr>
          <w:rFonts w:ascii="宋体" w:eastAsia="宋体" w:hAnsi="宋体" w:cs="宋体"/>
          <w:spacing w:val="3"/>
          <w:sz w:val="24"/>
          <w:szCs w:val="24"/>
          <w:lang w:eastAsia="zh-CN"/>
        </w:rPr>
        <w:t xml:space="preserve"> </w:t>
      </w:r>
      <w:r>
        <w:rPr>
          <w:rFonts w:ascii="宋体" w:eastAsia="宋体" w:hAnsi="宋体" w:cs="宋体"/>
          <w:spacing w:val="15"/>
          <w:sz w:val="24"/>
          <w:szCs w:val="24"/>
          <w:lang w:eastAsia="zh-CN"/>
        </w:rPr>
        <w:t>水水质波动变化的情况下，仍然具备稳定出水达标</w:t>
      </w:r>
      <w:r>
        <w:rPr>
          <w:rFonts w:ascii="宋体" w:eastAsia="宋体" w:hAnsi="宋体" w:cs="宋体"/>
          <w:spacing w:val="14"/>
          <w:sz w:val="24"/>
          <w:szCs w:val="24"/>
          <w:lang w:eastAsia="zh-CN"/>
        </w:rPr>
        <w:t>能力，连续稳定达标时</w:t>
      </w:r>
      <w:r>
        <w:rPr>
          <w:rFonts w:ascii="宋体" w:eastAsia="宋体" w:hAnsi="宋体" w:cs="宋体"/>
          <w:sz w:val="24"/>
          <w:szCs w:val="24"/>
          <w:lang w:eastAsia="zh-CN"/>
        </w:rPr>
        <w:t xml:space="preserve"> </w:t>
      </w:r>
      <w:r>
        <w:rPr>
          <w:rFonts w:ascii="宋体" w:eastAsia="宋体" w:hAnsi="宋体" w:cs="宋体"/>
          <w:spacing w:val="-1"/>
          <w:sz w:val="24"/>
          <w:szCs w:val="24"/>
          <w:lang w:eastAsia="zh-CN"/>
        </w:rPr>
        <w:t>间不得低于</w:t>
      </w:r>
      <w:r>
        <w:rPr>
          <w:rFonts w:ascii="宋体" w:eastAsia="宋体" w:hAnsi="宋体" w:cs="宋体" w:hint="eastAsia"/>
          <w:spacing w:val="-1"/>
          <w:sz w:val="24"/>
          <w:szCs w:val="24"/>
          <w:lang w:eastAsia="zh-CN"/>
        </w:rPr>
        <w:t>90</w:t>
      </w:r>
      <w:r>
        <w:rPr>
          <w:rFonts w:ascii="宋体" w:eastAsia="宋体" w:hAnsi="宋体" w:cs="宋体"/>
          <w:spacing w:val="-1"/>
          <w:sz w:val="24"/>
          <w:szCs w:val="24"/>
          <w:lang w:eastAsia="zh-CN"/>
        </w:rPr>
        <w:t>天。</w:t>
      </w:r>
    </w:p>
    <w:p w:rsidR="00105804" w:rsidRDefault="00AC603A">
      <w:pPr>
        <w:spacing w:before="37" w:line="220" w:lineRule="auto"/>
        <w:ind w:left="32"/>
        <w:rPr>
          <w:rFonts w:ascii="宋体" w:eastAsia="宋体" w:hAnsi="宋体" w:cs="宋体"/>
          <w:sz w:val="24"/>
          <w:szCs w:val="24"/>
          <w:lang w:eastAsia="zh-CN"/>
        </w:rPr>
      </w:pPr>
      <w:r>
        <w:rPr>
          <w:rFonts w:ascii="宋体" w:eastAsia="宋体" w:hAnsi="宋体" w:cs="宋体"/>
          <w:spacing w:val="9"/>
          <w:sz w:val="24"/>
          <w:szCs w:val="24"/>
          <w:lang w:eastAsia="zh-CN"/>
        </w:rPr>
        <w:t>（2）一体化设备制造质量要求</w:t>
      </w:r>
    </w:p>
    <w:p w:rsidR="00105804" w:rsidRDefault="00AC603A">
      <w:pPr>
        <w:spacing w:before="212" w:line="376" w:lineRule="auto"/>
        <w:ind w:left="22" w:right="106" w:firstLine="506"/>
        <w:rPr>
          <w:rFonts w:ascii="宋体" w:eastAsia="宋体" w:hAnsi="宋体" w:cs="宋体"/>
          <w:sz w:val="24"/>
          <w:szCs w:val="24"/>
          <w:lang w:eastAsia="zh-CN"/>
        </w:rPr>
      </w:pPr>
      <w:r>
        <w:rPr>
          <w:rFonts w:ascii="宋体" w:eastAsia="宋体" w:hAnsi="宋体" w:cs="宋体"/>
          <w:spacing w:val="11"/>
          <w:sz w:val="24"/>
          <w:szCs w:val="24"/>
          <w:lang w:eastAsia="zh-CN"/>
        </w:rPr>
        <w:t>设备外壳强度及严密性，设备在满</w:t>
      </w:r>
      <w:proofErr w:type="gramStart"/>
      <w:r>
        <w:rPr>
          <w:rFonts w:ascii="宋体" w:eastAsia="宋体" w:hAnsi="宋体" w:cs="宋体"/>
          <w:spacing w:val="11"/>
          <w:sz w:val="24"/>
          <w:szCs w:val="24"/>
          <w:lang w:eastAsia="zh-CN"/>
        </w:rPr>
        <w:t>水条件</w:t>
      </w:r>
      <w:proofErr w:type="gramEnd"/>
      <w:r>
        <w:rPr>
          <w:rFonts w:ascii="宋体" w:eastAsia="宋体" w:hAnsi="宋体" w:cs="宋体"/>
          <w:spacing w:val="11"/>
          <w:sz w:val="24"/>
          <w:szCs w:val="24"/>
          <w:lang w:eastAsia="zh-CN"/>
        </w:rPr>
        <w:t>下，壳体应无裂缝，无渗漏。</w:t>
      </w:r>
      <w:r>
        <w:rPr>
          <w:rFonts w:ascii="宋体" w:eastAsia="宋体" w:hAnsi="宋体" w:cs="宋体"/>
          <w:sz w:val="24"/>
          <w:szCs w:val="24"/>
          <w:lang w:eastAsia="zh-CN"/>
        </w:rPr>
        <w:t xml:space="preserve"> </w:t>
      </w:r>
      <w:r>
        <w:rPr>
          <w:rFonts w:ascii="宋体" w:eastAsia="宋体" w:hAnsi="宋体" w:cs="宋体"/>
          <w:spacing w:val="11"/>
          <w:sz w:val="24"/>
          <w:szCs w:val="24"/>
          <w:lang w:eastAsia="zh-CN"/>
        </w:rPr>
        <w:t>设备内部隔板强度及严密性要求，隔板在承受最大水压差情况下，无开裂及</w:t>
      </w:r>
      <w:r>
        <w:rPr>
          <w:rFonts w:ascii="宋体" w:eastAsia="宋体" w:hAnsi="宋体" w:cs="宋体"/>
          <w:spacing w:val="4"/>
          <w:sz w:val="24"/>
          <w:szCs w:val="24"/>
          <w:lang w:eastAsia="zh-CN"/>
        </w:rPr>
        <w:t xml:space="preserve"> </w:t>
      </w:r>
      <w:r>
        <w:rPr>
          <w:rFonts w:ascii="宋体" w:eastAsia="宋体" w:hAnsi="宋体" w:cs="宋体"/>
          <w:spacing w:val="11"/>
          <w:sz w:val="24"/>
          <w:szCs w:val="24"/>
          <w:lang w:eastAsia="zh-CN"/>
        </w:rPr>
        <w:t>渗漏现象。一体化设备本体采用碳钢材质，壁</w:t>
      </w:r>
      <w:r>
        <w:rPr>
          <w:rFonts w:ascii="宋体" w:eastAsia="宋体" w:hAnsi="宋体" w:cs="宋体"/>
          <w:spacing w:val="10"/>
          <w:sz w:val="24"/>
          <w:szCs w:val="24"/>
          <w:lang w:eastAsia="zh-CN"/>
        </w:rPr>
        <w:t>厚≥8</w:t>
      </w:r>
      <w:r>
        <w:rPr>
          <w:rFonts w:ascii="宋体" w:eastAsia="宋体" w:hAnsi="宋体" w:cs="宋体"/>
          <w:sz w:val="24"/>
          <w:szCs w:val="24"/>
          <w:lang w:eastAsia="zh-CN"/>
        </w:rPr>
        <w:t>mm</w:t>
      </w:r>
      <w:r>
        <w:rPr>
          <w:rFonts w:ascii="宋体" w:eastAsia="宋体" w:hAnsi="宋体" w:cs="宋体"/>
          <w:spacing w:val="10"/>
          <w:sz w:val="24"/>
          <w:szCs w:val="24"/>
          <w:lang w:eastAsia="zh-CN"/>
        </w:rPr>
        <w:t>。</w:t>
      </w:r>
    </w:p>
    <w:p w:rsidR="00105804" w:rsidRDefault="00AC603A">
      <w:pPr>
        <w:spacing w:before="36" w:line="380" w:lineRule="auto"/>
        <w:ind w:left="20" w:right="106" w:firstLine="508"/>
        <w:rPr>
          <w:rFonts w:ascii="宋体" w:eastAsia="宋体" w:hAnsi="宋体" w:cs="宋体"/>
          <w:sz w:val="24"/>
          <w:szCs w:val="24"/>
          <w:lang w:eastAsia="zh-CN"/>
        </w:rPr>
      </w:pPr>
      <w:r>
        <w:rPr>
          <w:rFonts w:ascii="宋体" w:eastAsia="宋体" w:hAnsi="宋体" w:cs="宋体"/>
          <w:spacing w:val="13"/>
          <w:sz w:val="24"/>
          <w:szCs w:val="24"/>
          <w:lang w:eastAsia="zh-CN"/>
        </w:rPr>
        <w:t>设备按</w:t>
      </w:r>
      <w:r>
        <w:rPr>
          <w:rFonts w:ascii="宋体" w:eastAsia="宋体" w:hAnsi="宋体" w:cs="宋体"/>
          <w:sz w:val="24"/>
          <w:szCs w:val="24"/>
          <w:lang w:eastAsia="zh-CN"/>
        </w:rPr>
        <w:t>JB</w:t>
      </w:r>
      <w:r>
        <w:rPr>
          <w:rFonts w:ascii="宋体" w:eastAsia="宋体" w:hAnsi="宋体" w:cs="宋体"/>
          <w:spacing w:val="13"/>
          <w:sz w:val="24"/>
          <w:szCs w:val="24"/>
          <w:lang w:eastAsia="zh-CN"/>
        </w:rPr>
        <w:t>/T4735-1997《钢制常压容器》进行制造、试验和验收；焊接</w:t>
      </w:r>
      <w:r>
        <w:rPr>
          <w:rFonts w:ascii="宋体" w:eastAsia="宋体" w:hAnsi="宋体" w:cs="宋体"/>
          <w:spacing w:val="5"/>
          <w:sz w:val="24"/>
          <w:szCs w:val="24"/>
          <w:lang w:eastAsia="zh-CN"/>
        </w:rPr>
        <w:t xml:space="preserve"> </w:t>
      </w:r>
      <w:r>
        <w:rPr>
          <w:rFonts w:ascii="宋体" w:eastAsia="宋体" w:hAnsi="宋体" w:cs="宋体"/>
          <w:spacing w:val="12"/>
          <w:sz w:val="24"/>
          <w:szCs w:val="24"/>
          <w:lang w:eastAsia="zh-CN"/>
        </w:rPr>
        <w:t>采用电弧焊接，碳钢之间焊接采用焊条型号 E4303，牌号</w:t>
      </w:r>
      <w:r>
        <w:rPr>
          <w:rFonts w:ascii="宋体" w:eastAsia="宋体" w:hAnsi="宋体" w:cs="宋体"/>
          <w:spacing w:val="45"/>
          <w:sz w:val="24"/>
          <w:szCs w:val="24"/>
          <w:lang w:eastAsia="zh-CN"/>
        </w:rPr>
        <w:t xml:space="preserve"> </w:t>
      </w:r>
      <w:r>
        <w:rPr>
          <w:rFonts w:ascii="宋体" w:eastAsia="宋体" w:hAnsi="宋体" w:cs="宋体"/>
          <w:spacing w:val="12"/>
          <w:sz w:val="24"/>
          <w:szCs w:val="24"/>
          <w:lang w:eastAsia="zh-CN"/>
        </w:rPr>
        <w:t>J422；焊缝：外</w:t>
      </w:r>
      <w:r>
        <w:rPr>
          <w:rFonts w:ascii="宋体" w:eastAsia="宋体" w:hAnsi="宋体" w:cs="宋体"/>
          <w:sz w:val="24"/>
          <w:szCs w:val="24"/>
          <w:lang w:eastAsia="zh-CN"/>
        </w:rPr>
        <w:t xml:space="preserve"> </w:t>
      </w:r>
      <w:r>
        <w:rPr>
          <w:rFonts w:ascii="宋体" w:eastAsia="宋体" w:hAnsi="宋体" w:cs="宋体"/>
          <w:spacing w:val="11"/>
          <w:sz w:val="24"/>
          <w:szCs w:val="24"/>
          <w:lang w:eastAsia="zh-CN"/>
        </w:rPr>
        <w:t>观饱满，不得有明显裂纹、夹渣、焊瘤等缺陷。经超声波探伤检测不得有超</w:t>
      </w:r>
      <w:r>
        <w:rPr>
          <w:rFonts w:ascii="宋体" w:eastAsia="宋体" w:hAnsi="宋体" w:cs="宋体"/>
          <w:spacing w:val="6"/>
          <w:sz w:val="24"/>
          <w:szCs w:val="24"/>
          <w:lang w:eastAsia="zh-CN"/>
        </w:rPr>
        <w:t xml:space="preserve"> </w:t>
      </w:r>
      <w:r>
        <w:rPr>
          <w:rFonts w:ascii="宋体" w:eastAsia="宋体" w:hAnsi="宋体" w:cs="宋体"/>
          <w:spacing w:val="7"/>
          <w:sz w:val="24"/>
          <w:szCs w:val="24"/>
          <w:lang w:eastAsia="zh-CN"/>
        </w:rPr>
        <w:t>标准缺陷。符合</w:t>
      </w:r>
      <w:r>
        <w:rPr>
          <w:rFonts w:ascii="宋体" w:eastAsia="宋体" w:hAnsi="宋体" w:cs="宋体"/>
          <w:spacing w:val="37"/>
          <w:sz w:val="24"/>
          <w:szCs w:val="24"/>
          <w:lang w:eastAsia="zh-CN"/>
        </w:rPr>
        <w:t xml:space="preserve"> </w:t>
      </w:r>
      <w:r>
        <w:rPr>
          <w:rFonts w:ascii="宋体" w:eastAsia="宋体" w:hAnsi="宋体" w:cs="宋体"/>
          <w:sz w:val="24"/>
          <w:szCs w:val="24"/>
          <w:lang w:eastAsia="zh-CN"/>
        </w:rPr>
        <w:t>GB</w:t>
      </w:r>
      <w:r>
        <w:rPr>
          <w:rFonts w:ascii="宋体" w:eastAsia="宋体" w:hAnsi="宋体" w:cs="宋体"/>
          <w:spacing w:val="7"/>
          <w:sz w:val="24"/>
          <w:szCs w:val="24"/>
          <w:lang w:eastAsia="zh-CN"/>
        </w:rPr>
        <w:t>/T11345-2013《焊缝无损检测超</w:t>
      </w:r>
      <w:r>
        <w:rPr>
          <w:rFonts w:ascii="宋体" w:eastAsia="宋体" w:hAnsi="宋体" w:cs="宋体"/>
          <w:spacing w:val="46"/>
          <w:sz w:val="24"/>
          <w:szCs w:val="24"/>
          <w:lang w:eastAsia="zh-CN"/>
        </w:rPr>
        <w:t xml:space="preserve"> </w:t>
      </w:r>
      <w:r>
        <w:rPr>
          <w:rFonts w:ascii="宋体" w:eastAsia="宋体" w:hAnsi="宋体" w:cs="宋体"/>
          <w:spacing w:val="7"/>
          <w:sz w:val="24"/>
          <w:szCs w:val="24"/>
          <w:lang w:eastAsia="zh-CN"/>
        </w:rPr>
        <w:t>声检测技术检测</w:t>
      </w:r>
      <w:r>
        <w:rPr>
          <w:rFonts w:ascii="宋体" w:eastAsia="宋体" w:hAnsi="宋体" w:cs="宋体"/>
          <w:spacing w:val="42"/>
          <w:sz w:val="24"/>
          <w:szCs w:val="24"/>
          <w:lang w:eastAsia="zh-CN"/>
        </w:rPr>
        <w:t xml:space="preserve"> </w:t>
      </w:r>
      <w:r>
        <w:rPr>
          <w:rFonts w:ascii="宋体" w:eastAsia="宋体" w:hAnsi="宋体" w:cs="宋体"/>
          <w:spacing w:val="7"/>
          <w:sz w:val="24"/>
          <w:szCs w:val="24"/>
          <w:lang w:eastAsia="zh-CN"/>
        </w:rPr>
        <w:t>等</w:t>
      </w:r>
      <w:r>
        <w:rPr>
          <w:rFonts w:ascii="宋体" w:eastAsia="宋体" w:hAnsi="宋体" w:cs="宋体"/>
          <w:sz w:val="24"/>
          <w:szCs w:val="24"/>
          <w:lang w:eastAsia="zh-CN"/>
        </w:rPr>
        <w:t xml:space="preserve"> </w:t>
      </w:r>
      <w:r>
        <w:rPr>
          <w:rFonts w:ascii="宋体" w:eastAsia="宋体" w:hAnsi="宋体" w:cs="宋体"/>
          <w:spacing w:val="10"/>
          <w:sz w:val="24"/>
          <w:szCs w:val="24"/>
          <w:lang w:eastAsia="zh-CN"/>
        </w:rPr>
        <w:t>级和评定</w:t>
      </w:r>
      <w:r>
        <w:rPr>
          <w:rFonts w:ascii="宋体" w:eastAsia="宋体" w:hAnsi="宋体" w:cs="宋体"/>
          <w:spacing w:val="69"/>
          <w:sz w:val="24"/>
          <w:szCs w:val="24"/>
          <w:lang w:eastAsia="zh-CN"/>
        </w:rPr>
        <w:t xml:space="preserve"> </w:t>
      </w:r>
      <w:r>
        <w:rPr>
          <w:rFonts w:ascii="宋体" w:eastAsia="宋体" w:hAnsi="宋体" w:cs="宋体"/>
          <w:spacing w:val="10"/>
          <w:sz w:val="24"/>
          <w:szCs w:val="24"/>
          <w:lang w:eastAsia="zh-CN"/>
        </w:rPr>
        <w:t>》</w:t>
      </w:r>
      <w:r>
        <w:rPr>
          <w:rFonts w:ascii="宋体" w:eastAsia="宋体" w:hAnsi="宋体" w:cs="宋体" w:hint="eastAsia"/>
          <w:spacing w:val="10"/>
          <w:sz w:val="24"/>
          <w:szCs w:val="24"/>
          <w:lang w:eastAsia="zh-CN"/>
        </w:rPr>
        <w:t>、</w:t>
      </w:r>
      <w:r>
        <w:rPr>
          <w:rFonts w:ascii="宋体" w:eastAsia="宋体" w:hAnsi="宋体" w:cs="宋体"/>
          <w:spacing w:val="10"/>
          <w:sz w:val="24"/>
          <w:szCs w:val="24"/>
          <w:lang w:eastAsia="zh-CN"/>
        </w:rPr>
        <w:t xml:space="preserve"> </w:t>
      </w:r>
      <w:r>
        <w:rPr>
          <w:rFonts w:ascii="宋体" w:eastAsia="宋体" w:hAnsi="宋体" w:cs="宋体"/>
          <w:sz w:val="24"/>
          <w:szCs w:val="24"/>
          <w:lang w:eastAsia="zh-CN"/>
        </w:rPr>
        <w:t>GB</w:t>
      </w:r>
      <w:r>
        <w:rPr>
          <w:rFonts w:ascii="宋体" w:eastAsia="宋体" w:hAnsi="宋体" w:cs="宋体"/>
          <w:spacing w:val="10"/>
          <w:sz w:val="24"/>
          <w:szCs w:val="24"/>
          <w:lang w:eastAsia="zh-CN"/>
        </w:rPr>
        <w:t>50205-2020《钢结构工程施工质量验收规范》标准规定</w:t>
      </w:r>
      <w:r>
        <w:rPr>
          <w:rFonts w:ascii="宋体" w:eastAsia="宋体" w:hAnsi="宋体" w:cs="宋体"/>
          <w:spacing w:val="8"/>
          <w:sz w:val="24"/>
          <w:szCs w:val="24"/>
          <w:lang w:eastAsia="zh-CN"/>
        </w:rPr>
        <w:t>三级焊缝质量等级。</w:t>
      </w:r>
    </w:p>
    <w:p w:rsidR="00105804" w:rsidRDefault="00AC603A">
      <w:pPr>
        <w:tabs>
          <w:tab w:val="left" w:pos="146"/>
        </w:tabs>
        <w:spacing w:before="35" w:line="378" w:lineRule="auto"/>
        <w:ind w:left="21" w:right="103" w:firstLine="504"/>
        <w:jc w:val="both"/>
        <w:rPr>
          <w:rFonts w:ascii="宋体" w:eastAsia="宋体" w:hAnsi="宋体" w:cs="宋体"/>
          <w:sz w:val="24"/>
          <w:szCs w:val="24"/>
          <w:lang w:eastAsia="zh-CN"/>
        </w:rPr>
      </w:pPr>
      <w:r>
        <w:rPr>
          <w:rFonts w:ascii="宋体" w:eastAsia="宋体" w:hAnsi="宋体" w:cs="宋体"/>
          <w:spacing w:val="11"/>
          <w:sz w:val="24"/>
          <w:szCs w:val="24"/>
          <w:lang w:eastAsia="zh-CN"/>
        </w:rPr>
        <w:t>焊缝表面不允许有裂纹、气孔、夹渣等缺陷；设备所用钢材性能：上屈</w:t>
      </w:r>
      <w:r>
        <w:rPr>
          <w:rFonts w:ascii="宋体" w:eastAsia="宋体" w:hAnsi="宋体" w:cs="宋体"/>
          <w:spacing w:val="2"/>
          <w:sz w:val="24"/>
          <w:szCs w:val="24"/>
          <w:lang w:eastAsia="zh-CN"/>
        </w:rPr>
        <w:t xml:space="preserve"> </w:t>
      </w:r>
      <w:r>
        <w:rPr>
          <w:rFonts w:ascii="宋体" w:eastAsia="宋体" w:hAnsi="宋体" w:cs="宋体"/>
          <w:spacing w:val="10"/>
          <w:sz w:val="24"/>
          <w:szCs w:val="24"/>
          <w:lang w:eastAsia="zh-CN"/>
        </w:rPr>
        <w:t>服强度≥200</w:t>
      </w:r>
      <w:r>
        <w:rPr>
          <w:rFonts w:ascii="宋体" w:eastAsia="宋体" w:hAnsi="宋体" w:cs="宋体"/>
          <w:sz w:val="24"/>
          <w:szCs w:val="24"/>
          <w:lang w:eastAsia="zh-CN"/>
        </w:rPr>
        <w:t>ReH</w:t>
      </w:r>
      <w:r>
        <w:rPr>
          <w:rFonts w:ascii="宋体" w:eastAsia="宋体" w:hAnsi="宋体" w:cs="宋体"/>
          <w:spacing w:val="10"/>
          <w:sz w:val="24"/>
          <w:szCs w:val="24"/>
          <w:lang w:eastAsia="zh-CN"/>
        </w:rPr>
        <w:t>（</w:t>
      </w:r>
      <w:proofErr w:type="spellStart"/>
      <w:r>
        <w:rPr>
          <w:rFonts w:ascii="宋体" w:eastAsia="宋体" w:hAnsi="宋体" w:cs="宋体"/>
          <w:sz w:val="24"/>
          <w:szCs w:val="24"/>
          <w:lang w:eastAsia="zh-CN"/>
        </w:rPr>
        <w:t>MPa</w:t>
      </w:r>
      <w:proofErr w:type="spellEnd"/>
      <w:r>
        <w:rPr>
          <w:rFonts w:ascii="宋体" w:eastAsia="宋体" w:hAnsi="宋体" w:cs="宋体"/>
          <w:spacing w:val="10"/>
          <w:sz w:val="24"/>
          <w:szCs w:val="24"/>
          <w:lang w:eastAsia="zh-CN"/>
        </w:rPr>
        <w:t>）、抗拉强度</w:t>
      </w:r>
      <w:r>
        <w:rPr>
          <w:rFonts w:ascii="宋体" w:eastAsia="宋体" w:hAnsi="宋体" w:cs="宋体"/>
          <w:spacing w:val="38"/>
          <w:sz w:val="24"/>
          <w:szCs w:val="24"/>
          <w:lang w:eastAsia="zh-CN"/>
        </w:rPr>
        <w:t xml:space="preserve"> </w:t>
      </w:r>
      <w:r>
        <w:rPr>
          <w:rFonts w:ascii="宋体" w:eastAsia="宋体" w:hAnsi="宋体" w:cs="宋体"/>
          <w:spacing w:val="10"/>
          <w:sz w:val="24"/>
          <w:szCs w:val="24"/>
          <w:lang w:eastAsia="zh-CN"/>
        </w:rPr>
        <w:t>370~450</w:t>
      </w:r>
      <w:r>
        <w:rPr>
          <w:rFonts w:ascii="宋体" w:eastAsia="宋体" w:hAnsi="宋体" w:cs="宋体"/>
          <w:sz w:val="24"/>
          <w:szCs w:val="24"/>
          <w:lang w:eastAsia="zh-CN"/>
        </w:rPr>
        <w:t>Rm</w:t>
      </w:r>
      <w:r>
        <w:rPr>
          <w:rFonts w:ascii="宋体" w:eastAsia="宋体" w:hAnsi="宋体" w:cs="宋体"/>
          <w:spacing w:val="10"/>
          <w:sz w:val="24"/>
          <w:szCs w:val="24"/>
          <w:lang w:eastAsia="zh-CN"/>
        </w:rPr>
        <w:t>（</w:t>
      </w:r>
      <w:proofErr w:type="spellStart"/>
      <w:r>
        <w:rPr>
          <w:rFonts w:ascii="宋体" w:eastAsia="宋体" w:hAnsi="宋体" w:cs="宋体"/>
          <w:sz w:val="24"/>
          <w:szCs w:val="24"/>
          <w:lang w:eastAsia="zh-CN"/>
        </w:rPr>
        <w:t>MPa</w:t>
      </w:r>
      <w:proofErr w:type="spellEnd"/>
      <w:r>
        <w:rPr>
          <w:rFonts w:ascii="宋体" w:eastAsia="宋体" w:hAnsi="宋体" w:cs="宋体"/>
          <w:spacing w:val="10"/>
          <w:sz w:val="24"/>
          <w:szCs w:val="24"/>
          <w:lang w:eastAsia="zh-CN"/>
        </w:rPr>
        <w:t>）、断 后</w:t>
      </w:r>
      <w:r>
        <w:rPr>
          <w:rFonts w:ascii="宋体" w:eastAsia="宋体" w:hAnsi="宋体" w:cs="宋体"/>
          <w:spacing w:val="9"/>
          <w:sz w:val="24"/>
          <w:szCs w:val="24"/>
          <w:lang w:eastAsia="zh-CN"/>
        </w:rPr>
        <w:t>伸长率≥25A</w:t>
      </w:r>
      <w:r>
        <w:rPr>
          <w:rFonts w:ascii="宋体" w:eastAsia="宋体" w:hAnsi="宋体" w:cs="宋体"/>
          <w:sz w:val="24"/>
          <w:szCs w:val="24"/>
          <w:lang w:eastAsia="zh-CN"/>
        </w:rPr>
        <w:t xml:space="preserve"> </w:t>
      </w:r>
      <w:r>
        <w:rPr>
          <w:rFonts w:ascii="宋体" w:eastAsia="宋体" w:hAnsi="宋体" w:cs="宋体"/>
          <w:sz w:val="24"/>
          <w:szCs w:val="24"/>
          <w:lang w:eastAsia="zh-CN"/>
        </w:rPr>
        <w:tab/>
      </w:r>
      <w:r>
        <w:rPr>
          <w:rFonts w:ascii="宋体" w:eastAsia="宋体" w:hAnsi="宋体" w:cs="宋体"/>
          <w:spacing w:val="5"/>
          <w:sz w:val="24"/>
          <w:szCs w:val="24"/>
          <w:lang w:eastAsia="zh-CN"/>
        </w:rPr>
        <w:t>(</w:t>
      </w:r>
      <w:r>
        <w:rPr>
          <w:rFonts w:ascii="宋体" w:eastAsia="宋体" w:hAnsi="宋体" w:cs="宋体"/>
          <w:spacing w:val="-21"/>
          <w:sz w:val="24"/>
          <w:szCs w:val="24"/>
          <w:lang w:eastAsia="zh-CN"/>
        </w:rPr>
        <w:t xml:space="preserve"> </w:t>
      </w:r>
      <w:r>
        <w:rPr>
          <w:rFonts w:ascii="宋体" w:eastAsia="宋体" w:hAnsi="宋体" w:cs="宋体"/>
          <w:spacing w:val="5"/>
          <w:sz w:val="24"/>
          <w:szCs w:val="24"/>
          <w:lang w:eastAsia="zh-CN"/>
        </w:rPr>
        <w:t>%</w:t>
      </w:r>
      <w:r>
        <w:rPr>
          <w:rFonts w:ascii="宋体" w:eastAsia="宋体" w:hAnsi="宋体" w:cs="宋体"/>
          <w:spacing w:val="-39"/>
          <w:sz w:val="24"/>
          <w:szCs w:val="24"/>
          <w:lang w:eastAsia="zh-CN"/>
        </w:rPr>
        <w:t xml:space="preserve"> </w:t>
      </w:r>
      <w:r>
        <w:rPr>
          <w:rFonts w:ascii="宋体" w:eastAsia="宋体" w:hAnsi="宋体" w:cs="宋体"/>
          <w:spacing w:val="5"/>
          <w:sz w:val="24"/>
          <w:szCs w:val="24"/>
          <w:lang w:eastAsia="zh-CN"/>
        </w:rPr>
        <w:t>),钢材所检项目单项评定都合格，符合</w:t>
      </w:r>
      <w:r>
        <w:rPr>
          <w:rFonts w:ascii="宋体" w:eastAsia="宋体" w:hAnsi="宋体" w:cs="宋体"/>
          <w:spacing w:val="38"/>
          <w:sz w:val="24"/>
          <w:szCs w:val="24"/>
          <w:lang w:eastAsia="zh-CN"/>
        </w:rPr>
        <w:t xml:space="preserve"> </w:t>
      </w:r>
      <w:r>
        <w:rPr>
          <w:rFonts w:ascii="宋体" w:eastAsia="宋体" w:hAnsi="宋体" w:cs="宋体"/>
          <w:sz w:val="24"/>
          <w:szCs w:val="24"/>
          <w:lang w:eastAsia="zh-CN"/>
        </w:rPr>
        <w:t>GB</w:t>
      </w:r>
      <w:r>
        <w:rPr>
          <w:rFonts w:ascii="宋体" w:eastAsia="宋体" w:hAnsi="宋体" w:cs="宋体"/>
          <w:spacing w:val="5"/>
          <w:sz w:val="24"/>
          <w:szCs w:val="24"/>
          <w:lang w:eastAsia="zh-CN"/>
        </w:rPr>
        <w:t>/T700-2006</w:t>
      </w:r>
      <w:r>
        <w:rPr>
          <w:rFonts w:ascii="宋体" w:eastAsia="宋体" w:hAnsi="宋体" w:cs="宋体"/>
          <w:spacing w:val="53"/>
          <w:sz w:val="24"/>
          <w:szCs w:val="24"/>
          <w:lang w:eastAsia="zh-CN"/>
        </w:rPr>
        <w:t xml:space="preserve"> </w:t>
      </w:r>
      <w:r>
        <w:rPr>
          <w:rFonts w:ascii="宋体" w:eastAsia="宋体" w:hAnsi="宋体" w:cs="宋体"/>
          <w:spacing w:val="5"/>
          <w:sz w:val="24"/>
          <w:szCs w:val="24"/>
          <w:lang w:eastAsia="zh-CN"/>
        </w:rPr>
        <w:t>的相关技术</w:t>
      </w:r>
      <w:r>
        <w:rPr>
          <w:rFonts w:ascii="宋体" w:eastAsia="宋体" w:hAnsi="宋体" w:cs="宋体"/>
          <w:spacing w:val="-7"/>
          <w:sz w:val="24"/>
          <w:szCs w:val="24"/>
          <w:lang w:eastAsia="zh-CN"/>
        </w:rPr>
        <w:t>要求。</w:t>
      </w:r>
    </w:p>
    <w:p w:rsidR="00105804" w:rsidRDefault="00AC603A">
      <w:pPr>
        <w:spacing w:before="32" w:line="219" w:lineRule="auto"/>
        <w:ind w:left="32"/>
        <w:rPr>
          <w:rFonts w:ascii="宋体" w:eastAsia="宋体" w:hAnsi="宋体" w:cs="宋体"/>
          <w:sz w:val="24"/>
          <w:szCs w:val="24"/>
          <w:lang w:eastAsia="zh-CN"/>
        </w:rPr>
      </w:pPr>
      <w:r>
        <w:rPr>
          <w:rFonts w:ascii="宋体" w:eastAsia="宋体" w:hAnsi="宋体" w:cs="宋体"/>
          <w:spacing w:val="7"/>
          <w:sz w:val="24"/>
          <w:szCs w:val="24"/>
          <w:lang w:eastAsia="zh-CN"/>
        </w:rPr>
        <w:t>（3）一体化设备防腐</w:t>
      </w:r>
    </w:p>
    <w:p w:rsidR="00105804" w:rsidRDefault="00AC603A">
      <w:pPr>
        <w:spacing w:before="215" w:line="380" w:lineRule="auto"/>
        <w:ind w:left="22" w:firstLine="506"/>
        <w:jc w:val="both"/>
        <w:rPr>
          <w:rFonts w:ascii="宋体" w:eastAsia="宋体" w:hAnsi="宋体" w:cs="宋体"/>
          <w:sz w:val="24"/>
          <w:szCs w:val="24"/>
          <w:lang w:eastAsia="zh-CN"/>
        </w:rPr>
      </w:pPr>
      <w:r>
        <w:rPr>
          <w:rFonts w:ascii="宋体" w:eastAsia="宋体" w:hAnsi="宋体" w:cs="宋体"/>
          <w:spacing w:val="2"/>
          <w:sz w:val="24"/>
          <w:szCs w:val="24"/>
          <w:lang w:eastAsia="zh-CN"/>
        </w:rPr>
        <w:lastRenderedPageBreak/>
        <w:t>设备除锈以《涂装前钢材表面锈蚀等级和除锈等级》（</w:t>
      </w:r>
      <w:r>
        <w:rPr>
          <w:rFonts w:ascii="宋体" w:eastAsia="宋体" w:hAnsi="宋体" w:cs="宋体"/>
          <w:sz w:val="24"/>
          <w:szCs w:val="24"/>
          <w:lang w:eastAsia="zh-CN"/>
        </w:rPr>
        <w:t>GB</w:t>
      </w:r>
      <w:r>
        <w:rPr>
          <w:rFonts w:ascii="宋体" w:eastAsia="宋体" w:hAnsi="宋体" w:cs="宋体"/>
          <w:spacing w:val="2"/>
          <w:sz w:val="24"/>
          <w:szCs w:val="24"/>
          <w:lang w:eastAsia="zh-CN"/>
        </w:rPr>
        <w:t>/T8923.1-2011）</w:t>
      </w:r>
      <w:r>
        <w:rPr>
          <w:rFonts w:ascii="宋体" w:eastAsia="宋体" w:hAnsi="宋体" w:cs="宋体"/>
          <w:spacing w:val="11"/>
          <w:sz w:val="24"/>
          <w:szCs w:val="24"/>
          <w:lang w:eastAsia="zh-CN"/>
        </w:rPr>
        <w:t xml:space="preserve"> </w:t>
      </w:r>
      <w:r>
        <w:rPr>
          <w:rFonts w:ascii="宋体" w:eastAsia="宋体" w:hAnsi="宋体" w:cs="宋体"/>
          <w:spacing w:val="12"/>
          <w:sz w:val="24"/>
          <w:szCs w:val="24"/>
          <w:lang w:eastAsia="zh-CN"/>
        </w:rPr>
        <w:t>有关规定为依据</w:t>
      </w:r>
      <w:r>
        <w:rPr>
          <w:rFonts w:ascii="宋体" w:eastAsia="宋体" w:hAnsi="宋体" w:cs="宋体" w:hint="eastAsia"/>
          <w:spacing w:val="12"/>
          <w:sz w:val="24"/>
          <w:szCs w:val="24"/>
          <w:lang w:eastAsia="zh-CN"/>
        </w:rPr>
        <w:t>；</w:t>
      </w:r>
      <w:r>
        <w:rPr>
          <w:rFonts w:ascii="宋体" w:eastAsia="宋体" w:hAnsi="宋体" w:cs="宋体"/>
          <w:spacing w:val="12"/>
          <w:sz w:val="24"/>
          <w:szCs w:val="24"/>
          <w:lang w:eastAsia="zh-CN"/>
        </w:rPr>
        <w:t>设备制造完毕后，内外表面进行喷砂处理，经由喷砂处</w:t>
      </w:r>
      <w:r>
        <w:rPr>
          <w:rFonts w:ascii="宋体" w:eastAsia="宋体" w:hAnsi="宋体" w:cs="宋体"/>
          <w:sz w:val="24"/>
          <w:szCs w:val="24"/>
          <w:lang w:eastAsia="zh-CN"/>
        </w:rPr>
        <w:t xml:space="preserve">  </w:t>
      </w:r>
      <w:r>
        <w:rPr>
          <w:rFonts w:ascii="宋体" w:eastAsia="宋体" w:hAnsi="宋体" w:cs="宋体"/>
          <w:spacing w:val="15"/>
          <w:sz w:val="24"/>
          <w:szCs w:val="24"/>
          <w:lang w:eastAsia="zh-CN"/>
        </w:rPr>
        <w:t>理表面应无可见的油脂、污物、氧化皮、铁锈、油漆涂</w:t>
      </w:r>
      <w:r>
        <w:rPr>
          <w:rFonts w:ascii="宋体" w:eastAsia="宋体" w:hAnsi="宋体" w:cs="宋体"/>
          <w:spacing w:val="14"/>
          <w:sz w:val="24"/>
          <w:szCs w:val="24"/>
          <w:lang w:eastAsia="zh-CN"/>
        </w:rPr>
        <w:t>层和杂质，残留物</w:t>
      </w:r>
      <w:r>
        <w:rPr>
          <w:rFonts w:ascii="宋体" w:eastAsia="宋体" w:hAnsi="宋体" w:cs="宋体"/>
          <w:sz w:val="24"/>
          <w:szCs w:val="24"/>
          <w:lang w:eastAsia="zh-CN"/>
        </w:rPr>
        <w:t xml:space="preserve">  </w:t>
      </w:r>
      <w:r>
        <w:rPr>
          <w:rFonts w:ascii="宋体" w:eastAsia="宋体" w:hAnsi="宋体" w:cs="宋体"/>
          <w:spacing w:val="9"/>
          <w:sz w:val="24"/>
          <w:szCs w:val="24"/>
          <w:lang w:eastAsia="zh-CN"/>
        </w:rPr>
        <w:t xml:space="preserve">痕迹仅显示点状或条纹状的轻微色斑，合格标准为 </w:t>
      </w:r>
      <w:r>
        <w:rPr>
          <w:rFonts w:ascii="宋体" w:eastAsia="宋体" w:hAnsi="宋体" w:cs="宋体"/>
          <w:sz w:val="24"/>
          <w:szCs w:val="24"/>
          <w:lang w:eastAsia="zh-CN"/>
        </w:rPr>
        <w:t>Sa</w:t>
      </w:r>
      <w:r>
        <w:rPr>
          <w:rFonts w:ascii="宋体" w:eastAsia="宋体" w:hAnsi="宋体" w:cs="宋体"/>
          <w:spacing w:val="9"/>
          <w:sz w:val="24"/>
          <w:szCs w:val="24"/>
          <w:lang w:eastAsia="zh-CN"/>
        </w:rPr>
        <w:t>2.5级；个别</w:t>
      </w:r>
      <w:r>
        <w:rPr>
          <w:rFonts w:ascii="宋体" w:eastAsia="宋体" w:hAnsi="宋体" w:cs="宋体"/>
          <w:spacing w:val="8"/>
          <w:sz w:val="24"/>
          <w:szCs w:val="24"/>
          <w:lang w:eastAsia="zh-CN"/>
        </w:rPr>
        <w:t>难以施</w:t>
      </w:r>
      <w:r>
        <w:rPr>
          <w:rFonts w:ascii="宋体" w:eastAsia="宋体" w:hAnsi="宋体" w:cs="宋体"/>
          <w:spacing w:val="10"/>
          <w:sz w:val="24"/>
          <w:szCs w:val="24"/>
          <w:lang w:eastAsia="zh-CN"/>
        </w:rPr>
        <w:t xml:space="preserve">工的部位可手工动力除锈达到 </w:t>
      </w:r>
      <w:r>
        <w:rPr>
          <w:rFonts w:ascii="宋体" w:eastAsia="宋体" w:hAnsi="宋体" w:cs="宋体"/>
          <w:sz w:val="24"/>
          <w:szCs w:val="24"/>
          <w:lang w:eastAsia="zh-CN"/>
        </w:rPr>
        <w:t>St</w:t>
      </w:r>
      <w:r>
        <w:rPr>
          <w:rFonts w:ascii="宋体" w:eastAsia="宋体" w:hAnsi="宋体" w:cs="宋体"/>
          <w:spacing w:val="10"/>
          <w:sz w:val="24"/>
          <w:szCs w:val="24"/>
          <w:lang w:eastAsia="zh-CN"/>
        </w:rPr>
        <w:t>3 级，同时除去钢材表面的油污</w:t>
      </w:r>
      <w:r>
        <w:rPr>
          <w:rFonts w:ascii="宋体" w:eastAsia="宋体" w:hAnsi="宋体" w:cs="宋体" w:hint="eastAsia"/>
          <w:spacing w:val="10"/>
          <w:sz w:val="24"/>
          <w:szCs w:val="24"/>
          <w:lang w:eastAsia="zh-CN"/>
        </w:rPr>
        <w:t>、</w:t>
      </w:r>
      <w:r>
        <w:rPr>
          <w:rFonts w:ascii="宋体" w:eastAsia="宋体" w:hAnsi="宋体" w:cs="宋体"/>
          <w:spacing w:val="10"/>
          <w:sz w:val="24"/>
          <w:szCs w:val="24"/>
          <w:lang w:eastAsia="zh-CN"/>
        </w:rPr>
        <w:t>灰尘等</w:t>
      </w:r>
      <w:r>
        <w:rPr>
          <w:rFonts w:ascii="宋体" w:eastAsia="宋体" w:hAnsi="宋体" w:cs="宋体"/>
          <w:sz w:val="24"/>
          <w:szCs w:val="24"/>
          <w:lang w:eastAsia="zh-CN"/>
        </w:rPr>
        <w:t>杂质；</w:t>
      </w:r>
    </w:p>
    <w:p w:rsidR="00105804" w:rsidRDefault="00AC603A">
      <w:pPr>
        <w:spacing w:before="38" w:line="370" w:lineRule="auto"/>
        <w:ind w:left="32" w:right="106" w:firstLine="507"/>
        <w:rPr>
          <w:rFonts w:ascii="宋体" w:eastAsia="宋体" w:hAnsi="宋体" w:cs="宋体"/>
          <w:sz w:val="24"/>
          <w:szCs w:val="24"/>
          <w:lang w:eastAsia="zh-CN"/>
        </w:rPr>
      </w:pPr>
      <w:r>
        <w:rPr>
          <w:rFonts w:ascii="宋体" w:eastAsia="宋体" w:hAnsi="宋体" w:cs="宋体"/>
          <w:spacing w:val="33"/>
          <w:sz w:val="24"/>
          <w:szCs w:val="24"/>
          <w:lang w:eastAsia="zh-CN"/>
        </w:rPr>
        <w:t>防腐做法及要求以《</w:t>
      </w:r>
      <w:r>
        <w:rPr>
          <w:rFonts w:ascii="宋体" w:eastAsia="宋体" w:hAnsi="宋体" w:cs="宋体"/>
          <w:spacing w:val="-48"/>
          <w:sz w:val="24"/>
          <w:szCs w:val="24"/>
          <w:lang w:eastAsia="zh-CN"/>
        </w:rPr>
        <w:t xml:space="preserve"> </w:t>
      </w:r>
      <w:r>
        <w:rPr>
          <w:rFonts w:ascii="宋体" w:eastAsia="宋体" w:hAnsi="宋体" w:cs="宋体"/>
          <w:spacing w:val="33"/>
          <w:sz w:val="24"/>
          <w:szCs w:val="24"/>
          <w:lang w:eastAsia="zh-CN"/>
        </w:rPr>
        <w:t>石油化工设备和管道涂料</w:t>
      </w:r>
      <w:r>
        <w:rPr>
          <w:rFonts w:ascii="宋体" w:eastAsia="宋体" w:hAnsi="宋体" w:cs="宋体"/>
          <w:spacing w:val="32"/>
          <w:sz w:val="24"/>
          <w:szCs w:val="24"/>
          <w:lang w:eastAsia="zh-CN"/>
        </w:rPr>
        <w:t>防腐蚀设计规范</w:t>
      </w:r>
      <w:r>
        <w:rPr>
          <w:rFonts w:ascii="宋体" w:eastAsia="宋体" w:hAnsi="宋体" w:cs="宋体"/>
          <w:spacing w:val="-59"/>
          <w:sz w:val="24"/>
          <w:szCs w:val="24"/>
          <w:lang w:eastAsia="zh-CN"/>
        </w:rPr>
        <w:t xml:space="preserve"> </w:t>
      </w:r>
      <w:r>
        <w:rPr>
          <w:rFonts w:ascii="宋体" w:eastAsia="宋体" w:hAnsi="宋体" w:cs="宋体"/>
          <w:spacing w:val="32"/>
          <w:sz w:val="24"/>
          <w:szCs w:val="24"/>
          <w:lang w:eastAsia="zh-CN"/>
        </w:rPr>
        <w:t>》</w:t>
      </w:r>
      <w:r>
        <w:rPr>
          <w:rFonts w:ascii="宋体" w:eastAsia="宋体" w:hAnsi="宋体" w:cs="宋体"/>
          <w:sz w:val="24"/>
          <w:szCs w:val="24"/>
          <w:lang w:eastAsia="zh-CN"/>
        </w:rPr>
        <w:t xml:space="preserve"> </w:t>
      </w:r>
      <w:r>
        <w:rPr>
          <w:rFonts w:ascii="宋体" w:eastAsia="宋体" w:hAnsi="宋体" w:cs="宋体"/>
          <w:spacing w:val="9"/>
          <w:sz w:val="24"/>
          <w:szCs w:val="24"/>
          <w:lang w:eastAsia="zh-CN"/>
        </w:rPr>
        <w:t>（</w:t>
      </w:r>
      <w:r>
        <w:rPr>
          <w:rFonts w:ascii="宋体" w:eastAsia="宋体" w:hAnsi="宋体" w:cs="宋体"/>
          <w:sz w:val="24"/>
          <w:szCs w:val="24"/>
          <w:lang w:eastAsia="zh-CN"/>
        </w:rPr>
        <w:t>SH</w:t>
      </w:r>
      <w:r>
        <w:rPr>
          <w:rFonts w:ascii="宋体" w:eastAsia="宋体" w:hAnsi="宋体" w:cs="宋体"/>
          <w:spacing w:val="9"/>
          <w:sz w:val="24"/>
          <w:szCs w:val="24"/>
          <w:lang w:eastAsia="zh-CN"/>
        </w:rPr>
        <w:t>/T3022-2011）有关规定为依</w:t>
      </w:r>
      <w:r>
        <w:rPr>
          <w:rFonts w:ascii="宋体" w:eastAsia="宋体" w:hAnsi="宋体" w:cs="宋体"/>
          <w:spacing w:val="8"/>
          <w:sz w:val="24"/>
          <w:szCs w:val="24"/>
          <w:lang w:eastAsia="zh-CN"/>
        </w:rPr>
        <w:t>据；设备内外及构件进行防腐处理。涂层</w:t>
      </w:r>
      <w:r>
        <w:rPr>
          <w:rFonts w:ascii="宋体" w:eastAsia="宋体" w:hAnsi="宋体" w:cs="宋体"/>
          <w:spacing w:val="11"/>
          <w:sz w:val="24"/>
          <w:szCs w:val="24"/>
          <w:lang w:eastAsia="zh-CN"/>
        </w:rPr>
        <w:t xml:space="preserve">厚度：超标构件不得超过1%，符合 </w:t>
      </w:r>
      <w:r>
        <w:rPr>
          <w:rFonts w:ascii="宋体" w:eastAsia="宋体" w:hAnsi="宋体" w:cs="宋体"/>
          <w:sz w:val="24"/>
          <w:szCs w:val="24"/>
          <w:lang w:eastAsia="zh-CN"/>
        </w:rPr>
        <w:t>GB</w:t>
      </w:r>
      <w:r>
        <w:rPr>
          <w:rFonts w:ascii="宋体" w:eastAsia="宋体" w:hAnsi="宋体" w:cs="宋体"/>
          <w:spacing w:val="11"/>
          <w:sz w:val="24"/>
          <w:szCs w:val="24"/>
          <w:lang w:eastAsia="zh-CN"/>
        </w:rPr>
        <w:t>50205-2020 标准</w:t>
      </w:r>
      <w:proofErr w:type="gramStart"/>
      <w:r>
        <w:rPr>
          <w:rFonts w:ascii="宋体" w:eastAsia="宋体" w:hAnsi="宋体" w:cs="宋体"/>
          <w:spacing w:val="11"/>
          <w:sz w:val="24"/>
          <w:szCs w:val="24"/>
          <w:lang w:eastAsia="zh-CN"/>
        </w:rPr>
        <w:t>中涂装工程</w:t>
      </w:r>
      <w:proofErr w:type="gramEnd"/>
      <w:r>
        <w:rPr>
          <w:rFonts w:ascii="宋体" w:eastAsia="宋体" w:hAnsi="宋体" w:cs="宋体"/>
          <w:spacing w:val="11"/>
          <w:sz w:val="24"/>
          <w:szCs w:val="24"/>
          <w:lang w:eastAsia="zh-CN"/>
        </w:rPr>
        <w:t>的一般</w:t>
      </w:r>
      <w:r>
        <w:rPr>
          <w:rFonts w:ascii="宋体" w:eastAsia="宋体" w:hAnsi="宋体" w:cs="宋体"/>
          <w:sz w:val="24"/>
          <w:szCs w:val="24"/>
          <w:lang w:eastAsia="zh-CN"/>
        </w:rPr>
        <w:t>规定。</w:t>
      </w:r>
    </w:p>
    <w:p w:rsidR="00105804" w:rsidRDefault="00AC603A">
      <w:pPr>
        <w:spacing w:before="33" w:line="220" w:lineRule="auto"/>
        <w:ind w:left="32"/>
        <w:rPr>
          <w:rFonts w:ascii="宋体" w:eastAsia="宋体" w:hAnsi="宋体" w:cs="宋体"/>
          <w:sz w:val="24"/>
          <w:szCs w:val="24"/>
          <w:lang w:eastAsia="zh-CN"/>
        </w:rPr>
      </w:pPr>
      <w:r>
        <w:rPr>
          <w:rFonts w:ascii="宋体" w:eastAsia="宋体" w:hAnsi="宋体" w:cs="宋体"/>
          <w:spacing w:val="4"/>
          <w:sz w:val="24"/>
          <w:szCs w:val="24"/>
          <w:lang w:eastAsia="zh-CN"/>
        </w:rPr>
        <w:t>（4）电气及控制系统要求</w:t>
      </w:r>
    </w:p>
    <w:p w:rsidR="00105804" w:rsidRDefault="00AC603A">
      <w:pPr>
        <w:spacing w:before="215" w:line="378" w:lineRule="auto"/>
        <w:ind w:left="18" w:right="20" w:firstLine="534"/>
        <w:rPr>
          <w:rFonts w:ascii="宋体" w:eastAsia="宋体" w:hAnsi="宋体" w:cs="宋体"/>
          <w:sz w:val="24"/>
          <w:szCs w:val="24"/>
          <w:lang w:eastAsia="zh-CN"/>
        </w:rPr>
      </w:pPr>
      <w:r>
        <w:rPr>
          <w:rFonts w:ascii="宋体" w:eastAsia="宋体" w:hAnsi="宋体" w:cs="宋体"/>
          <w:spacing w:val="11"/>
          <w:sz w:val="24"/>
          <w:szCs w:val="24"/>
          <w:lang w:eastAsia="zh-CN"/>
        </w:rPr>
        <w:t>电气控制柜电源采用380V</w:t>
      </w:r>
      <w:r>
        <w:rPr>
          <w:rFonts w:ascii="宋体" w:eastAsia="宋体" w:hAnsi="宋体" w:cs="宋体"/>
          <w:spacing w:val="-60"/>
          <w:sz w:val="24"/>
          <w:szCs w:val="24"/>
          <w:lang w:eastAsia="zh-CN"/>
        </w:rPr>
        <w:t xml:space="preserve"> </w:t>
      </w:r>
      <w:r>
        <w:rPr>
          <w:rFonts w:ascii="宋体" w:eastAsia="宋体" w:hAnsi="宋体" w:cs="宋体"/>
          <w:spacing w:val="11"/>
          <w:sz w:val="24"/>
          <w:szCs w:val="24"/>
          <w:lang w:eastAsia="zh-CN"/>
        </w:rPr>
        <w:t>、</w:t>
      </w:r>
      <w:r>
        <w:rPr>
          <w:rFonts w:ascii="宋体" w:eastAsia="宋体" w:hAnsi="宋体" w:cs="宋体"/>
          <w:spacing w:val="-70"/>
          <w:sz w:val="24"/>
          <w:szCs w:val="24"/>
          <w:lang w:eastAsia="zh-CN"/>
        </w:rPr>
        <w:t xml:space="preserve"> </w:t>
      </w:r>
      <w:r>
        <w:rPr>
          <w:rFonts w:ascii="宋体" w:eastAsia="宋体" w:hAnsi="宋体" w:cs="宋体"/>
          <w:spacing w:val="11"/>
          <w:sz w:val="24"/>
          <w:szCs w:val="24"/>
          <w:lang w:eastAsia="zh-CN"/>
        </w:rPr>
        <w:t>50</w:t>
      </w:r>
      <w:r>
        <w:rPr>
          <w:rFonts w:ascii="宋体" w:eastAsia="宋体" w:hAnsi="宋体" w:cs="宋体"/>
          <w:sz w:val="24"/>
          <w:szCs w:val="24"/>
          <w:lang w:eastAsia="zh-CN"/>
        </w:rPr>
        <w:t>HZ</w:t>
      </w:r>
      <w:r>
        <w:rPr>
          <w:rFonts w:ascii="宋体" w:eastAsia="宋体" w:hAnsi="宋体" w:cs="宋体"/>
          <w:spacing w:val="-57"/>
          <w:sz w:val="24"/>
          <w:szCs w:val="24"/>
          <w:lang w:eastAsia="zh-CN"/>
        </w:rPr>
        <w:t xml:space="preserve"> </w:t>
      </w:r>
      <w:r>
        <w:rPr>
          <w:rFonts w:ascii="宋体" w:eastAsia="宋体" w:hAnsi="宋体" w:cs="宋体"/>
          <w:spacing w:val="11"/>
          <w:sz w:val="24"/>
          <w:szCs w:val="24"/>
          <w:lang w:eastAsia="zh-CN"/>
        </w:rPr>
        <w:t>，</w:t>
      </w:r>
      <w:r>
        <w:rPr>
          <w:rFonts w:ascii="宋体" w:eastAsia="宋体" w:hAnsi="宋体" w:cs="宋体"/>
          <w:spacing w:val="-46"/>
          <w:sz w:val="24"/>
          <w:szCs w:val="24"/>
          <w:lang w:eastAsia="zh-CN"/>
        </w:rPr>
        <w:t xml:space="preserve"> </w:t>
      </w:r>
      <w:r>
        <w:rPr>
          <w:rFonts w:ascii="宋体" w:eastAsia="宋体" w:hAnsi="宋体" w:cs="宋体"/>
          <w:spacing w:val="11"/>
          <w:sz w:val="24"/>
          <w:szCs w:val="24"/>
          <w:lang w:eastAsia="zh-CN"/>
        </w:rPr>
        <w:t>电气控制柜</w:t>
      </w:r>
      <w:r>
        <w:rPr>
          <w:rFonts w:ascii="宋体" w:eastAsia="宋体" w:hAnsi="宋体" w:cs="宋体"/>
          <w:spacing w:val="-55"/>
          <w:sz w:val="24"/>
          <w:szCs w:val="24"/>
          <w:lang w:eastAsia="zh-CN"/>
        </w:rPr>
        <w:t xml:space="preserve"> </w:t>
      </w:r>
      <w:r>
        <w:rPr>
          <w:rFonts w:ascii="宋体" w:eastAsia="宋体" w:hAnsi="宋体" w:cs="宋体"/>
          <w:spacing w:val="11"/>
          <w:sz w:val="24"/>
          <w:szCs w:val="24"/>
          <w:lang w:eastAsia="zh-CN"/>
        </w:rPr>
        <w:t>的</w:t>
      </w:r>
      <w:r>
        <w:rPr>
          <w:rFonts w:ascii="宋体" w:eastAsia="宋体" w:hAnsi="宋体" w:cs="宋体"/>
          <w:spacing w:val="-60"/>
          <w:sz w:val="24"/>
          <w:szCs w:val="24"/>
          <w:lang w:eastAsia="zh-CN"/>
        </w:rPr>
        <w:t xml:space="preserve"> </w:t>
      </w:r>
      <w:r>
        <w:rPr>
          <w:rFonts w:ascii="宋体" w:eastAsia="宋体" w:hAnsi="宋体" w:cs="宋体"/>
          <w:spacing w:val="11"/>
          <w:sz w:val="24"/>
          <w:szCs w:val="24"/>
          <w:lang w:eastAsia="zh-CN"/>
        </w:rPr>
        <w:t>防护等</w:t>
      </w:r>
      <w:r>
        <w:rPr>
          <w:rFonts w:ascii="宋体" w:eastAsia="宋体" w:hAnsi="宋体" w:cs="宋体"/>
          <w:spacing w:val="-71"/>
          <w:sz w:val="24"/>
          <w:szCs w:val="24"/>
          <w:lang w:eastAsia="zh-CN"/>
        </w:rPr>
        <w:t xml:space="preserve"> </w:t>
      </w:r>
      <w:proofErr w:type="gramStart"/>
      <w:r>
        <w:rPr>
          <w:rFonts w:ascii="宋体" w:eastAsia="宋体" w:hAnsi="宋体" w:cs="宋体"/>
          <w:spacing w:val="11"/>
          <w:sz w:val="24"/>
          <w:szCs w:val="24"/>
          <w:lang w:eastAsia="zh-CN"/>
        </w:rPr>
        <w:t>级应符合</w:t>
      </w:r>
      <w:proofErr w:type="gramEnd"/>
      <w:r>
        <w:rPr>
          <w:rFonts w:ascii="宋体" w:eastAsia="宋体" w:hAnsi="宋体" w:cs="宋体"/>
          <w:sz w:val="24"/>
          <w:szCs w:val="24"/>
          <w:lang w:eastAsia="zh-CN"/>
        </w:rPr>
        <w:t xml:space="preserve"> GB</w:t>
      </w:r>
      <w:r>
        <w:rPr>
          <w:rFonts w:ascii="宋体" w:eastAsia="宋体" w:hAnsi="宋体" w:cs="宋体"/>
          <w:spacing w:val="6"/>
          <w:sz w:val="24"/>
          <w:szCs w:val="24"/>
          <w:lang w:eastAsia="zh-CN"/>
        </w:rPr>
        <w:t>4208-2008中</w:t>
      </w:r>
      <w:r>
        <w:rPr>
          <w:rFonts w:ascii="宋体" w:eastAsia="宋体" w:hAnsi="宋体" w:cs="宋体"/>
          <w:sz w:val="24"/>
          <w:szCs w:val="24"/>
          <w:lang w:eastAsia="zh-CN"/>
        </w:rPr>
        <w:t>IP</w:t>
      </w:r>
      <w:r>
        <w:rPr>
          <w:rFonts w:ascii="宋体" w:eastAsia="宋体" w:hAnsi="宋体" w:cs="宋体"/>
          <w:spacing w:val="6"/>
          <w:sz w:val="24"/>
          <w:szCs w:val="24"/>
          <w:lang w:eastAsia="zh-CN"/>
        </w:rPr>
        <w:t>54的要求。电气控制柜的绝缘电阻应</w:t>
      </w:r>
      <w:r>
        <w:rPr>
          <w:rFonts w:ascii="宋体" w:eastAsia="宋体" w:hAnsi="宋体" w:cs="宋体"/>
          <w:spacing w:val="5"/>
          <w:sz w:val="24"/>
          <w:szCs w:val="24"/>
          <w:lang w:eastAsia="zh-CN"/>
        </w:rPr>
        <w:t>符合</w:t>
      </w:r>
      <w:r>
        <w:rPr>
          <w:rFonts w:ascii="宋体" w:eastAsia="宋体" w:hAnsi="宋体" w:cs="宋体"/>
          <w:sz w:val="24"/>
          <w:szCs w:val="24"/>
          <w:lang w:eastAsia="zh-CN"/>
        </w:rPr>
        <w:t>CJ</w:t>
      </w:r>
      <w:r>
        <w:rPr>
          <w:rFonts w:ascii="宋体" w:eastAsia="宋体" w:hAnsi="宋体" w:cs="宋体"/>
          <w:spacing w:val="5"/>
          <w:sz w:val="24"/>
          <w:szCs w:val="24"/>
          <w:lang w:eastAsia="zh-CN"/>
        </w:rPr>
        <w:t>355-2010</w:t>
      </w:r>
      <w:r>
        <w:rPr>
          <w:rFonts w:ascii="宋体" w:eastAsia="宋体" w:hAnsi="宋体" w:cs="宋体"/>
          <w:spacing w:val="11"/>
          <w:sz w:val="24"/>
          <w:szCs w:val="24"/>
          <w:lang w:eastAsia="zh-CN"/>
        </w:rPr>
        <w:t>的要求。控制柜外壳、控制柜门应设置保护接地设施，保护接地电路的连续</w:t>
      </w:r>
      <w:r>
        <w:rPr>
          <w:rFonts w:ascii="宋体" w:eastAsia="宋体" w:hAnsi="宋体" w:cs="宋体"/>
          <w:spacing w:val="8"/>
          <w:sz w:val="24"/>
          <w:szCs w:val="24"/>
          <w:lang w:eastAsia="zh-CN"/>
        </w:rPr>
        <w:t xml:space="preserve"> </w:t>
      </w:r>
      <w:r>
        <w:rPr>
          <w:rFonts w:ascii="宋体" w:eastAsia="宋体" w:hAnsi="宋体" w:cs="宋体"/>
          <w:spacing w:val="4"/>
          <w:sz w:val="24"/>
          <w:szCs w:val="24"/>
          <w:lang w:eastAsia="zh-CN"/>
        </w:rPr>
        <w:t>性，应符合</w:t>
      </w:r>
      <w:r>
        <w:rPr>
          <w:rFonts w:ascii="宋体" w:eastAsia="宋体" w:hAnsi="宋体" w:cs="宋体"/>
          <w:spacing w:val="33"/>
          <w:sz w:val="24"/>
          <w:szCs w:val="24"/>
          <w:lang w:eastAsia="zh-CN"/>
        </w:rPr>
        <w:t xml:space="preserve"> </w:t>
      </w:r>
      <w:r>
        <w:rPr>
          <w:rFonts w:ascii="宋体" w:eastAsia="宋体" w:hAnsi="宋体" w:cs="宋体"/>
          <w:sz w:val="24"/>
          <w:szCs w:val="24"/>
          <w:lang w:eastAsia="zh-CN"/>
        </w:rPr>
        <w:t>GB</w:t>
      </w:r>
      <w:r>
        <w:rPr>
          <w:rFonts w:ascii="宋体" w:eastAsia="宋体" w:hAnsi="宋体" w:cs="宋体"/>
          <w:spacing w:val="4"/>
          <w:sz w:val="24"/>
          <w:szCs w:val="24"/>
          <w:lang w:eastAsia="zh-CN"/>
        </w:rPr>
        <w:t>5226的规定。</w:t>
      </w:r>
    </w:p>
    <w:p w:rsidR="00105804" w:rsidRDefault="00AC603A">
      <w:pPr>
        <w:spacing w:before="33" w:line="219" w:lineRule="auto"/>
        <w:ind w:left="553"/>
        <w:rPr>
          <w:rFonts w:ascii="宋体" w:eastAsia="宋体" w:hAnsi="宋体" w:cs="宋体"/>
          <w:sz w:val="24"/>
          <w:szCs w:val="24"/>
          <w:lang w:eastAsia="zh-CN"/>
        </w:rPr>
      </w:pPr>
      <w:r>
        <w:rPr>
          <w:rFonts w:ascii="宋体" w:eastAsia="宋体" w:hAnsi="宋体" w:cs="宋体"/>
          <w:spacing w:val="7"/>
          <w:sz w:val="24"/>
          <w:szCs w:val="24"/>
          <w:lang w:eastAsia="zh-CN"/>
        </w:rPr>
        <w:t>电气控制柜的电气保护系统应采用</w:t>
      </w:r>
      <w:r>
        <w:rPr>
          <w:rFonts w:ascii="宋体" w:eastAsia="宋体" w:hAnsi="宋体" w:cs="宋体"/>
          <w:sz w:val="24"/>
          <w:szCs w:val="24"/>
          <w:lang w:eastAsia="zh-CN"/>
        </w:rPr>
        <w:t>TN</w:t>
      </w:r>
      <w:r>
        <w:rPr>
          <w:rFonts w:ascii="宋体" w:eastAsia="宋体" w:hAnsi="宋体" w:cs="宋体"/>
          <w:spacing w:val="7"/>
          <w:sz w:val="24"/>
          <w:szCs w:val="24"/>
          <w:lang w:eastAsia="zh-CN"/>
        </w:rPr>
        <w:t>-S系统。</w:t>
      </w:r>
    </w:p>
    <w:p w:rsidR="00105804" w:rsidRDefault="00AC603A">
      <w:pPr>
        <w:spacing w:before="215" w:line="219" w:lineRule="auto"/>
        <w:ind w:left="553"/>
        <w:rPr>
          <w:rFonts w:ascii="宋体" w:eastAsia="宋体" w:hAnsi="宋体" w:cs="宋体"/>
          <w:sz w:val="24"/>
          <w:szCs w:val="24"/>
          <w:lang w:eastAsia="zh-CN"/>
        </w:rPr>
      </w:pPr>
      <w:r>
        <w:rPr>
          <w:rFonts w:ascii="宋体" w:eastAsia="宋体" w:hAnsi="宋体" w:cs="宋体"/>
          <w:spacing w:val="9"/>
          <w:sz w:val="24"/>
          <w:szCs w:val="24"/>
          <w:lang w:eastAsia="zh-CN"/>
        </w:rPr>
        <w:t>电气控制柜内的主要电器元件符合国家现行技术标准的规定。</w:t>
      </w:r>
    </w:p>
    <w:p w:rsidR="00105804" w:rsidRDefault="00AC603A">
      <w:pPr>
        <w:spacing w:before="216" w:line="371" w:lineRule="auto"/>
        <w:ind w:left="27" w:right="23" w:firstLine="496"/>
        <w:rPr>
          <w:rFonts w:ascii="宋体" w:eastAsia="宋体" w:hAnsi="宋体" w:cs="宋体"/>
          <w:sz w:val="24"/>
          <w:szCs w:val="24"/>
          <w:lang w:eastAsia="zh-CN"/>
        </w:rPr>
      </w:pPr>
      <w:r>
        <w:rPr>
          <w:rFonts w:ascii="宋体" w:eastAsia="宋体" w:hAnsi="宋体" w:cs="宋体"/>
          <w:spacing w:val="11"/>
          <w:sz w:val="24"/>
          <w:szCs w:val="24"/>
          <w:lang w:eastAsia="zh-CN"/>
        </w:rPr>
        <w:t>控制系统具备污水处理智能控制和智慧监控平台功能，设备自动化程度</w:t>
      </w:r>
      <w:r>
        <w:rPr>
          <w:rFonts w:ascii="宋体" w:eastAsia="宋体" w:hAnsi="宋体" w:cs="宋体"/>
          <w:spacing w:val="4"/>
          <w:sz w:val="24"/>
          <w:szCs w:val="24"/>
          <w:lang w:eastAsia="zh-CN"/>
        </w:rPr>
        <w:t xml:space="preserve"> </w:t>
      </w:r>
      <w:r>
        <w:rPr>
          <w:rFonts w:ascii="宋体" w:eastAsia="宋体" w:hAnsi="宋体" w:cs="宋体"/>
          <w:spacing w:val="9"/>
          <w:sz w:val="24"/>
          <w:szCs w:val="24"/>
          <w:lang w:eastAsia="zh-CN"/>
        </w:rPr>
        <w:t>高，设备做到全自动运行、无专人值守。</w:t>
      </w:r>
    </w:p>
    <w:p w:rsidR="00105804" w:rsidRDefault="00AC603A">
      <w:pPr>
        <w:spacing w:before="78" w:line="221" w:lineRule="auto"/>
        <w:ind w:left="22"/>
        <w:rPr>
          <w:rFonts w:ascii="宋体" w:eastAsia="宋体" w:hAnsi="宋体" w:cs="宋体"/>
          <w:sz w:val="24"/>
          <w:szCs w:val="24"/>
          <w:lang w:eastAsia="zh-CN"/>
        </w:rPr>
      </w:pPr>
      <w:r>
        <w:rPr>
          <w:rFonts w:ascii="宋体" w:eastAsia="宋体" w:hAnsi="宋体" w:cs="宋体" w:hint="eastAsia"/>
          <w:spacing w:val="7"/>
          <w:sz w:val="24"/>
          <w:szCs w:val="24"/>
          <w:lang w:eastAsia="zh-CN"/>
        </w:rPr>
        <w:t>7</w:t>
      </w:r>
      <w:r>
        <w:rPr>
          <w:rFonts w:ascii="宋体" w:eastAsia="宋体" w:hAnsi="宋体" w:cs="宋体"/>
          <w:spacing w:val="7"/>
          <w:sz w:val="24"/>
          <w:szCs w:val="24"/>
          <w:lang w:eastAsia="zh-CN"/>
        </w:rPr>
        <w:t>、总体要求</w:t>
      </w:r>
    </w:p>
    <w:p w:rsidR="00105804" w:rsidRDefault="00AC603A">
      <w:pPr>
        <w:spacing w:before="213" w:line="376" w:lineRule="auto"/>
        <w:ind w:left="21" w:right="23" w:firstLine="503"/>
        <w:rPr>
          <w:rFonts w:ascii="宋体" w:eastAsia="宋体" w:hAnsi="宋体" w:cs="宋体"/>
          <w:sz w:val="24"/>
          <w:szCs w:val="24"/>
          <w:lang w:eastAsia="zh-CN"/>
        </w:rPr>
      </w:pPr>
      <w:r>
        <w:rPr>
          <w:rFonts w:ascii="宋体" w:eastAsia="宋体" w:hAnsi="宋体" w:cs="宋体"/>
          <w:spacing w:val="11"/>
          <w:sz w:val="24"/>
          <w:szCs w:val="24"/>
          <w:lang w:eastAsia="zh-CN"/>
        </w:rPr>
        <w:t>供应商应考虑现场实际情况及安装条件，</w:t>
      </w:r>
      <w:r>
        <w:rPr>
          <w:rFonts w:ascii="宋体" w:eastAsia="宋体" w:hAnsi="宋体" w:cs="宋体"/>
          <w:spacing w:val="13"/>
          <w:sz w:val="24"/>
          <w:szCs w:val="24"/>
          <w:lang w:eastAsia="zh-CN"/>
        </w:rPr>
        <w:t>如中标应在合同签订前向业主提供符合现场实际情况的吊</w:t>
      </w:r>
      <w:r>
        <w:rPr>
          <w:rFonts w:ascii="宋体" w:eastAsia="宋体" w:hAnsi="宋体" w:cs="宋体"/>
          <w:spacing w:val="8"/>
          <w:sz w:val="24"/>
          <w:szCs w:val="24"/>
          <w:lang w:eastAsia="zh-CN"/>
        </w:rPr>
        <w:t>装措施、安装调试方案。</w:t>
      </w:r>
    </w:p>
    <w:p w:rsidR="00105804" w:rsidRDefault="00AC603A">
      <w:pPr>
        <w:spacing w:before="32" w:line="219" w:lineRule="auto"/>
        <w:ind w:left="525"/>
        <w:rPr>
          <w:rFonts w:ascii="宋体" w:eastAsia="宋体" w:hAnsi="宋体" w:cs="宋体"/>
          <w:sz w:val="24"/>
          <w:szCs w:val="24"/>
          <w:lang w:eastAsia="zh-CN"/>
        </w:rPr>
      </w:pPr>
      <w:r>
        <w:rPr>
          <w:rFonts w:ascii="宋体" w:eastAsia="宋体" w:hAnsi="宋体" w:cs="宋体"/>
          <w:spacing w:val="10"/>
          <w:sz w:val="24"/>
          <w:szCs w:val="24"/>
          <w:lang w:eastAsia="zh-CN"/>
        </w:rPr>
        <w:t>供应商需对本项目涉及的所有站点的设备进行完整性测试、</w:t>
      </w:r>
    </w:p>
    <w:p w:rsidR="00105804" w:rsidRDefault="00AC603A">
      <w:pPr>
        <w:spacing w:before="214" w:line="373" w:lineRule="auto"/>
        <w:ind w:left="47" w:right="23" w:hanging="23"/>
        <w:rPr>
          <w:rFonts w:ascii="宋体" w:eastAsia="宋体" w:hAnsi="宋体" w:cs="宋体"/>
          <w:spacing w:val="10"/>
          <w:sz w:val="24"/>
          <w:szCs w:val="24"/>
          <w:lang w:eastAsia="zh-CN"/>
        </w:rPr>
      </w:pPr>
      <w:r>
        <w:rPr>
          <w:rFonts w:ascii="宋体" w:eastAsia="宋体" w:hAnsi="宋体" w:cs="宋体"/>
          <w:spacing w:val="11"/>
          <w:sz w:val="24"/>
          <w:szCs w:val="24"/>
          <w:lang w:eastAsia="zh-CN"/>
        </w:rPr>
        <w:t>设备调试、工艺调试，在设备调试运行正常，通过上级环保、卫监等相关部</w:t>
      </w:r>
      <w:r>
        <w:rPr>
          <w:rFonts w:ascii="宋体" w:eastAsia="宋体" w:hAnsi="宋体" w:cs="宋体"/>
          <w:spacing w:val="1"/>
          <w:sz w:val="24"/>
          <w:szCs w:val="24"/>
          <w:lang w:eastAsia="zh-CN"/>
        </w:rPr>
        <w:t xml:space="preserve"> </w:t>
      </w:r>
      <w:r>
        <w:rPr>
          <w:rFonts w:ascii="宋体" w:eastAsia="宋体" w:hAnsi="宋体" w:cs="宋体"/>
          <w:spacing w:val="10"/>
          <w:sz w:val="24"/>
          <w:szCs w:val="24"/>
          <w:lang w:eastAsia="zh-CN"/>
        </w:rPr>
        <w:t>门对该项目检测指标合格，并且取得核准批文后，方可进行项目验收。</w:t>
      </w:r>
    </w:p>
    <w:p w:rsidR="00105804" w:rsidRDefault="008E044B">
      <w:pPr>
        <w:spacing w:before="214" w:line="373" w:lineRule="auto"/>
        <w:ind w:left="47" w:right="23" w:hanging="23"/>
        <w:jc w:val="center"/>
        <w:rPr>
          <w:rFonts w:ascii="宋体" w:eastAsia="宋体" w:hAnsi="宋体" w:cs="宋体"/>
          <w:b/>
          <w:bCs/>
          <w:spacing w:val="10"/>
          <w:sz w:val="24"/>
          <w:szCs w:val="24"/>
          <w:lang w:eastAsia="zh-CN"/>
        </w:rPr>
      </w:pPr>
      <w:r>
        <w:rPr>
          <w:rFonts w:ascii="宋体" w:eastAsia="宋体" w:hAnsi="宋体" w:cs="宋体" w:hint="eastAsia"/>
          <w:b/>
          <w:bCs/>
          <w:spacing w:val="10"/>
          <w:sz w:val="24"/>
          <w:szCs w:val="24"/>
          <w:lang w:eastAsia="zh-CN"/>
        </w:rPr>
        <w:t>二</w:t>
      </w:r>
      <w:r w:rsidR="00AC603A">
        <w:rPr>
          <w:rFonts w:ascii="宋体" w:eastAsia="宋体" w:hAnsi="宋体" w:cs="宋体" w:hint="eastAsia"/>
          <w:b/>
          <w:bCs/>
          <w:spacing w:val="10"/>
          <w:sz w:val="24"/>
          <w:szCs w:val="24"/>
          <w:lang w:eastAsia="zh-CN"/>
        </w:rPr>
        <w:t>、商务需求</w:t>
      </w:r>
    </w:p>
    <w:p w:rsidR="00105804" w:rsidRDefault="00AC603A">
      <w:pPr>
        <w:spacing w:before="78" w:line="302" w:lineRule="auto"/>
        <w:ind w:left="38" w:right="22" w:firstLine="18"/>
        <w:rPr>
          <w:rFonts w:ascii="宋体" w:eastAsia="宋体" w:hAnsi="宋体" w:cs="宋体"/>
          <w:b/>
          <w:bCs/>
          <w:spacing w:val="7"/>
          <w:sz w:val="24"/>
          <w:szCs w:val="24"/>
          <w:lang w:eastAsia="zh-CN"/>
        </w:rPr>
      </w:pPr>
      <w:r>
        <w:rPr>
          <w:rFonts w:ascii="宋体" w:eastAsia="宋体" w:hAnsi="宋体" w:cs="宋体" w:hint="eastAsia"/>
          <w:b/>
          <w:bCs/>
          <w:spacing w:val="7"/>
          <w:sz w:val="24"/>
          <w:szCs w:val="24"/>
          <w:lang w:eastAsia="zh-CN"/>
        </w:rPr>
        <w:t>1、售后服务要求</w:t>
      </w:r>
    </w:p>
    <w:p w:rsidR="00105804" w:rsidRDefault="00AC603A">
      <w:pPr>
        <w:spacing w:before="78" w:line="302" w:lineRule="auto"/>
        <w:ind w:left="38" w:right="22" w:firstLine="18"/>
        <w:rPr>
          <w:rFonts w:ascii="宋体" w:eastAsia="宋体" w:hAnsi="宋体" w:cs="宋体"/>
          <w:sz w:val="24"/>
          <w:szCs w:val="24"/>
          <w:lang w:eastAsia="zh-CN"/>
        </w:rPr>
      </w:pPr>
      <w:r>
        <w:rPr>
          <w:rFonts w:ascii="宋体" w:eastAsia="宋体" w:hAnsi="宋体" w:cs="宋体"/>
          <w:spacing w:val="7"/>
          <w:sz w:val="24"/>
          <w:szCs w:val="24"/>
          <w:lang w:eastAsia="zh-CN"/>
        </w:rPr>
        <w:t>1</w:t>
      </w:r>
      <w:r>
        <w:rPr>
          <w:rFonts w:ascii="宋体" w:eastAsia="宋体" w:hAnsi="宋体" w:cs="宋体" w:hint="eastAsia"/>
          <w:spacing w:val="7"/>
          <w:sz w:val="24"/>
          <w:szCs w:val="24"/>
          <w:lang w:eastAsia="zh-CN"/>
        </w:rPr>
        <w:t>、</w:t>
      </w:r>
      <w:r>
        <w:rPr>
          <w:rFonts w:ascii="宋体" w:eastAsia="宋体" w:hAnsi="宋体" w:cs="宋体"/>
          <w:spacing w:val="7"/>
          <w:sz w:val="24"/>
          <w:szCs w:val="24"/>
          <w:lang w:eastAsia="zh-CN"/>
        </w:rPr>
        <w:t>质量保证期：质量保证期不少于</w:t>
      </w:r>
      <w:r>
        <w:rPr>
          <w:rFonts w:ascii="宋体" w:eastAsia="宋体" w:hAnsi="宋体" w:cs="宋体" w:hint="eastAsia"/>
          <w:spacing w:val="52"/>
          <w:sz w:val="24"/>
          <w:szCs w:val="24"/>
          <w:lang w:eastAsia="zh-CN"/>
        </w:rPr>
        <w:t>24</w:t>
      </w:r>
      <w:r>
        <w:rPr>
          <w:rFonts w:ascii="宋体" w:eastAsia="宋体" w:hAnsi="宋体" w:cs="宋体"/>
          <w:spacing w:val="7"/>
          <w:sz w:val="24"/>
          <w:szCs w:val="24"/>
          <w:lang w:eastAsia="zh-CN"/>
        </w:rPr>
        <w:t>个月</w:t>
      </w:r>
      <w:r>
        <w:rPr>
          <w:rFonts w:ascii="宋体" w:eastAsia="宋体" w:hAnsi="宋体" w:cs="宋体"/>
          <w:spacing w:val="6"/>
          <w:sz w:val="24"/>
          <w:szCs w:val="24"/>
          <w:lang w:eastAsia="zh-CN"/>
        </w:rPr>
        <w:t>，自采购人（或其授权代表）</w:t>
      </w:r>
      <w:r>
        <w:rPr>
          <w:rFonts w:ascii="宋体" w:eastAsia="宋体" w:hAnsi="宋体" w:cs="宋体"/>
          <w:spacing w:val="10"/>
          <w:sz w:val="24"/>
          <w:szCs w:val="24"/>
          <w:lang w:eastAsia="zh-CN"/>
        </w:rPr>
        <w:t>在设备移交单上签署名字之日起计算。</w:t>
      </w:r>
    </w:p>
    <w:p w:rsidR="00105804" w:rsidRDefault="00AC603A">
      <w:pPr>
        <w:spacing w:before="214" w:line="302" w:lineRule="auto"/>
        <w:ind w:left="41" w:right="23" w:firstLine="15"/>
        <w:rPr>
          <w:rFonts w:ascii="宋体" w:eastAsia="宋体" w:hAnsi="宋体" w:cs="宋体"/>
          <w:sz w:val="24"/>
          <w:szCs w:val="24"/>
          <w:lang w:eastAsia="zh-CN"/>
        </w:rPr>
      </w:pPr>
      <w:r>
        <w:rPr>
          <w:rFonts w:ascii="宋体" w:eastAsia="宋体" w:hAnsi="宋体" w:cs="宋体"/>
          <w:spacing w:val="10"/>
          <w:sz w:val="24"/>
          <w:szCs w:val="24"/>
          <w:lang w:eastAsia="zh-CN"/>
        </w:rPr>
        <w:t>2</w:t>
      </w:r>
      <w:r>
        <w:rPr>
          <w:rFonts w:ascii="宋体" w:eastAsia="宋体" w:hAnsi="宋体" w:cs="宋体" w:hint="eastAsia"/>
          <w:spacing w:val="10"/>
          <w:sz w:val="24"/>
          <w:szCs w:val="24"/>
          <w:lang w:eastAsia="zh-CN"/>
        </w:rPr>
        <w:t>、</w:t>
      </w:r>
      <w:r>
        <w:rPr>
          <w:rFonts w:ascii="宋体" w:eastAsia="宋体" w:hAnsi="宋体" w:cs="宋体"/>
          <w:spacing w:val="10"/>
          <w:sz w:val="24"/>
          <w:szCs w:val="24"/>
          <w:lang w:eastAsia="zh-CN"/>
        </w:rPr>
        <w:t>质量保证期内免费维修更换配件；供应商须提供详细的售后服务承诺及</w:t>
      </w:r>
      <w:r>
        <w:rPr>
          <w:rFonts w:ascii="宋体" w:eastAsia="宋体" w:hAnsi="宋体" w:cs="宋体"/>
          <w:spacing w:val="1"/>
          <w:sz w:val="24"/>
          <w:szCs w:val="24"/>
          <w:lang w:eastAsia="zh-CN"/>
        </w:rPr>
        <w:t xml:space="preserve"> </w:t>
      </w:r>
      <w:r>
        <w:rPr>
          <w:rFonts w:ascii="宋体" w:eastAsia="宋体" w:hAnsi="宋体" w:cs="宋体"/>
          <w:spacing w:val="9"/>
          <w:sz w:val="24"/>
          <w:szCs w:val="24"/>
          <w:lang w:eastAsia="zh-CN"/>
        </w:rPr>
        <w:t>准确有效的服务机构联系方式。</w:t>
      </w:r>
    </w:p>
    <w:p w:rsidR="00105804" w:rsidRDefault="00AC603A">
      <w:pPr>
        <w:spacing w:before="216" w:line="329" w:lineRule="auto"/>
        <w:ind w:left="43" w:right="23" w:firstLine="13"/>
        <w:rPr>
          <w:rFonts w:ascii="宋体" w:eastAsia="宋体" w:hAnsi="宋体" w:cs="宋体"/>
          <w:sz w:val="24"/>
          <w:szCs w:val="24"/>
          <w:lang w:eastAsia="zh-CN"/>
        </w:rPr>
      </w:pPr>
      <w:r>
        <w:rPr>
          <w:rFonts w:ascii="宋体" w:eastAsia="宋体" w:hAnsi="宋体" w:cs="宋体"/>
          <w:spacing w:val="8"/>
          <w:sz w:val="24"/>
          <w:szCs w:val="24"/>
          <w:lang w:eastAsia="zh-CN"/>
        </w:rPr>
        <w:lastRenderedPageBreak/>
        <w:t>3</w:t>
      </w:r>
      <w:r>
        <w:rPr>
          <w:rFonts w:ascii="宋体" w:eastAsia="宋体" w:hAnsi="宋体" w:cs="宋体" w:hint="eastAsia"/>
          <w:spacing w:val="8"/>
          <w:sz w:val="24"/>
          <w:szCs w:val="24"/>
          <w:lang w:eastAsia="zh-CN"/>
        </w:rPr>
        <w:t>、</w:t>
      </w:r>
      <w:r>
        <w:rPr>
          <w:rFonts w:ascii="宋体" w:eastAsia="宋体" w:hAnsi="宋体" w:cs="宋体"/>
          <w:spacing w:val="8"/>
          <w:sz w:val="24"/>
          <w:szCs w:val="24"/>
          <w:lang w:eastAsia="zh-CN"/>
        </w:rPr>
        <w:t>在质量保证期内，供应商能够提供7*1</w:t>
      </w:r>
      <w:r>
        <w:rPr>
          <w:rFonts w:ascii="宋体" w:eastAsia="宋体" w:hAnsi="宋体" w:cs="宋体"/>
          <w:spacing w:val="7"/>
          <w:sz w:val="24"/>
          <w:szCs w:val="24"/>
          <w:lang w:eastAsia="zh-CN"/>
        </w:rPr>
        <w:t>2小时的售后服务，接到故障通</w:t>
      </w:r>
      <w:r>
        <w:rPr>
          <w:rFonts w:ascii="宋体" w:eastAsia="宋体" w:hAnsi="宋体" w:cs="宋体"/>
          <w:spacing w:val="10"/>
          <w:sz w:val="24"/>
          <w:szCs w:val="24"/>
          <w:lang w:eastAsia="zh-CN"/>
        </w:rPr>
        <w:t>知后</w:t>
      </w:r>
      <w:r>
        <w:rPr>
          <w:rFonts w:ascii="宋体" w:eastAsia="宋体" w:hAnsi="宋体" w:cs="宋体"/>
          <w:spacing w:val="41"/>
          <w:sz w:val="24"/>
          <w:szCs w:val="24"/>
          <w:lang w:eastAsia="zh-CN"/>
        </w:rPr>
        <w:t xml:space="preserve"> </w:t>
      </w:r>
      <w:r>
        <w:rPr>
          <w:rFonts w:ascii="宋体" w:eastAsia="宋体" w:hAnsi="宋体" w:cs="宋体"/>
          <w:spacing w:val="10"/>
          <w:sz w:val="24"/>
          <w:szCs w:val="24"/>
          <w:lang w:eastAsia="zh-CN"/>
        </w:rPr>
        <w:t>2小时内响应，24小时内到现场后排除故障；质量保</w:t>
      </w:r>
      <w:r>
        <w:rPr>
          <w:rFonts w:ascii="宋体" w:eastAsia="宋体" w:hAnsi="宋体" w:cs="宋体"/>
          <w:spacing w:val="9"/>
          <w:sz w:val="24"/>
          <w:szCs w:val="24"/>
          <w:lang w:eastAsia="zh-CN"/>
        </w:rPr>
        <w:t>证期内的维修发生的一切费用由供应商承担。</w:t>
      </w:r>
    </w:p>
    <w:p w:rsidR="00105804" w:rsidRDefault="00AC603A">
      <w:pPr>
        <w:spacing w:before="216" w:line="301" w:lineRule="auto"/>
        <w:ind w:left="41" w:right="23" w:firstLine="15"/>
        <w:rPr>
          <w:rFonts w:ascii="宋体" w:eastAsia="宋体" w:hAnsi="宋体" w:cs="宋体"/>
          <w:sz w:val="24"/>
          <w:szCs w:val="24"/>
          <w:lang w:eastAsia="zh-CN"/>
        </w:rPr>
      </w:pPr>
      <w:r>
        <w:rPr>
          <w:rFonts w:ascii="宋体" w:eastAsia="宋体" w:hAnsi="宋体" w:cs="宋体"/>
          <w:spacing w:val="17"/>
          <w:sz w:val="24"/>
          <w:szCs w:val="24"/>
          <w:lang w:eastAsia="zh-CN"/>
        </w:rPr>
        <w:t>4</w:t>
      </w:r>
      <w:r>
        <w:rPr>
          <w:rFonts w:ascii="宋体" w:eastAsia="宋体" w:hAnsi="宋体" w:cs="宋体" w:hint="eastAsia"/>
          <w:spacing w:val="17"/>
          <w:sz w:val="24"/>
          <w:szCs w:val="24"/>
          <w:lang w:eastAsia="zh-CN"/>
        </w:rPr>
        <w:t>、</w:t>
      </w:r>
      <w:r>
        <w:rPr>
          <w:rFonts w:ascii="宋体" w:eastAsia="宋体" w:hAnsi="宋体" w:cs="宋体"/>
          <w:spacing w:val="17"/>
          <w:sz w:val="24"/>
          <w:szCs w:val="24"/>
          <w:lang w:eastAsia="zh-CN"/>
        </w:rPr>
        <w:t>质量保证期内所有货物保修服务方式均为上门保修即由供应商派员到</w:t>
      </w:r>
      <w:r>
        <w:rPr>
          <w:rFonts w:ascii="宋体" w:eastAsia="宋体" w:hAnsi="宋体" w:cs="宋体"/>
          <w:spacing w:val="12"/>
          <w:sz w:val="24"/>
          <w:szCs w:val="24"/>
          <w:lang w:eastAsia="zh-CN"/>
        </w:rPr>
        <w:t xml:space="preserve"> </w:t>
      </w:r>
      <w:r>
        <w:rPr>
          <w:rFonts w:ascii="宋体" w:eastAsia="宋体" w:hAnsi="宋体" w:cs="宋体"/>
          <w:spacing w:val="9"/>
          <w:sz w:val="24"/>
          <w:szCs w:val="24"/>
          <w:lang w:eastAsia="zh-CN"/>
        </w:rPr>
        <w:t>用户设备使用现场维修。由此产生的一切费用均</w:t>
      </w:r>
      <w:proofErr w:type="gramStart"/>
      <w:r>
        <w:rPr>
          <w:rFonts w:ascii="宋体" w:eastAsia="宋体" w:hAnsi="宋体" w:cs="宋体"/>
          <w:spacing w:val="9"/>
          <w:sz w:val="24"/>
          <w:szCs w:val="24"/>
          <w:lang w:eastAsia="zh-CN"/>
        </w:rPr>
        <w:t>由成交</w:t>
      </w:r>
      <w:proofErr w:type="gramEnd"/>
      <w:r>
        <w:rPr>
          <w:rFonts w:ascii="宋体" w:eastAsia="宋体" w:hAnsi="宋体" w:cs="宋体"/>
          <w:spacing w:val="9"/>
          <w:sz w:val="24"/>
          <w:szCs w:val="24"/>
          <w:lang w:eastAsia="zh-CN"/>
        </w:rPr>
        <w:t>供应商承担。</w:t>
      </w:r>
    </w:p>
    <w:p w:rsidR="00105804" w:rsidRDefault="00AC603A">
      <w:pPr>
        <w:spacing w:before="78" w:line="302" w:lineRule="auto"/>
        <w:ind w:left="38" w:right="22" w:firstLine="18"/>
        <w:rPr>
          <w:rFonts w:ascii="宋体" w:eastAsia="宋体" w:hAnsi="宋体" w:cs="宋体"/>
          <w:b/>
          <w:bCs/>
          <w:spacing w:val="7"/>
          <w:sz w:val="24"/>
          <w:szCs w:val="24"/>
          <w:lang w:eastAsia="zh-CN"/>
        </w:rPr>
      </w:pPr>
      <w:r>
        <w:rPr>
          <w:rFonts w:ascii="宋体" w:eastAsia="宋体" w:hAnsi="宋体" w:cs="宋体" w:hint="eastAsia"/>
          <w:b/>
          <w:bCs/>
          <w:spacing w:val="7"/>
          <w:sz w:val="24"/>
          <w:szCs w:val="24"/>
          <w:lang w:eastAsia="zh-CN"/>
        </w:rPr>
        <w:t>2、供货地点:</w:t>
      </w:r>
    </w:p>
    <w:p w:rsidR="00105804" w:rsidRDefault="00AC603A">
      <w:pPr>
        <w:spacing w:before="202" w:line="219" w:lineRule="auto"/>
        <w:ind w:left="542"/>
        <w:rPr>
          <w:rFonts w:ascii="宋体" w:eastAsia="宋体" w:hAnsi="宋体" w:cs="宋体"/>
          <w:sz w:val="24"/>
          <w:szCs w:val="24"/>
          <w:lang w:eastAsia="zh-CN"/>
        </w:rPr>
      </w:pPr>
      <w:r>
        <w:rPr>
          <w:rFonts w:ascii="宋体" w:eastAsia="宋体" w:hAnsi="宋体" w:cs="宋体"/>
          <w:spacing w:val="7"/>
          <w:sz w:val="24"/>
          <w:szCs w:val="24"/>
          <w:lang w:eastAsia="zh-CN"/>
        </w:rPr>
        <w:t>采购人指定地点。</w:t>
      </w:r>
    </w:p>
    <w:p w:rsidR="00105804" w:rsidRDefault="00AC603A">
      <w:pPr>
        <w:spacing w:before="78" w:line="302" w:lineRule="auto"/>
        <w:ind w:left="38" w:right="22" w:firstLine="18"/>
        <w:rPr>
          <w:rFonts w:ascii="宋体" w:eastAsia="宋体" w:hAnsi="宋体" w:cs="宋体"/>
          <w:b/>
          <w:bCs/>
          <w:spacing w:val="7"/>
          <w:sz w:val="24"/>
          <w:szCs w:val="24"/>
          <w:lang w:eastAsia="zh-CN"/>
        </w:rPr>
      </w:pPr>
      <w:r>
        <w:rPr>
          <w:rFonts w:ascii="宋体" w:eastAsia="宋体" w:hAnsi="宋体" w:cs="宋体" w:hint="eastAsia"/>
          <w:b/>
          <w:bCs/>
          <w:spacing w:val="7"/>
          <w:sz w:val="24"/>
          <w:szCs w:val="24"/>
          <w:lang w:eastAsia="zh-CN"/>
        </w:rPr>
        <w:t>3、交货时间:</w:t>
      </w:r>
    </w:p>
    <w:p w:rsidR="00105804" w:rsidRDefault="00AC603A">
      <w:pPr>
        <w:spacing w:before="204" w:line="370" w:lineRule="auto"/>
        <w:ind w:left="75" w:right="23" w:firstLine="402"/>
        <w:rPr>
          <w:rFonts w:ascii="宋体" w:eastAsia="宋体" w:hAnsi="宋体" w:cs="宋体"/>
          <w:sz w:val="24"/>
          <w:szCs w:val="24"/>
          <w:lang w:eastAsia="zh-CN"/>
        </w:rPr>
      </w:pPr>
      <w:r>
        <w:rPr>
          <w:rFonts w:ascii="宋体" w:eastAsia="宋体" w:hAnsi="宋体" w:cs="宋体"/>
          <w:spacing w:val="8"/>
          <w:sz w:val="24"/>
          <w:szCs w:val="24"/>
          <w:lang w:eastAsia="zh-CN"/>
        </w:rPr>
        <w:t>合同</w:t>
      </w:r>
      <w:r>
        <w:rPr>
          <w:rFonts w:ascii="宋体" w:eastAsia="宋体" w:hAnsi="宋体" w:cs="宋体" w:hint="eastAsia"/>
          <w:spacing w:val="8"/>
          <w:sz w:val="24"/>
          <w:szCs w:val="24"/>
          <w:lang w:eastAsia="zh-CN"/>
        </w:rPr>
        <w:t>生效</w:t>
      </w:r>
      <w:r>
        <w:rPr>
          <w:rFonts w:ascii="宋体" w:eastAsia="宋体" w:hAnsi="宋体" w:cs="宋体"/>
          <w:spacing w:val="7"/>
          <w:sz w:val="24"/>
          <w:szCs w:val="24"/>
          <w:lang w:eastAsia="zh-CN"/>
        </w:rPr>
        <w:t>之日起</w:t>
      </w:r>
      <w:r>
        <w:rPr>
          <w:rFonts w:ascii="宋体" w:eastAsia="宋体" w:hAnsi="宋体" w:cs="宋体"/>
          <w:spacing w:val="38"/>
          <w:sz w:val="24"/>
          <w:szCs w:val="24"/>
          <w:lang w:eastAsia="zh-CN"/>
        </w:rPr>
        <w:t xml:space="preserve"> </w:t>
      </w:r>
      <w:r>
        <w:rPr>
          <w:rFonts w:ascii="宋体" w:eastAsia="宋体" w:hAnsi="宋体" w:cs="宋体"/>
          <w:spacing w:val="7"/>
          <w:sz w:val="24"/>
          <w:szCs w:val="24"/>
          <w:lang w:eastAsia="zh-CN"/>
        </w:rPr>
        <w:t xml:space="preserve">30 </w:t>
      </w:r>
      <w:proofErr w:type="gramStart"/>
      <w:r>
        <w:rPr>
          <w:rFonts w:ascii="宋体" w:eastAsia="宋体" w:hAnsi="宋体" w:cs="宋体"/>
          <w:spacing w:val="7"/>
          <w:sz w:val="24"/>
          <w:szCs w:val="24"/>
          <w:lang w:eastAsia="zh-CN"/>
        </w:rPr>
        <w:t>个</w:t>
      </w:r>
      <w:proofErr w:type="gramEnd"/>
      <w:r>
        <w:rPr>
          <w:rFonts w:ascii="宋体" w:eastAsia="宋体" w:hAnsi="宋体" w:cs="宋体"/>
          <w:spacing w:val="7"/>
          <w:sz w:val="24"/>
          <w:szCs w:val="24"/>
          <w:lang w:eastAsia="zh-CN"/>
        </w:rPr>
        <w:t>日历日</w:t>
      </w:r>
      <w:r>
        <w:rPr>
          <w:rFonts w:ascii="宋体" w:eastAsia="宋体" w:hAnsi="宋体" w:cs="宋体"/>
          <w:spacing w:val="8"/>
          <w:sz w:val="24"/>
          <w:szCs w:val="24"/>
          <w:lang w:eastAsia="zh-CN"/>
        </w:rPr>
        <w:t>内完成安装</w:t>
      </w:r>
      <w:r>
        <w:rPr>
          <w:rFonts w:ascii="宋体" w:eastAsia="宋体" w:hAnsi="宋体" w:cs="宋体" w:hint="eastAsia"/>
          <w:spacing w:val="8"/>
          <w:sz w:val="24"/>
          <w:szCs w:val="24"/>
          <w:lang w:eastAsia="zh-CN"/>
        </w:rPr>
        <w:t>，120</w:t>
      </w:r>
      <w:r>
        <w:rPr>
          <w:rFonts w:ascii="宋体" w:eastAsia="宋体" w:hAnsi="宋体" w:cs="宋体"/>
          <w:spacing w:val="7"/>
          <w:sz w:val="24"/>
          <w:szCs w:val="24"/>
          <w:lang w:eastAsia="zh-CN"/>
        </w:rPr>
        <w:t>个日历日</w:t>
      </w:r>
      <w:r>
        <w:rPr>
          <w:rFonts w:ascii="宋体" w:eastAsia="宋体" w:hAnsi="宋体" w:cs="宋体"/>
          <w:spacing w:val="8"/>
          <w:sz w:val="24"/>
          <w:szCs w:val="24"/>
          <w:lang w:eastAsia="zh-CN"/>
        </w:rPr>
        <w:t>内完成调试并经采购人验收合格。</w:t>
      </w:r>
    </w:p>
    <w:p w:rsidR="00105804" w:rsidRDefault="00AC603A">
      <w:pPr>
        <w:spacing w:before="78" w:line="302" w:lineRule="auto"/>
        <w:ind w:left="38" w:right="22" w:firstLine="18"/>
        <w:rPr>
          <w:rFonts w:ascii="宋体" w:eastAsia="宋体" w:hAnsi="宋体" w:cs="宋体"/>
          <w:b/>
          <w:bCs/>
          <w:spacing w:val="7"/>
          <w:sz w:val="24"/>
          <w:szCs w:val="24"/>
          <w:lang w:eastAsia="zh-CN"/>
        </w:rPr>
      </w:pPr>
      <w:r>
        <w:rPr>
          <w:rFonts w:ascii="宋体" w:eastAsia="宋体" w:hAnsi="宋体" w:cs="宋体" w:hint="eastAsia"/>
          <w:b/>
          <w:bCs/>
          <w:spacing w:val="7"/>
          <w:sz w:val="24"/>
          <w:szCs w:val="24"/>
          <w:lang w:eastAsia="zh-CN"/>
        </w:rPr>
        <w:t>4、付款方式:</w:t>
      </w:r>
    </w:p>
    <w:p w:rsidR="00105804" w:rsidRDefault="00AC603A">
      <w:pPr>
        <w:spacing w:before="205" w:line="375" w:lineRule="auto"/>
        <w:ind w:left="40" w:right="23" w:firstLine="502"/>
        <w:jc w:val="both"/>
        <w:rPr>
          <w:rFonts w:ascii="宋体" w:eastAsia="宋体" w:hAnsi="宋体" w:cs="宋体"/>
          <w:sz w:val="24"/>
          <w:szCs w:val="24"/>
          <w:lang w:eastAsia="zh-CN"/>
        </w:rPr>
      </w:pPr>
      <w:r>
        <w:rPr>
          <w:rFonts w:ascii="宋体" w:eastAsia="宋体" w:hAnsi="宋体" w:cs="宋体"/>
          <w:spacing w:val="11"/>
          <w:sz w:val="24"/>
          <w:szCs w:val="24"/>
          <w:lang w:eastAsia="zh-CN"/>
        </w:rPr>
        <w:t>验收合格后支付合同价的</w:t>
      </w:r>
      <w:r>
        <w:rPr>
          <w:rFonts w:ascii="宋体" w:eastAsia="宋体" w:hAnsi="宋体" w:cs="宋体"/>
          <w:spacing w:val="4"/>
          <w:sz w:val="24"/>
          <w:szCs w:val="24"/>
          <w:lang w:eastAsia="zh-CN"/>
        </w:rPr>
        <w:t xml:space="preserve"> </w:t>
      </w:r>
      <w:r>
        <w:rPr>
          <w:rFonts w:ascii="宋体" w:eastAsia="宋体" w:hAnsi="宋体" w:cs="宋体"/>
          <w:spacing w:val="13"/>
          <w:sz w:val="24"/>
          <w:szCs w:val="24"/>
          <w:lang w:eastAsia="zh-CN"/>
        </w:rPr>
        <w:t>9</w:t>
      </w:r>
      <w:r>
        <w:rPr>
          <w:rFonts w:ascii="宋体" w:eastAsia="宋体" w:hAnsi="宋体" w:cs="宋体" w:hint="eastAsia"/>
          <w:spacing w:val="13"/>
          <w:sz w:val="24"/>
          <w:szCs w:val="24"/>
          <w:lang w:eastAsia="zh-CN"/>
        </w:rPr>
        <w:t>0</w:t>
      </w:r>
      <w:r>
        <w:rPr>
          <w:rFonts w:ascii="宋体" w:eastAsia="宋体" w:hAnsi="宋体" w:cs="宋体"/>
          <w:spacing w:val="13"/>
          <w:sz w:val="24"/>
          <w:szCs w:val="24"/>
          <w:lang w:eastAsia="zh-CN"/>
        </w:rPr>
        <w:t>%款项；全面履行质保责任、质保期满</w:t>
      </w:r>
      <w:r>
        <w:rPr>
          <w:rFonts w:ascii="宋体" w:eastAsia="宋体" w:hAnsi="宋体" w:cs="宋体" w:hint="eastAsia"/>
          <w:spacing w:val="13"/>
          <w:sz w:val="24"/>
          <w:szCs w:val="24"/>
          <w:lang w:eastAsia="zh-CN"/>
        </w:rPr>
        <w:t>后供应</w:t>
      </w:r>
      <w:proofErr w:type="gramStart"/>
      <w:r>
        <w:rPr>
          <w:rFonts w:ascii="宋体" w:eastAsia="宋体" w:hAnsi="宋体" w:cs="宋体" w:hint="eastAsia"/>
          <w:spacing w:val="13"/>
          <w:sz w:val="24"/>
          <w:szCs w:val="24"/>
          <w:lang w:eastAsia="zh-CN"/>
        </w:rPr>
        <w:t>商无维保</w:t>
      </w:r>
      <w:proofErr w:type="gramEnd"/>
      <w:r>
        <w:rPr>
          <w:rFonts w:ascii="宋体" w:eastAsia="宋体" w:hAnsi="宋体" w:cs="宋体" w:hint="eastAsia"/>
          <w:spacing w:val="13"/>
          <w:sz w:val="24"/>
          <w:szCs w:val="24"/>
          <w:lang w:eastAsia="zh-CN"/>
        </w:rPr>
        <w:t>违约责任</w:t>
      </w:r>
      <w:r>
        <w:rPr>
          <w:rFonts w:ascii="宋体" w:eastAsia="宋体" w:hAnsi="宋体" w:cs="宋体"/>
          <w:spacing w:val="12"/>
          <w:sz w:val="24"/>
          <w:szCs w:val="24"/>
          <w:lang w:eastAsia="zh-CN"/>
        </w:rPr>
        <w:t>采购人</w:t>
      </w:r>
      <w:r>
        <w:rPr>
          <w:rFonts w:ascii="宋体" w:eastAsia="宋体" w:hAnsi="宋体" w:cs="宋体"/>
          <w:spacing w:val="7"/>
          <w:sz w:val="24"/>
          <w:szCs w:val="24"/>
          <w:lang w:eastAsia="zh-CN"/>
        </w:rPr>
        <w:t>无息支付</w:t>
      </w:r>
      <w:r>
        <w:rPr>
          <w:rFonts w:ascii="宋体" w:eastAsia="宋体" w:hAnsi="宋体" w:cs="宋体" w:hint="eastAsia"/>
          <w:spacing w:val="7"/>
          <w:sz w:val="24"/>
          <w:szCs w:val="24"/>
          <w:lang w:eastAsia="zh-CN"/>
        </w:rPr>
        <w:t>10</w:t>
      </w:r>
      <w:r>
        <w:rPr>
          <w:rFonts w:ascii="宋体" w:eastAsia="宋体" w:hAnsi="宋体" w:cs="宋体"/>
          <w:spacing w:val="7"/>
          <w:sz w:val="24"/>
          <w:szCs w:val="24"/>
          <w:lang w:eastAsia="zh-CN"/>
        </w:rPr>
        <w:t>%质保金。</w:t>
      </w:r>
    </w:p>
    <w:p w:rsidR="00105804" w:rsidRDefault="00AC603A">
      <w:pPr>
        <w:spacing w:before="78" w:line="302" w:lineRule="auto"/>
        <w:ind w:left="38" w:right="22" w:firstLine="18"/>
        <w:rPr>
          <w:rFonts w:ascii="宋体" w:eastAsia="宋体" w:hAnsi="宋体" w:cs="宋体"/>
          <w:b/>
          <w:bCs/>
          <w:spacing w:val="7"/>
          <w:sz w:val="24"/>
          <w:szCs w:val="24"/>
          <w:lang w:eastAsia="zh-CN"/>
        </w:rPr>
      </w:pPr>
      <w:r>
        <w:rPr>
          <w:rFonts w:ascii="宋体" w:eastAsia="宋体" w:hAnsi="宋体" w:cs="宋体" w:hint="eastAsia"/>
          <w:b/>
          <w:bCs/>
          <w:spacing w:val="7"/>
          <w:sz w:val="24"/>
          <w:szCs w:val="24"/>
          <w:lang w:eastAsia="zh-CN"/>
        </w:rPr>
        <w:t>5、供货包装</w:t>
      </w:r>
    </w:p>
    <w:p w:rsidR="00105804" w:rsidRDefault="00AC603A">
      <w:pPr>
        <w:spacing w:before="201" w:line="330" w:lineRule="auto"/>
        <w:ind w:left="39" w:right="23" w:firstLine="511"/>
        <w:rPr>
          <w:rFonts w:ascii="宋体" w:eastAsia="宋体" w:hAnsi="宋体" w:cs="宋体"/>
          <w:sz w:val="24"/>
          <w:szCs w:val="24"/>
          <w:lang w:eastAsia="zh-CN"/>
        </w:rPr>
      </w:pPr>
      <w:r>
        <w:rPr>
          <w:rFonts w:ascii="宋体" w:eastAsia="宋体" w:hAnsi="宋体" w:cs="宋体"/>
          <w:spacing w:val="10"/>
          <w:sz w:val="24"/>
          <w:szCs w:val="24"/>
          <w:lang w:eastAsia="zh-CN"/>
        </w:rPr>
        <w:t>5.1 包装：应采取防潮、防晒、防腐蚀、防震动及防止其它损坏的必要</w:t>
      </w:r>
      <w:r>
        <w:rPr>
          <w:rFonts w:ascii="宋体" w:eastAsia="宋体" w:hAnsi="宋体" w:cs="宋体"/>
          <w:spacing w:val="7"/>
          <w:sz w:val="24"/>
          <w:szCs w:val="24"/>
          <w:lang w:eastAsia="zh-CN"/>
        </w:rPr>
        <w:t xml:space="preserve"> </w:t>
      </w:r>
      <w:r>
        <w:rPr>
          <w:rFonts w:ascii="宋体" w:eastAsia="宋体" w:hAnsi="宋体" w:cs="宋体"/>
          <w:spacing w:val="11"/>
          <w:sz w:val="24"/>
          <w:szCs w:val="24"/>
          <w:lang w:eastAsia="zh-CN"/>
        </w:rPr>
        <w:t>措施。 成交供应商应承</w:t>
      </w:r>
      <w:proofErr w:type="gramStart"/>
      <w:r>
        <w:rPr>
          <w:rFonts w:ascii="宋体" w:eastAsia="宋体" w:hAnsi="宋体" w:cs="宋体"/>
          <w:spacing w:val="11"/>
          <w:sz w:val="24"/>
          <w:szCs w:val="24"/>
          <w:lang w:eastAsia="zh-CN"/>
        </w:rPr>
        <w:t>担由于</w:t>
      </w:r>
      <w:proofErr w:type="gramEnd"/>
      <w:r>
        <w:rPr>
          <w:rFonts w:ascii="宋体" w:eastAsia="宋体" w:hAnsi="宋体" w:cs="宋体"/>
          <w:spacing w:val="11"/>
          <w:sz w:val="24"/>
          <w:szCs w:val="24"/>
          <w:lang w:eastAsia="zh-CN"/>
        </w:rPr>
        <w:t>其包装或防护措施不妥而引起</w:t>
      </w:r>
      <w:r>
        <w:rPr>
          <w:rFonts w:ascii="宋体" w:eastAsia="宋体" w:hAnsi="宋体" w:cs="宋体"/>
          <w:spacing w:val="10"/>
          <w:sz w:val="24"/>
          <w:szCs w:val="24"/>
          <w:lang w:eastAsia="zh-CN"/>
        </w:rPr>
        <w:t>的货物锈蚀、</w:t>
      </w:r>
      <w:r>
        <w:rPr>
          <w:rFonts w:ascii="宋体" w:eastAsia="宋体" w:hAnsi="宋体" w:cs="宋体"/>
          <w:sz w:val="24"/>
          <w:szCs w:val="24"/>
          <w:lang w:eastAsia="zh-CN"/>
        </w:rPr>
        <w:t xml:space="preserve"> </w:t>
      </w:r>
      <w:r>
        <w:rPr>
          <w:rFonts w:ascii="宋体" w:eastAsia="宋体" w:hAnsi="宋体" w:cs="宋体"/>
          <w:spacing w:val="10"/>
          <w:sz w:val="24"/>
          <w:szCs w:val="24"/>
          <w:lang w:eastAsia="zh-CN"/>
        </w:rPr>
        <w:t>损坏和丢失等任何损失造成的责任或费用。</w:t>
      </w:r>
    </w:p>
    <w:p w:rsidR="00105804" w:rsidRDefault="00AC603A">
      <w:pPr>
        <w:spacing w:before="213" w:line="330" w:lineRule="auto"/>
        <w:ind w:left="39" w:right="23" w:firstLine="511"/>
        <w:rPr>
          <w:rFonts w:ascii="宋体" w:eastAsia="宋体" w:hAnsi="宋体" w:cs="宋体"/>
          <w:sz w:val="24"/>
          <w:szCs w:val="24"/>
          <w:lang w:eastAsia="zh-CN"/>
        </w:rPr>
      </w:pPr>
      <w:r>
        <w:rPr>
          <w:rFonts w:ascii="宋体" w:eastAsia="宋体" w:hAnsi="宋体" w:cs="宋体"/>
          <w:spacing w:val="10"/>
          <w:sz w:val="24"/>
          <w:szCs w:val="24"/>
          <w:lang w:eastAsia="zh-CN"/>
        </w:rPr>
        <w:t>5.2 运输：选择运输风险小、运费低、距离短的运输路线。运杂费一次</w:t>
      </w:r>
      <w:r>
        <w:rPr>
          <w:rFonts w:ascii="宋体" w:eastAsia="宋体" w:hAnsi="宋体" w:cs="宋体"/>
          <w:spacing w:val="7"/>
          <w:sz w:val="24"/>
          <w:szCs w:val="24"/>
          <w:lang w:eastAsia="zh-CN"/>
        </w:rPr>
        <w:t xml:space="preserve"> </w:t>
      </w:r>
      <w:r>
        <w:rPr>
          <w:rFonts w:ascii="宋体" w:eastAsia="宋体" w:hAnsi="宋体" w:cs="宋体"/>
          <w:spacing w:val="12"/>
          <w:sz w:val="24"/>
          <w:szCs w:val="24"/>
          <w:lang w:eastAsia="zh-CN"/>
        </w:rPr>
        <w:t>包死在总价内，包括生产厂到施工现场所需的装卸、运输（含保险费）</w:t>
      </w:r>
      <w:r>
        <w:rPr>
          <w:rFonts w:ascii="宋体" w:eastAsia="宋体" w:hAnsi="宋体" w:cs="宋体"/>
          <w:spacing w:val="-63"/>
          <w:sz w:val="24"/>
          <w:szCs w:val="24"/>
          <w:lang w:eastAsia="zh-CN"/>
        </w:rPr>
        <w:t xml:space="preserve"> </w:t>
      </w:r>
      <w:r>
        <w:rPr>
          <w:rFonts w:ascii="宋体" w:eastAsia="宋体" w:hAnsi="宋体" w:cs="宋体"/>
          <w:spacing w:val="12"/>
          <w:sz w:val="24"/>
          <w:szCs w:val="24"/>
          <w:lang w:eastAsia="zh-CN"/>
        </w:rPr>
        <w:t>、</w:t>
      </w:r>
      <w:r>
        <w:rPr>
          <w:rFonts w:ascii="宋体" w:eastAsia="宋体" w:hAnsi="宋体" w:cs="宋体"/>
          <w:sz w:val="24"/>
          <w:szCs w:val="24"/>
          <w:lang w:eastAsia="zh-CN"/>
        </w:rPr>
        <w:t xml:space="preserve"> </w:t>
      </w:r>
      <w:r>
        <w:rPr>
          <w:rFonts w:ascii="宋体" w:eastAsia="宋体" w:hAnsi="宋体" w:cs="宋体"/>
          <w:spacing w:val="9"/>
          <w:sz w:val="24"/>
          <w:szCs w:val="24"/>
          <w:lang w:eastAsia="zh-CN"/>
        </w:rPr>
        <w:t>现场保管费、二次倒运费等费用。</w:t>
      </w:r>
    </w:p>
    <w:p w:rsidR="00105804" w:rsidRDefault="00AC603A">
      <w:pPr>
        <w:spacing w:before="214" w:line="301" w:lineRule="auto"/>
        <w:ind w:left="42" w:right="23" w:firstLine="508"/>
        <w:rPr>
          <w:rFonts w:ascii="宋体" w:eastAsia="宋体" w:hAnsi="宋体" w:cs="宋体"/>
          <w:sz w:val="24"/>
          <w:szCs w:val="24"/>
          <w:lang w:eastAsia="zh-CN"/>
        </w:rPr>
      </w:pPr>
      <w:r>
        <w:rPr>
          <w:rFonts w:ascii="宋体" w:eastAsia="宋体" w:hAnsi="宋体" w:cs="宋体"/>
          <w:spacing w:val="12"/>
          <w:sz w:val="24"/>
          <w:szCs w:val="24"/>
          <w:lang w:eastAsia="zh-CN"/>
        </w:rPr>
        <w:t>5.3 安装、调试及培训：成交供应商负责所有设备的安装、调试、培训工作，所有费用一次包死在总价内</w:t>
      </w:r>
      <w:r>
        <w:rPr>
          <w:rFonts w:ascii="宋体" w:eastAsia="宋体" w:hAnsi="宋体" w:cs="宋体"/>
          <w:spacing w:val="-71"/>
          <w:sz w:val="24"/>
          <w:szCs w:val="24"/>
          <w:lang w:eastAsia="zh-CN"/>
        </w:rPr>
        <w:t xml:space="preserve"> </w:t>
      </w:r>
      <w:r>
        <w:rPr>
          <w:rFonts w:ascii="宋体" w:eastAsia="宋体" w:hAnsi="宋体" w:cs="宋体"/>
          <w:spacing w:val="12"/>
          <w:sz w:val="24"/>
          <w:szCs w:val="24"/>
          <w:lang w:eastAsia="zh-CN"/>
        </w:rPr>
        <w:t>。每套设备安装调试完毕后，成交供</w:t>
      </w:r>
    </w:p>
    <w:p w:rsidR="00105804" w:rsidRDefault="00AC603A">
      <w:pPr>
        <w:spacing w:before="78" w:line="370" w:lineRule="auto"/>
        <w:ind w:right="87"/>
        <w:rPr>
          <w:rFonts w:ascii="宋体" w:eastAsia="宋体" w:hAnsi="宋体" w:cs="宋体"/>
          <w:sz w:val="24"/>
          <w:szCs w:val="24"/>
          <w:lang w:eastAsia="zh-CN"/>
        </w:rPr>
      </w:pPr>
      <w:r>
        <w:rPr>
          <w:rFonts w:ascii="宋体" w:eastAsia="宋体" w:hAnsi="宋体" w:cs="宋体"/>
          <w:spacing w:val="14"/>
          <w:sz w:val="24"/>
          <w:szCs w:val="24"/>
          <w:lang w:eastAsia="zh-CN"/>
        </w:rPr>
        <w:t>应商必须安排技术人员对使用单位的设备管理人员进行操作应用</w:t>
      </w:r>
      <w:r>
        <w:rPr>
          <w:rFonts w:ascii="宋体" w:eastAsia="宋体" w:hAnsi="宋体" w:cs="宋体"/>
          <w:spacing w:val="13"/>
          <w:sz w:val="24"/>
          <w:szCs w:val="24"/>
          <w:lang w:eastAsia="zh-CN"/>
        </w:rPr>
        <w:t>及维护保</w:t>
      </w:r>
      <w:r>
        <w:rPr>
          <w:rFonts w:ascii="宋体" w:eastAsia="宋体" w:hAnsi="宋体" w:cs="宋体"/>
          <w:sz w:val="24"/>
          <w:szCs w:val="24"/>
          <w:lang w:eastAsia="zh-CN"/>
        </w:rPr>
        <w:t xml:space="preserve"> </w:t>
      </w:r>
      <w:proofErr w:type="gramStart"/>
      <w:r>
        <w:rPr>
          <w:rFonts w:ascii="宋体" w:eastAsia="宋体" w:hAnsi="宋体" w:cs="宋体"/>
          <w:spacing w:val="10"/>
          <w:sz w:val="24"/>
          <w:szCs w:val="24"/>
          <w:lang w:eastAsia="zh-CN"/>
        </w:rPr>
        <w:t>养方面</w:t>
      </w:r>
      <w:proofErr w:type="gramEnd"/>
      <w:r>
        <w:rPr>
          <w:rFonts w:ascii="宋体" w:eastAsia="宋体" w:hAnsi="宋体" w:cs="宋体"/>
          <w:spacing w:val="10"/>
          <w:sz w:val="24"/>
          <w:szCs w:val="24"/>
          <w:lang w:eastAsia="zh-CN"/>
        </w:rPr>
        <w:t>的技能培训，使其掌握基本技能。</w:t>
      </w:r>
    </w:p>
    <w:p w:rsidR="00105804" w:rsidRDefault="00AC603A">
      <w:pPr>
        <w:spacing w:before="78" w:line="302" w:lineRule="auto"/>
        <w:ind w:left="38" w:right="22" w:firstLine="18"/>
        <w:rPr>
          <w:rFonts w:ascii="宋体" w:eastAsia="宋体" w:hAnsi="宋体" w:cs="宋体"/>
          <w:b/>
          <w:bCs/>
          <w:spacing w:val="7"/>
          <w:sz w:val="24"/>
          <w:szCs w:val="24"/>
          <w:lang w:eastAsia="zh-CN"/>
        </w:rPr>
      </w:pPr>
      <w:r>
        <w:rPr>
          <w:rFonts w:ascii="宋体" w:eastAsia="宋体" w:hAnsi="宋体" w:cs="宋体" w:hint="eastAsia"/>
          <w:b/>
          <w:bCs/>
          <w:spacing w:val="7"/>
          <w:sz w:val="24"/>
          <w:szCs w:val="24"/>
          <w:lang w:eastAsia="zh-CN"/>
        </w:rPr>
        <w:t>6.安全责任</w:t>
      </w:r>
    </w:p>
    <w:p w:rsidR="00105804" w:rsidRDefault="00AC603A">
      <w:pPr>
        <w:spacing w:before="204" w:line="375" w:lineRule="auto"/>
        <w:ind w:left="39" w:firstLine="506"/>
        <w:jc w:val="both"/>
        <w:rPr>
          <w:rFonts w:ascii="宋体" w:eastAsia="宋体" w:hAnsi="宋体" w:cs="宋体"/>
          <w:sz w:val="24"/>
          <w:szCs w:val="24"/>
          <w:lang w:eastAsia="zh-CN"/>
        </w:rPr>
      </w:pPr>
      <w:r>
        <w:rPr>
          <w:rFonts w:ascii="宋体" w:eastAsia="宋体" w:hAnsi="宋体" w:cs="宋体"/>
          <w:spacing w:val="6"/>
          <w:sz w:val="24"/>
          <w:szCs w:val="24"/>
          <w:lang w:eastAsia="zh-CN"/>
        </w:rPr>
        <w:t>成交供应商必须坚决落实施工安全管理，在施工过程中，保证</w:t>
      </w:r>
      <w:r>
        <w:rPr>
          <w:rFonts w:ascii="宋体" w:eastAsia="宋体" w:hAnsi="宋体" w:cs="宋体"/>
          <w:spacing w:val="5"/>
          <w:sz w:val="24"/>
          <w:szCs w:val="24"/>
          <w:lang w:eastAsia="zh-CN"/>
        </w:rPr>
        <w:t>杜绝伤亡、</w:t>
      </w:r>
      <w:r>
        <w:rPr>
          <w:rFonts w:ascii="宋体" w:eastAsia="宋体" w:hAnsi="宋体" w:cs="宋体"/>
          <w:sz w:val="24"/>
          <w:szCs w:val="24"/>
          <w:lang w:eastAsia="zh-CN"/>
        </w:rPr>
        <w:t xml:space="preserve"> </w:t>
      </w:r>
      <w:r>
        <w:rPr>
          <w:rFonts w:ascii="宋体" w:eastAsia="宋体" w:hAnsi="宋体" w:cs="宋体"/>
          <w:spacing w:val="15"/>
          <w:sz w:val="24"/>
          <w:szCs w:val="24"/>
          <w:lang w:eastAsia="zh-CN"/>
        </w:rPr>
        <w:t>火灾等安全事故</w:t>
      </w:r>
      <w:r>
        <w:rPr>
          <w:rFonts w:ascii="宋体" w:eastAsia="宋体" w:hAnsi="宋体" w:cs="宋体" w:hint="eastAsia"/>
          <w:spacing w:val="15"/>
          <w:sz w:val="24"/>
          <w:szCs w:val="24"/>
          <w:lang w:eastAsia="zh-CN"/>
        </w:rPr>
        <w:t>，</w:t>
      </w:r>
      <w:r>
        <w:rPr>
          <w:rFonts w:ascii="宋体" w:eastAsia="宋体" w:hAnsi="宋体" w:cs="宋体"/>
          <w:spacing w:val="15"/>
          <w:sz w:val="24"/>
          <w:szCs w:val="24"/>
          <w:lang w:eastAsia="zh-CN"/>
        </w:rPr>
        <w:t>施工过程中若出现的一切安全事故</w:t>
      </w:r>
      <w:r>
        <w:rPr>
          <w:rFonts w:ascii="宋体" w:eastAsia="宋体" w:hAnsi="宋体" w:cs="宋体"/>
          <w:spacing w:val="14"/>
          <w:sz w:val="24"/>
          <w:szCs w:val="24"/>
          <w:lang w:eastAsia="zh-CN"/>
        </w:rPr>
        <w:t>，概</w:t>
      </w:r>
      <w:proofErr w:type="gramStart"/>
      <w:r>
        <w:rPr>
          <w:rFonts w:ascii="宋体" w:eastAsia="宋体" w:hAnsi="宋体" w:cs="宋体"/>
          <w:spacing w:val="14"/>
          <w:sz w:val="24"/>
          <w:szCs w:val="24"/>
          <w:lang w:eastAsia="zh-CN"/>
        </w:rPr>
        <w:t>由成交</w:t>
      </w:r>
      <w:proofErr w:type="gramEnd"/>
      <w:r>
        <w:rPr>
          <w:rFonts w:ascii="宋体" w:eastAsia="宋体" w:hAnsi="宋体" w:cs="宋体"/>
          <w:spacing w:val="14"/>
          <w:sz w:val="24"/>
          <w:szCs w:val="24"/>
          <w:lang w:eastAsia="zh-CN"/>
        </w:rPr>
        <w:t>供应商自</w:t>
      </w:r>
      <w:r>
        <w:rPr>
          <w:rFonts w:ascii="宋体" w:eastAsia="宋体" w:hAnsi="宋体" w:cs="宋体"/>
          <w:sz w:val="24"/>
          <w:szCs w:val="24"/>
          <w:lang w:eastAsia="zh-CN"/>
        </w:rPr>
        <w:t xml:space="preserve"> </w:t>
      </w:r>
      <w:proofErr w:type="gramStart"/>
      <w:r>
        <w:rPr>
          <w:rFonts w:ascii="宋体" w:eastAsia="宋体" w:hAnsi="宋体" w:cs="宋体"/>
          <w:spacing w:val="11"/>
          <w:sz w:val="24"/>
          <w:szCs w:val="24"/>
          <w:lang w:eastAsia="zh-CN"/>
        </w:rPr>
        <w:t>行承担</w:t>
      </w:r>
      <w:proofErr w:type="gramEnd"/>
      <w:r>
        <w:rPr>
          <w:rFonts w:ascii="宋体" w:eastAsia="宋体" w:hAnsi="宋体" w:cs="宋体"/>
          <w:spacing w:val="11"/>
          <w:sz w:val="24"/>
          <w:szCs w:val="24"/>
          <w:lang w:eastAsia="zh-CN"/>
        </w:rPr>
        <w:t>责任，采购人将报安全检查主管部</w:t>
      </w:r>
      <w:r>
        <w:rPr>
          <w:rFonts w:ascii="宋体" w:eastAsia="宋体" w:hAnsi="宋体" w:cs="宋体"/>
          <w:spacing w:val="10"/>
          <w:sz w:val="24"/>
          <w:szCs w:val="24"/>
          <w:lang w:eastAsia="zh-CN"/>
        </w:rPr>
        <w:t>门追究其法律责任。</w:t>
      </w:r>
    </w:p>
    <w:p w:rsidR="00105804" w:rsidRDefault="00105804">
      <w:pPr>
        <w:pStyle w:val="a3"/>
        <w:spacing w:line="287" w:lineRule="auto"/>
        <w:rPr>
          <w:sz w:val="24"/>
          <w:szCs w:val="24"/>
          <w:lang w:eastAsia="zh-CN"/>
        </w:rPr>
      </w:pPr>
    </w:p>
    <w:p w:rsidR="00105804" w:rsidRDefault="00AC603A">
      <w:pPr>
        <w:spacing w:before="78" w:line="302" w:lineRule="auto"/>
        <w:ind w:left="38" w:right="22" w:firstLine="18"/>
        <w:rPr>
          <w:rFonts w:ascii="宋体" w:eastAsia="宋体" w:hAnsi="宋体" w:cs="宋体"/>
          <w:b/>
          <w:bCs/>
          <w:spacing w:val="7"/>
          <w:sz w:val="24"/>
          <w:szCs w:val="24"/>
          <w:lang w:eastAsia="zh-CN"/>
        </w:rPr>
      </w:pPr>
      <w:r>
        <w:rPr>
          <w:rFonts w:ascii="宋体" w:eastAsia="宋体" w:hAnsi="宋体" w:cs="宋体" w:hint="eastAsia"/>
          <w:b/>
          <w:bCs/>
          <w:spacing w:val="7"/>
          <w:sz w:val="24"/>
          <w:szCs w:val="24"/>
          <w:lang w:eastAsia="zh-CN"/>
        </w:rPr>
        <w:t>7、其它要求</w:t>
      </w:r>
    </w:p>
    <w:p w:rsidR="00105804" w:rsidRDefault="00AC603A">
      <w:pPr>
        <w:spacing w:before="203" w:line="378" w:lineRule="auto"/>
        <w:ind w:left="20" w:right="23" w:firstLine="509"/>
        <w:jc w:val="both"/>
        <w:rPr>
          <w:sz w:val="24"/>
          <w:szCs w:val="24"/>
          <w:lang w:eastAsia="zh-CN"/>
        </w:rPr>
      </w:pPr>
      <w:r>
        <w:rPr>
          <w:rFonts w:ascii="宋体" w:eastAsia="宋体" w:hAnsi="宋体" w:cs="宋体"/>
          <w:spacing w:val="19"/>
          <w:sz w:val="24"/>
          <w:szCs w:val="24"/>
          <w:lang w:eastAsia="zh-CN"/>
        </w:rPr>
        <w:lastRenderedPageBreak/>
        <w:t>应保证采购人在中华人民共和国使用成交供应商所提供的</w:t>
      </w:r>
      <w:r>
        <w:rPr>
          <w:rFonts w:ascii="宋体" w:eastAsia="宋体" w:hAnsi="宋体" w:cs="宋体"/>
          <w:spacing w:val="11"/>
          <w:sz w:val="24"/>
          <w:szCs w:val="24"/>
          <w:lang w:eastAsia="zh-CN"/>
        </w:rPr>
        <w:t>货物或货物的任何一部分时，免受第三方提出的侵犯其专利权、商标权或工</w:t>
      </w:r>
      <w:r>
        <w:rPr>
          <w:rFonts w:ascii="宋体" w:eastAsia="宋体" w:hAnsi="宋体" w:cs="宋体"/>
          <w:spacing w:val="9"/>
          <w:sz w:val="24"/>
          <w:szCs w:val="24"/>
          <w:lang w:eastAsia="zh-CN"/>
        </w:rPr>
        <w:t>业设计权的起诉；如果任何第三方提出侵权指控，成交供应商承担一切与</w:t>
      </w:r>
      <w:r>
        <w:rPr>
          <w:rFonts w:ascii="宋体" w:eastAsia="宋体" w:hAnsi="宋体" w:cs="宋体"/>
          <w:spacing w:val="7"/>
          <w:sz w:val="24"/>
          <w:szCs w:val="24"/>
          <w:lang w:eastAsia="zh-CN"/>
        </w:rPr>
        <w:t>之有关的责任。</w:t>
      </w:r>
    </w:p>
    <w:sectPr w:rsidR="00105804">
      <w:headerReference w:type="default" r:id="rId7"/>
      <w:pgSz w:w="11906" w:h="16839"/>
      <w:pgMar w:top="743" w:right="1686" w:bottom="1156" w:left="1685" w:header="0" w:footer="9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CBC" w:rsidRDefault="00F57CBC">
      <w:r>
        <w:separator/>
      </w:r>
    </w:p>
  </w:endnote>
  <w:endnote w:type="continuationSeparator" w:id="0">
    <w:p w:rsidR="00F57CBC" w:rsidRDefault="00F57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CBC" w:rsidRDefault="00F57CBC">
      <w:r>
        <w:separator/>
      </w:r>
    </w:p>
  </w:footnote>
  <w:footnote w:type="continuationSeparator" w:id="0">
    <w:p w:rsidR="00F57CBC" w:rsidRDefault="00F57C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804" w:rsidRDefault="00105804">
    <w:pPr>
      <w:pStyle w:val="a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bordersDoNotSurroundHeader/>
  <w:bordersDoNotSurroundFooter/>
  <w:proofState w:spelling="clean" w:grammar="clean"/>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4"/>
  </w:compat>
  <w:rsids>
    <w:rsidRoot w:val="00105804"/>
    <w:rsid w:val="00105804"/>
    <w:rsid w:val="00163E24"/>
    <w:rsid w:val="001B1889"/>
    <w:rsid w:val="008E044B"/>
    <w:rsid w:val="00AC603A"/>
    <w:rsid w:val="00F57CBC"/>
    <w:rsid w:val="06AB1BDE"/>
    <w:rsid w:val="0FAD159A"/>
    <w:rsid w:val="1A8A1B56"/>
    <w:rsid w:val="38020D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style>
  <w:style w:type="paragraph" w:styleId="a4">
    <w:name w:val="footer"/>
    <w:basedOn w:val="a"/>
    <w:qFormat/>
    <w:pPr>
      <w:tabs>
        <w:tab w:val="center" w:pos="4153"/>
        <w:tab w:val="right" w:pos="8306"/>
      </w:tabs>
    </w:pPr>
    <w:rPr>
      <w:sz w:val="18"/>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4"/>
      <w:szCs w:val="24"/>
    </w:rPr>
  </w:style>
  <w:style w:type="paragraph" w:styleId="a5">
    <w:name w:val="header"/>
    <w:basedOn w:val="a"/>
    <w:link w:val="Char"/>
    <w:rsid w:val="008E044B"/>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5"/>
    <w:rsid w:val="008E044B"/>
    <w:rPr>
      <w:rFonts w:eastAsia="Arial"/>
      <w:snapToGrid w:val="0"/>
      <w:color w:val="00000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style>
  <w:style w:type="paragraph" w:styleId="a4">
    <w:name w:val="footer"/>
    <w:basedOn w:val="a"/>
    <w:qFormat/>
    <w:pPr>
      <w:tabs>
        <w:tab w:val="center" w:pos="4153"/>
        <w:tab w:val="right" w:pos="8306"/>
      </w:tabs>
    </w:pPr>
    <w:rPr>
      <w:sz w:val="18"/>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宋体" w:eastAsia="宋体" w:hAnsi="宋体" w:cs="宋体"/>
      <w:sz w:val="24"/>
      <w:szCs w:val="24"/>
    </w:rPr>
  </w:style>
  <w:style w:type="paragraph" w:styleId="a5">
    <w:name w:val="header"/>
    <w:basedOn w:val="a"/>
    <w:link w:val="Char"/>
    <w:rsid w:val="008E044B"/>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5"/>
    <w:rsid w:val="008E044B"/>
    <w:rPr>
      <w:rFonts w:eastAsia="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5</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dc:title>
  <dc:creator>hxw</dc:creator>
  <cp:lastModifiedBy>MY1</cp:lastModifiedBy>
  <cp:revision>4</cp:revision>
  <dcterms:created xsi:type="dcterms:W3CDTF">2024-05-16T11:05:00Z</dcterms:created>
  <dcterms:modified xsi:type="dcterms:W3CDTF">2026-10-26T06:55:00Z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2025-02-20T08:53:59Z</vt:filetime>
  </property>
  <property fmtid="{D5CDD505-2E9C-101B-9397-08002B2CF9AE}" pid="4" name="KSOTemplateDocerSaveRecord">
    <vt:lpwstr>eyJoZGlkIjoiMTJkNjRmNThiMTRlZWZkZTM2NTVhMWM1NTFjMjA3YzEiLCJ1c2VySWQiOiI0NjMxMzA0NjgifQ==</vt:lpwstr>
  </property>
  <property fmtid="{D5CDD505-2E9C-101B-9397-08002B2CF9AE}" pid="5" name="KSOProductBuildVer">
    <vt:lpwstr>2052-12.1.0.29161</vt:lpwstr>
  </property>
  <property fmtid="{D5CDD505-2E9C-101B-9397-08002B2CF9AE}" pid="6" name="ICV">
    <vt:lpwstr>9E993F71B7174657805421517F0B50D1_13</vt:lpwstr>
  </property>
</Properties>
</file>