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9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7718"/>
      </w:tblGrid>
      <w:tr w14:paraId="5F5794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1ECD6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耗材试剂</w:t>
            </w:r>
          </w:p>
          <w:p w14:paraId="252A96FB">
            <w:pPr>
              <w:wordWrap w:val="0"/>
              <w:autoSpaceDE w:val="0"/>
              <w:autoSpaceDN w:val="0"/>
              <w:snapToGrid w:val="0"/>
              <w:spacing w:before="0" w:after="0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5022C">
            <w:pPr>
              <w:wordWrap w:val="0"/>
              <w:autoSpaceDE w:val="0"/>
              <w:autoSpaceDN w:val="0"/>
              <w:snapToGrid w:val="0"/>
              <w:spacing w:before="100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一次性使用灌洗器</w:t>
            </w:r>
          </w:p>
        </w:tc>
      </w:tr>
      <w:tr w14:paraId="22CA41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6E9A1">
            <w:pPr>
              <w:wordWrap w:val="0"/>
              <w:autoSpaceDE w:val="0"/>
              <w:autoSpaceDN w:val="0"/>
              <w:snapToGrid w:val="0"/>
              <w:spacing w:before="240" w:after="0" w:line="23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用途</w:t>
            </w:r>
          </w:p>
        </w:tc>
        <w:tc>
          <w:tcPr>
            <w:tcW w:w="7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E1A50D">
            <w:pPr>
              <w:wordWrap w:val="0"/>
              <w:autoSpaceDE w:val="0"/>
              <w:autoSpaceDN w:val="0"/>
              <w:snapToGrid w:val="0"/>
              <w:spacing w:before="40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用于临床急诊洗胃、胃肠减压、灌洗、注药</w:t>
            </w:r>
          </w:p>
        </w:tc>
      </w:tr>
      <w:tr w14:paraId="1EC9CE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B122F">
            <w:pPr>
              <w:wordWrap w:val="0"/>
              <w:autoSpaceDE w:val="0"/>
              <w:autoSpaceDN w:val="0"/>
              <w:snapToGrid w:val="0"/>
              <w:spacing w:before="280" w:after="0" w:line="23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7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48B884">
            <w:pPr>
              <w:wordWrap w:val="0"/>
              <w:autoSpaceDE w:val="0"/>
              <w:autoSpaceDN w:val="0"/>
              <w:snapToGrid w:val="0"/>
              <w:spacing w:before="120" w:after="0" w:line="239" w:lineRule="auto"/>
              <w:ind w:firstLine="14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50-60ml</w:t>
            </w:r>
          </w:p>
        </w:tc>
      </w:tr>
      <w:tr w14:paraId="019665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88ED92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B2D0BA4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68C46B5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31C809B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115348C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395D5D8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C23CE98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96643A3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F22B6E7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62C36C1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0C6F47F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0516E7A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88759A3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6A8C6EA">
            <w:pPr>
              <w:wordWrap w:val="0"/>
              <w:autoSpaceDE w:val="0"/>
              <w:autoSpaceDN w:val="0"/>
              <w:snapToGrid w:val="0"/>
              <w:spacing w:before="27" w:after="0" w:line="23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7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95520E">
            <w:pPr>
              <w:autoSpaceDE w:val="0"/>
              <w:autoSpaceDN w:val="0"/>
              <w:snapToGrid w:val="0"/>
              <w:spacing w:before="349" w:after="0" w:line="239" w:lineRule="auto"/>
              <w:ind w:firstLine="16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1、结构组成</w:t>
            </w:r>
          </w:p>
          <w:p w14:paraId="26EEB982">
            <w:pPr>
              <w:autoSpaceDE w:val="0"/>
              <w:autoSpaceDN w:val="0"/>
              <w:snapToGrid w:val="0"/>
              <w:spacing w:before="349" w:after="0" w:line="239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-芯杆、外套：医用聚丙烯（PP）</w:t>
            </w:r>
          </w:p>
          <w:p w14:paraId="6D063DC3">
            <w:pPr>
              <w:wordWrap w:val="0"/>
              <w:autoSpaceDE w:val="0"/>
              <w:autoSpaceDN w:val="0"/>
              <w:snapToGrid w:val="0"/>
              <w:spacing w:before="0" w:after="0" w:line="233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-活塞：医用硅橡胶／天然橡胶</w:t>
            </w:r>
          </w:p>
          <w:p w14:paraId="6C1BC872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-接头：标准鲁尔接头／洗胃专用粗口接头（按型号）</w:t>
            </w:r>
          </w:p>
          <w:p w14:paraId="3E113C9A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-带洗胃专用接头／漏斗口（便于快速加注洗胃液）</w:t>
            </w:r>
          </w:p>
          <w:p w14:paraId="1C3A1A27">
            <w:pPr>
              <w:wordWrap w:val="0"/>
              <w:autoSpaceDE w:val="0"/>
              <w:autoSpaceDN w:val="0"/>
              <w:snapToGrid w:val="0"/>
              <w:spacing w:before="349" w:after="0" w:line="239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2．尺寸（通用标准）</w:t>
            </w:r>
          </w:p>
          <w:p w14:paraId="0A04245F">
            <w:pPr>
              <w:autoSpaceDE w:val="0"/>
              <w:autoSpaceDN w:val="0"/>
              <w:snapToGrid w:val="0"/>
              <w:spacing w:before="329" w:after="0" w:line="239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出口接头内径：≥4.0mm（保证洗胃流速）</w:t>
            </w:r>
          </w:p>
          <w:p w14:paraId="2435B7B3">
            <w:pPr>
              <w:wordWrap w:val="0"/>
              <w:autoSpaceDE w:val="0"/>
              <w:autoSpaceDN w:val="0"/>
              <w:snapToGrid w:val="0"/>
              <w:spacing w:before="349" w:after="0" w:line="239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3．性能要求</w:t>
            </w:r>
          </w:p>
          <w:p w14:paraId="17B36650">
            <w:pPr>
              <w:wordWrap w:val="0"/>
              <w:autoSpaceDE w:val="0"/>
              <w:autoSpaceDN w:val="0"/>
              <w:snapToGrid w:val="0"/>
              <w:spacing w:before="329" w:after="0" w:line="239" w:lineRule="auto"/>
              <w:ind w:left="160" w:right="8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密封性能好，无泄漏、无渗漏，滑动性能：芯杆推拉顺畅，无卡阻、无自动滑出。连接牢固度强，不脱落、不破裂。筒体、推杆无毛刺、无锐边、无裂纹</w:t>
            </w:r>
          </w:p>
          <w:p w14:paraId="1CC20CF6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B9A602B">
            <w:pPr>
              <w:wordWrap w:val="0"/>
              <w:autoSpaceDE w:val="0"/>
              <w:autoSpaceDN w:val="0"/>
              <w:snapToGrid w:val="0"/>
              <w:spacing w:before="19" w:after="0" w:line="239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4．生物与无菌指标</w:t>
            </w:r>
          </w:p>
          <w:p w14:paraId="415CDE81">
            <w:pPr>
              <w:wordWrap w:val="0"/>
              <w:autoSpaceDE w:val="0"/>
              <w:autoSpaceDN w:val="0"/>
              <w:snapToGrid w:val="0"/>
              <w:spacing w:before="349" w:after="0" w:line="239" w:lineRule="auto"/>
              <w:ind w:firstLine="16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-灭菌方式：环氧乙烷（EO）灭菌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;灭菌有效期≥2年。</w:t>
            </w:r>
          </w:p>
          <w:p w14:paraId="41B6C4F9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-无菌、无热原</w:t>
            </w:r>
          </w:p>
          <w:p w14:paraId="07606310">
            <w:pPr>
              <w:wordWrap w:val="0"/>
              <w:autoSpaceDE w:val="0"/>
              <w:autoSpaceDN w:val="0"/>
              <w:snapToGrid w:val="0"/>
              <w:spacing w:before="0" w:after="0" w:line="233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-皮肤刺激：无迟发型超敏反应、无刺激</w:t>
            </w:r>
            <w:bookmarkStart w:id="0" w:name="_GoBack"/>
            <w:bookmarkEnd w:id="0"/>
          </w:p>
          <w:p w14:paraId="2B01CEFB">
            <w:pPr>
              <w:wordWrap w:val="0"/>
              <w:autoSpaceDE w:val="0"/>
              <w:autoSpaceDN w:val="0"/>
              <w:snapToGrid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DC838E3">
            <w:pPr>
              <w:wordWrap w:val="0"/>
              <w:autoSpaceDE w:val="0"/>
              <w:autoSpaceDN w:val="0"/>
              <w:snapToGrid w:val="0"/>
              <w:spacing w:before="29" w:after="0" w:line="240" w:lineRule="auto"/>
              <w:ind w:firstLine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8E6F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6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2026-04-08T03:54:33Z</dcterms:created>
  <dc:creator>Test</dc:creator>
  <cp:lastModifiedBy>周yun</cp:lastModifiedBy>
  <dcterms:modified xsi:type="dcterms:W3CDTF">2026-04-08T03:55:49Z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eyJoZGlkIjoiNjgyZDM5ZjM1ZmM3ZTE2OWU4MmVkY2QzOWM3ZmFjNTUiLCJ1c2VySWQiOiIzNjE3MjM1ODAifQ==</vt:lpwstr>
  </property>
  <property fmtid="{D5CDD505-2E9C-101B-9397-08002B2CF9AE}" pid="4" name="ICV">
    <vt:lpwstr>DE3153B8633F48A4A6F9390E42865AB5_12</vt:lpwstr>
  </property>
</Properties>
</file>