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4D" w:rsidRPr="00777C4D" w:rsidRDefault="00777C4D" w:rsidP="00777C4D">
      <w:pPr>
        <w:pStyle w:val="a4"/>
        <w:rPr>
          <w:rFonts w:ascii="微软雅黑" w:eastAsia="微软雅黑" w:hAnsi="微软雅黑" w:hint="eastAsia"/>
          <w:b/>
          <w:szCs w:val="21"/>
        </w:rPr>
      </w:pPr>
      <w:r w:rsidRPr="00777C4D">
        <w:rPr>
          <w:rFonts w:ascii="微软雅黑" w:eastAsia="微软雅黑" w:hAnsi="微软雅黑" w:hint="eastAsia"/>
          <w:b/>
          <w:szCs w:val="21"/>
        </w:rPr>
        <w:t>附件1：</w:t>
      </w:r>
    </w:p>
    <w:p w:rsidR="003B7E39" w:rsidRPr="00777C4D" w:rsidRDefault="00B33556">
      <w:pPr>
        <w:pStyle w:val="a4"/>
        <w:jc w:val="center"/>
        <w:rPr>
          <w:rFonts w:ascii="微软雅黑" w:eastAsia="微软雅黑" w:hAnsi="微软雅黑"/>
          <w:b/>
          <w:szCs w:val="21"/>
        </w:rPr>
      </w:pPr>
      <w:r w:rsidRPr="00777C4D">
        <w:rPr>
          <w:rFonts w:ascii="微软雅黑" w:eastAsia="微软雅黑" w:hAnsi="微软雅黑"/>
          <w:b/>
          <w:szCs w:val="21"/>
        </w:rPr>
        <w:t>宫腔镜</w:t>
      </w:r>
      <w:r w:rsidRPr="00777C4D">
        <w:rPr>
          <w:rFonts w:ascii="微软雅黑" w:eastAsia="微软雅黑" w:hAnsi="微软雅黑"/>
          <w:b/>
          <w:szCs w:val="21"/>
        </w:rPr>
        <w:t>治疗</w:t>
      </w:r>
      <w:r w:rsidR="00777C4D" w:rsidRPr="00777C4D">
        <w:rPr>
          <w:rFonts w:ascii="微软雅黑" w:eastAsia="微软雅黑" w:hAnsi="微软雅黑"/>
          <w:b/>
          <w:szCs w:val="21"/>
        </w:rPr>
        <w:t>手术</w:t>
      </w:r>
      <w:r w:rsidRPr="00777C4D">
        <w:rPr>
          <w:rFonts w:ascii="微软雅黑" w:eastAsia="微软雅黑" w:hAnsi="微软雅黑"/>
          <w:b/>
          <w:szCs w:val="21"/>
        </w:rPr>
        <w:t>系统</w:t>
      </w:r>
      <w:r w:rsidR="00777C4D" w:rsidRPr="00777C4D">
        <w:rPr>
          <w:rFonts w:ascii="微软雅黑" w:eastAsia="微软雅黑" w:hAnsi="微软雅黑"/>
          <w:b/>
          <w:szCs w:val="21"/>
        </w:rPr>
        <w:t>项目</w:t>
      </w:r>
      <w:r w:rsidRPr="00777C4D">
        <w:rPr>
          <w:rFonts w:ascii="微软雅黑" w:eastAsia="微软雅黑" w:hAnsi="微软雅黑" w:hint="eastAsia"/>
          <w:b/>
          <w:szCs w:val="21"/>
        </w:rPr>
        <w:t>市场</w:t>
      </w:r>
      <w:r w:rsidRPr="00777C4D">
        <w:rPr>
          <w:rFonts w:ascii="微软雅黑" w:eastAsia="微软雅黑" w:hAnsi="微软雅黑"/>
          <w:b/>
          <w:szCs w:val="21"/>
        </w:rPr>
        <w:t>调研需求</w:t>
      </w:r>
    </w:p>
    <w:p w:rsidR="003B7E39" w:rsidRPr="00777C4D" w:rsidRDefault="00B33556">
      <w:pPr>
        <w:pStyle w:val="12"/>
        <w:numPr>
          <w:ilvl w:val="0"/>
          <w:numId w:val="1"/>
        </w:numPr>
        <w:rPr>
          <w:rFonts w:ascii="微软雅黑" w:eastAsia="微软雅黑" w:hAnsi="微软雅黑"/>
          <w:sz w:val="21"/>
          <w:szCs w:val="21"/>
        </w:rPr>
      </w:pPr>
      <w:r w:rsidRPr="00777C4D">
        <w:rPr>
          <w:rFonts w:ascii="微软雅黑" w:eastAsia="微软雅黑" w:hAnsi="微软雅黑" w:hint="eastAsia"/>
          <w:sz w:val="21"/>
          <w:szCs w:val="21"/>
        </w:rPr>
        <w:t>、医用内窥镜摄像系统</w:t>
      </w:r>
      <w:r w:rsidRPr="00777C4D">
        <w:rPr>
          <w:rFonts w:ascii="微软雅黑" w:eastAsia="微软雅黑" w:hAnsi="微软雅黑" w:hint="eastAsia"/>
          <w:sz w:val="21"/>
          <w:szCs w:val="21"/>
        </w:rPr>
        <w:t>1</w:t>
      </w:r>
      <w:r w:rsidRPr="00777C4D">
        <w:rPr>
          <w:rFonts w:ascii="微软雅黑" w:eastAsia="微软雅黑" w:hAnsi="微软雅黑" w:hint="eastAsia"/>
          <w:sz w:val="21"/>
          <w:szCs w:val="21"/>
        </w:rPr>
        <w:t>套（含摄像主机和摄像头）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输出分辨率≥</w:t>
      </w:r>
      <w:r w:rsidRPr="00777C4D">
        <w:rPr>
          <w:rFonts w:ascii="微软雅黑" w:eastAsia="微软雅黑" w:hAnsi="微软雅黑" w:cs="思源黑体 CN Medium" w:hint="eastAsia"/>
          <w:szCs w:val="21"/>
        </w:rPr>
        <w:t>1920*1080</w:t>
      </w:r>
      <w:r w:rsidRPr="00777C4D">
        <w:rPr>
          <w:rFonts w:ascii="微软雅黑" w:eastAsia="微软雅黑" w:hAnsi="微软雅黑" w:cs="思源黑体 CN Medium" w:hint="eastAsia"/>
          <w:szCs w:val="21"/>
        </w:rPr>
        <w:t>，逐行扫描，水平分辨</w:t>
      </w:r>
      <w:r w:rsidRPr="00777C4D">
        <w:rPr>
          <w:rFonts w:ascii="微软雅黑" w:eastAsia="微软雅黑" w:hAnsi="微软雅黑" w:cs="思源黑体 CN Medium" w:hint="eastAsia"/>
          <w:szCs w:val="21"/>
        </w:rPr>
        <w:t>率</w:t>
      </w:r>
      <w:r w:rsidRPr="00777C4D">
        <w:rPr>
          <w:rFonts w:ascii="微软雅黑" w:eastAsia="微软雅黑" w:hAnsi="微软雅黑" w:cs="思源黑体 CN Medium" w:hint="eastAsia"/>
          <w:szCs w:val="21"/>
        </w:rPr>
        <w:t>≥</w:t>
      </w:r>
      <w:r w:rsidRPr="00777C4D">
        <w:rPr>
          <w:rFonts w:ascii="微软雅黑" w:eastAsia="微软雅黑" w:hAnsi="微软雅黑" w:cs="思源黑体 CN Medium" w:hint="eastAsia"/>
          <w:szCs w:val="21"/>
        </w:rPr>
        <w:t>1800</w:t>
      </w:r>
      <w:r w:rsidRPr="00777C4D">
        <w:rPr>
          <w:rFonts w:ascii="微软雅黑" w:eastAsia="微软雅黑" w:hAnsi="微软雅黑" w:cs="思源黑体 CN Medium" w:hint="eastAsia"/>
          <w:szCs w:val="21"/>
        </w:rPr>
        <w:t>TVL</w:t>
      </w:r>
      <w:r w:rsidRPr="00777C4D">
        <w:rPr>
          <w:rFonts w:ascii="微软雅黑" w:eastAsia="微软雅黑" w:hAnsi="微软雅黑" w:cs="思源黑体 CN Medium" w:hint="eastAsia"/>
          <w:szCs w:val="21"/>
        </w:rPr>
        <w:t>；</w:t>
      </w:r>
      <w:r w:rsidRPr="00777C4D">
        <w:rPr>
          <w:rFonts w:ascii="微软雅黑" w:eastAsia="微软雅黑" w:hAnsi="微软雅黑" w:cs="思源黑体 CN Medium" w:hint="eastAsia"/>
          <w:szCs w:val="21"/>
        </w:rPr>
        <w:t xml:space="preserve"> 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集成图文工作站功能，摄像主机带高清刻录功能。可直接存</w:t>
      </w:r>
      <w:r w:rsidRPr="00777C4D">
        <w:rPr>
          <w:rFonts w:ascii="微软雅黑" w:eastAsia="微软雅黑" w:hAnsi="微软雅黑" w:cs="思源黑体 CN Medium" w:hint="eastAsia"/>
          <w:szCs w:val="21"/>
        </w:rPr>
        <w:t>储并</w:t>
      </w:r>
      <w:r w:rsidRPr="00777C4D">
        <w:rPr>
          <w:rFonts w:ascii="微软雅黑" w:eastAsia="微软雅黑" w:hAnsi="微软雅黑" w:cs="思源黑体 CN Medium" w:hint="eastAsia"/>
          <w:szCs w:val="21"/>
        </w:rPr>
        <w:t>刻录</w:t>
      </w:r>
      <w:r w:rsidRPr="00777C4D">
        <w:rPr>
          <w:rFonts w:ascii="微软雅黑" w:eastAsia="微软雅黑" w:hAnsi="微软雅黑" w:cs="思源黑体 CN Medium" w:hint="eastAsia"/>
          <w:szCs w:val="21"/>
        </w:rPr>
        <w:t>1920*1080  60Hz</w:t>
      </w:r>
      <w:r w:rsidRPr="00777C4D">
        <w:rPr>
          <w:rFonts w:ascii="微软雅黑" w:eastAsia="微软雅黑" w:hAnsi="微软雅黑" w:cs="思源黑体 CN Medium" w:hint="eastAsia"/>
          <w:szCs w:val="21"/>
        </w:rPr>
        <w:t>动态及静态图像。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主机具备</w:t>
      </w:r>
      <w:r w:rsidRPr="00777C4D">
        <w:rPr>
          <w:rFonts w:ascii="微软雅黑" w:eastAsia="微软雅黑" w:hAnsi="微软雅黑"/>
          <w:szCs w:val="21"/>
        </w:rPr>
        <w:t>≥</w:t>
      </w:r>
      <w:r w:rsidRPr="00777C4D">
        <w:rPr>
          <w:rFonts w:ascii="微软雅黑" w:eastAsia="微软雅黑" w:hAnsi="微软雅黑" w:hint="eastAsia"/>
          <w:szCs w:val="21"/>
        </w:rPr>
        <w:t>2</w:t>
      </w:r>
      <w:r w:rsidRPr="00777C4D">
        <w:rPr>
          <w:rFonts w:ascii="微软雅黑" w:eastAsia="微软雅黑" w:hAnsi="微软雅黑" w:cs="思源黑体 CN Medium" w:hint="eastAsia"/>
          <w:szCs w:val="21"/>
        </w:rPr>
        <w:t>个</w:t>
      </w:r>
      <w:r w:rsidRPr="00777C4D">
        <w:rPr>
          <w:rFonts w:ascii="微软雅黑" w:eastAsia="微软雅黑" w:hAnsi="微软雅黑" w:cs="思源黑体 CN Medium" w:hint="eastAsia"/>
          <w:szCs w:val="21"/>
        </w:rPr>
        <w:t>USB</w:t>
      </w:r>
      <w:r w:rsidRPr="00777C4D">
        <w:rPr>
          <w:rFonts w:ascii="微软雅黑" w:eastAsia="微软雅黑" w:hAnsi="微软雅黑" w:cs="思源黑体 CN Medium" w:hint="eastAsia"/>
          <w:szCs w:val="21"/>
        </w:rPr>
        <w:t>接口，可连接鼠标与键盘输入病人信息，方便后续手术视频存档与数据整理；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双镜联合：主机可同时处理两路图像信号，可实现单平台双镜联合，可同时刻录两个手术画面；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摄像主机可自定义配置至少</w:t>
      </w:r>
      <w:r w:rsidRPr="00777C4D">
        <w:rPr>
          <w:rFonts w:ascii="微软雅黑" w:eastAsia="微软雅黑" w:hAnsi="微软雅黑" w:cs="思源黑体 CN Medium" w:hint="eastAsia"/>
          <w:szCs w:val="21"/>
        </w:rPr>
        <w:t>10</w:t>
      </w:r>
      <w:r w:rsidRPr="00777C4D">
        <w:rPr>
          <w:rFonts w:ascii="微软雅黑" w:eastAsia="微软雅黑" w:hAnsi="微软雅黑" w:cs="思源黑体 CN Medium" w:hint="eastAsia"/>
          <w:szCs w:val="21"/>
        </w:rPr>
        <w:t>种手术场景参数。</w:t>
      </w:r>
    </w:p>
    <w:p w:rsidR="003B7E39" w:rsidRPr="00777C4D" w:rsidRDefault="00B33556">
      <w:pPr>
        <w:numPr>
          <w:ilvl w:val="0"/>
          <w:numId w:val="2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色调调节：具备≥</w:t>
      </w:r>
      <w:r w:rsidRPr="00777C4D">
        <w:rPr>
          <w:rFonts w:ascii="微软雅黑" w:eastAsia="微软雅黑" w:hAnsi="微软雅黑" w:cs="思源黑体 CN Medium" w:hint="eastAsia"/>
          <w:szCs w:val="21"/>
        </w:rPr>
        <w:t>5</w:t>
      </w:r>
      <w:r w:rsidRPr="00777C4D">
        <w:rPr>
          <w:rFonts w:ascii="微软雅黑" w:eastAsia="微软雅黑" w:hAnsi="微软雅黑" w:cs="思源黑体 CN Medium" w:hint="eastAsia"/>
          <w:szCs w:val="21"/>
        </w:rPr>
        <w:t>种色调模式；</w:t>
      </w:r>
    </w:p>
    <w:p w:rsidR="003B7E39" w:rsidRPr="00777C4D" w:rsidRDefault="00B33556">
      <w:pPr>
        <w:numPr>
          <w:ilvl w:val="0"/>
          <w:numId w:val="2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图像翻转：对图像进行翻转，支持关闭、水平翻转、垂直翻转和镜像四种模式；</w:t>
      </w:r>
    </w:p>
    <w:p w:rsidR="003B7E39" w:rsidRPr="00777C4D" w:rsidRDefault="00B33556">
      <w:pPr>
        <w:numPr>
          <w:ilvl w:val="0"/>
          <w:numId w:val="2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主机屏幕可同步显示手术画面；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产品符合医疗器械国家标准</w:t>
      </w:r>
      <w:r w:rsidRPr="00777C4D">
        <w:rPr>
          <w:rFonts w:ascii="微软雅黑" w:eastAsia="微软雅黑" w:hAnsi="微软雅黑" w:cs="思源黑体 CN Medium" w:hint="eastAsia"/>
          <w:szCs w:val="21"/>
        </w:rPr>
        <w:t>GB9706.1-2020</w:t>
      </w:r>
      <w:r w:rsidRPr="00777C4D">
        <w:rPr>
          <w:rFonts w:ascii="微软雅黑" w:eastAsia="微软雅黑" w:hAnsi="微软雅黑" w:cs="思源黑体 CN Medium" w:hint="eastAsia"/>
          <w:szCs w:val="21"/>
        </w:rPr>
        <w:t>、</w:t>
      </w:r>
      <w:r w:rsidRPr="00777C4D">
        <w:rPr>
          <w:rFonts w:ascii="微软雅黑" w:eastAsia="微软雅黑" w:hAnsi="微软雅黑" w:cs="思源黑体 CN Medium" w:hint="eastAsia"/>
          <w:szCs w:val="21"/>
        </w:rPr>
        <w:t>GB9706.218-2021</w:t>
      </w:r>
      <w:r w:rsidRPr="00777C4D">
        <w:rPr>
          <w:rFonts w:ascii="微软雅黑" w:eastAsia="微软雅黑" w:hAnsi="微软雅黑" w:cs="思源黑体 CN Medium" w:hint="eastAsia"/>
          <w:szCs w:val="21"/>
        </w:rPr>
        <w:t>、</w:t>
      </w:r>
      <w:r w:rsidRPr="00777C4D">
        <w:rPr>
          <w:rFonts w:ascii="微软雅黑" w:eastAsia="微软雅黑" w:hAnsi="微软雅黑" w:cs="思源黑体 CN Medium" w:hint="eastAsia"/>
          <w:szCs w:val="21"/>
        </w:rPr>
        <w:t>YY9706.102-2021</w:t>
      </w:r>
      <w:r w:rsidRPr="00777C4D">
        <w:rPr>
          <w:rFonts w:ascii="微软雅黑" w:eastAsia="微软雅黑" w:hAnsi="微软雅黑" w:cs="思源黑体 CN Medium" w:hint="eastAsia"/>
          <w:szCs w:val="21"/>
        </w:rPr>
        <w:t>中规定的要求，设备安全性及稳定性能更优；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暗部增亮：主机具有暗部增亮功能，调节视野暗区，画面更加明亮清晰；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反光控制：主机具有反光控制功能，在器械，组织反光造成过曝时，自动识别过曝区域并进行亮度抑制，使视野更加柔和；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噪点消除：具有噪点消除功能，支持高、中、低和关</w:t>
      </w:r>
      <w:r w:rsidRPr="00777C4D">
        <w:rPr>
          <w:rFonts w:ascii="微软雅黑" w:eastAsia="微软雅黑" w:hAnsi="微软雅黑" w:cs="思源黑体 CN Medium" w:hint="eastAsia"/>
          <w:szCs w:val="21"/>
        </w:rPr>
        <w:t>闭模式，让画面更加通透；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光源联动：可在摄像头手柄实现光源亮度控制；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摄像主机具有</w:t>
      </w:r>
      <w:r w:rsidRPr="00777C4D">
        <w:rPr>
          <w:rFonts w:ascii="微软雅黑" w:eastAsia="微软雅黑" w:hAnsi="微软雅黑" w:cs="思源黑体 CN Medium" w:hint="eastAsia"/>
          <w:szCs w:val="21"/>
        </w:rPr>
        <w:t>USB</w:t>
      </w:r>
      <w:r w:rsidRPr="00777C4D">
        <w:rPr>
          <w:rFonts w:ascii="微软雅黑" w:eastAsia="微软雅黑" w:hAnsi="微软雅黑" w:cs="思源黑体 CN Medium" w:hint="eastAsia"/>
          <w:szCs w:val="21"/>
        </w:rPr>
        <w:t>识别功能，可显示移动设备的录制时间；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输出端口≥</w:t>
      </w:r>
      <w:r w:rsidRPr="00777C4D">
        <w:rPr>
          <w:rFonts w:ascii="微软雅黑" w:eastAsia="微软雅黑" w:hAnsi="微软雅黑" w:cs="思源黑体 CN Medium" w:hint="eastAsia"/>
          <w:szCs w:val="21"/>
        </w:rPr>
        <w:t>3</w:t>
      </w:r>
      <w:r w:rsidRPr="00777C4D">
        <w:rPr>
          <w:rFonts w:ascii="微软雅黑" w:eastAsia="微软雅黑" w:hAnsi="微软雅黑" w:cs="思源黑体 CN Medium" w:hint="eastAsia"/>
          <w:szCs w:val="21"/>
        </w:rPr>
        <w:t>个，信号输出方式包括</w:t>
      </w:r>
      <w:r w:rsidRPr="00777C4D">
        <w:rPr>
          <w:rFonts w:ascii="微软雅黑" w:eastAsia="微软雅黑" w:hAnsi="微软雅黑" w:cs="思源黑体 CN Medium" w:hint="eastAsia"/>
          <w:szCs w:val="21"/>
        </w:rPr>
        <w:t>3G-SDI</w:t>
      </w:r>
      <w:r w:rsidRPr="00777C4D">
        <w:rPr>
          <w:rFonts w:ascii="微软雅黑" w:eastAsia="微软雅黑" w:hAnsi="微软雅黑" w:cs="思源黑体 CN Medium" w:hint="eastAsia"/>
          <w:szCs w:val="21"/>
        </w:rPr>
        <w:t>、</w:t>
      </w:r>
      <w:r w:rsidRPr="00777C4D">
        <w:rPr>
          <w:rFonts w:ascii="微软雅黑" w:eastAsia="微软雅黑" w:hAnsi="微软雅黑" w:cs="思源黑体 CN Medium" w:hint="eastAsia"/>
          <w:szCs w:val="21"/>
        </w:rPr>
        <w:t>HDMI</w:t>
      </w:r>
      <w:r w:rsidRPr="00777C4D">
        <w:rPr>
          <w:rFonts w:ascii="微软雅黑" w:eastAsia="微软雅黑" w:hAnsi="微软雅黑" w:cs="思源黑体 CN Medium" w:hint="eastAsia"/>
          <w:szCs w:val="21"/>
        </w:rPr>
        <w:t>等；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锐度调节：具有细节边缘增强功能，≥</w:t>
      </w:r>
      <w:r w:rsidRPr="00777C4D">
        <w:rPr>
          <w:rFonts w:ascii="微软雅黑" w:eastAsia="微软雅黑" w:hAnsi="微软雅黑" w:cs="思源黑体 CN Medium" w:hint="eastAsia"/>
          <w:szCs w:val="21"/>
        </w:rPr>
        <w:t>10</w:t>
      </w:r>
      <w:r w:rsidRPr="00777C4D">
        <w:rPr>
          <w:rFonts w:ascii="微软雅黑" w:eastAsia="微软雅黑" w:hAnsi="微软雅黑" w:cs="思源黑体 CN Medium" w:hint="eastAsia"/>
          <w:szCs w:val="21"/>
        </w:rPr>
        <w:t>档可调；</w:t>
      </w:r>
    </w:p>
    <w:p w:rsidR="003B7E39" w:rsidRPr="00777C4D" w:rsidRDefault="00B33556">
      <w:pPr>
        <w:pStyle w:val="a4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图像放大：</w:t>
      </w:r>
      <w:r w:rsidRPr="00777C4D">
        <w:rPr>
          <w:rFonts w:ascii="微软雅黑" w:eastAsia="微软雅黑" w:hAnsi="微软雅黑" w:cs="思源黑体 CN Medium" w:hint="eastAsia"/>
          <w:szCs w:val="21"/>
        </w:rPr>
        <w:t>X1.0-X5.0</w:t>
      </w:r>
      <w:r w:rsidRPr="00777C4D">
        <w:rPr>
          <w:rFonts w:ascii="微软雅黑" w:eastAsia="微软雅黑" w:hAnsi="微软雅黑" w:cs="思源黑体 CN Medium" w:hint="eastAsia"/>
          <w:szCs w:val="21"/>
        </w:rPr>
        <w:t>倍可调，共</w:t>
      </w:r>
      <w:r w:rsidRPr="00777C4D">
        <w:rPr>
          <w:rFonts w:ascii="微软雅黑" w:eastAsia="微软雅黑" w:hAnsi="微软雅黑"/>
          <w:szCs w:val="21"/>
        </w:rPr>
        <w:t>＞</w:t>
      </w:r>
      <w:r w:rsidRPr="00777C4D">
        <w:rPr>
          <w:rFonts w:ascii="微软雅黑" w:eastAsia="微软雅黑" w:hAnsi="微软雅黑" w:hint="eastAsia"/>
          <w:szCs w:val="21"/>
        </w:rPr>
        <w:t>4</w:t>
      </w:r>
      <w:r w:rsidRPr="00777C4D">
        <w:rPr>
          <w:rFonts w:ascii="微软雅黑" w:eastAsia="微软雅黑" w:hAnsi="微软雅黑" w:hint="eastAsia"/>
          <w:szCs w:val="21"/>
        </w:rPr>
        <w:t>0</w:t>
      </w:r>
      <w:r w:rsidRPr="00777C4D">
        <w:rPr>
          <w:rFonts w:ascii="微软雅黑" w:eastAsia="微软雅黑" w:hAnsi="微软雅黑" w:cs="思源黑体 CN Medium" w:hint="eastAsia"/>
          <w:szCs w:val="21"/>
        </w:rPr>
        <w:t>级可调；</w:t>
      </w:r>
    </w:p>
    <w:p w:rsidR="003B7E39" w:rsidRPr="00777C4D" w:rsidRDefault="00B33556">
      <w:pPr>
        <w:pStyle w:val="a4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图像缩小：</w:t>
      </w:r>
      <w:r w:rsidRPr="00777C4D">
        <w:rPr>
          <w:rFonts w:ascii="微软雅黑" w:eastAsia="微软雅黑" w:hAnsi="微软雅黑" w:cs="思源黑体 CN Medium" w:hint="eastAsia"/>
          <w:szCs w:val="21"/>
        </w:rPr>
        <w:t>X0.5-X1.0</w:t>
      </w:r>
      <w:r w:rsidRPr="00777C4D">
        <w:rPr>
          <w:rFonts w:ascii="微软雅黑" w:eastAsia="微软雅黑" w:hAnsi="微软雅黑" w:cs="思源黑体 CN Medium" w:hint="eastAsia"/>
          <w:szCs w:val="21"/>
        </w:rPr>
        <w:t>倍可调，每档</w:t>
      </w:r>
      <w:r w:rsidRPr="00777C4D">
        <w:rPr>
          <w:rFonts w:ascii="微软雅黑" w:eastAsia="微软雅黑" w:hAnsi="微软雅黑" w:cs="思源黑体 CN Medium" w:hint="eastAsia"/>
          <w:szCs w:val="21"/>
        </w:rPr>
        <w:t>0.1</w:t>
      </w:r>
      <w:r w:rsidRPr="00777C4D">
        <w:rPr>
          <w:rFonts w:ascii="微软雅黑" w:eastAsia="微软雅黑" w:hAnsi="微软雅黑" w:cs="思源黑体 CN Medium" w:hint="eastAsia"/>
          <w:szCs w:val="21"/>
        </w:rPr>
        <w:t>倍，共</w:t>
      </w:r>
      <w:r w:rsidRPr="00777C4D">
        <w:rPr>
          <w:rFonts w:ascii="微软雅黑" w:eastAsia="微软雅黑" w:hAnsi="微软雅黑"/>
          <w:szCs w:val="21"/>
        </w:rPr>
        <w:t>不少于</w:t>
      </w:r>
      <w:r w:rsidRPr="00777C4D">
        <w:rPr>
          <w:rFonts w:ascii="微软雅黑" w:eastAsia="微软雅黑" w:hAnsi="微软雅黑" w:hint="eastAsia"/>
          <w:szCs w:val="21"/>
        </w:rPr>
        <w:t>5</w:t>
      </w:r>
      <w:r w:rsidRPr="00777C4D">
        <w:rPr>
          <w:rFonts w:ascii="微软雅黑" w:eastAsia="微软雅黑" w:hAnsi="微软雅黑" w:hint="eastAsia"/>
          <w:szCs w:val="21"/>
        </w:rPr>
        <w:t>档</w:t>
      </w:r>
      <w:r w:rsidRPr="00777C4D">
        <w:rPr>
          <w:rFonts w:ascii="微软雅黑" w:eastAsia="微软雅黑" w:hAnsi="微软雅黑" w:cs="思源黑体 CN Medium" w:hint="eastAsia"/>
          <w:szCs w:val="21"/>
        </w:rPr>
        <w:t>可调；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采用触摸屏设计，可在屏幕上设置功能和参数</w:t>
      </w:r>
      <w:r w:rsidRPr="00777C4D">
        <w:rPr>
          <w:rFonts w:ascii="微软雅黑" w:eastAsia="微软雅黑" w:hAnsi="微软雅黑" w:cs="思源黑体 CN Medium" w:hint="eastAsia"/>
          <w:szCs w:val="21"/>
        </w:rPr>
        <w:t>。</w:t>
      </w:r>
    </w:p>
    <w:p w:rsidR="003B7E39" w:rsidRPr="00777C4D" w:rsidRDefault="00B33556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摄像主机具有去摩尔纹功能，可以消除纤维镜产生的摩尔纹，让视野更加清晰。</w:t>
      </w:r>
    </w:p>
    <w:p w:rsidR="003B7E39" w:rsidRPr="00777C4D" w:rsidRDefault="00B33556">
      <w:pPr>
        <w:pStyle w:val="12"/>
        <w:numPr>
          <w:ilvl w:val="0"/>
          <w:numId w:val="1"/>
        </w:numPr>
        <w:rPr>
          <w:rFonts w:ascii="微软雅黑" w:eastAsia="微软雅黑" w:hAnsi="微软雅黑"/>
          <w:sz w:val="21"/>
          <w:szCs w:val="21"/>
        </w:rPr>
      </w:pPr>
      <w:r w:rsidRPr="00777C4D">
        <w:rPr>
          <w:rFonts w:ascii="微软雅黑" w:eastAsia="微软雅黑" w:hAnsi="微软雅黑" w:hint="eastAsia"/>
          <w:sz w:val="21"/>
          <w:szCs w:val="21"/>
        </w:rPr>
        <w:t>、高清摄像头</w:t>
      </w:r>
    </w:p>
    <w:p w:rsidR="003B7E39" w:rsidRPr="00777C4D" w:rsidRDefault="00B33556">
      <w:pPr>
        <w:pStyle w:val="a4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1.</w:t>
      </w:r>
      <w:r w:rsidRPr="00777C4D">
        <w:rPr>
          <w:rFonts w:ascii="微软雅黑" w:eastAsia="微软雅黑" w:hAnsi="微软雅黑" w:cs="思源黑体 CN Medium" w:hint="eastAsia"/>
          <w:szCs w:val="21"/>
        </w:rPr>
        <w:t>分辨率：</w:t>
      </w:r>
      <w:r w:rsidRPr="00777C4D">
        <w:rPr>
          <w:rFonts w:ascii="微软雅黑" w:eastAsia="微软雅黑" w:hAnsi="微软雅黑"/>
          <w:szCs w:val="21"/>
        </w:rPr>
        <w:t>≥</w:t>
      </w:r>
      <w:r w:rsidRPr="00777C4D">
        <w:rPr>
          <w:rFonts w:ascii="微软雅黑" w:eastAsia="微软雅黑" w:hAnsi="微软雅黑" w:cs="思源黑体 CN Medium" w:hint="eastAsia"/>
          <w:szCs w:val="21"/>
        </w:rPr>
        <w:t>1920*1080</w:t>
      </w:r>
      <w:r w:rsidRPr="00777C4D">
        <w:rPr>
          <w:rFonts w:ascii="微软雅黑" w:eastAsia="微软雅黑" w:hAnsi="微软雅黑" w:cs="思源黑体 CN Medium" w:hint="eastAsia"/>
          <w:szCs w:val="21"/>
        </w:rPr>
        <w:t>，采用大型单</w:t>
      </w:r>
      <w:r w:rsidRPr="00777C4D">
        <w:rPr>
          <w:rFonts w:ascii="微软雅黑" w:eastAsia="微软雅黑" w:hAnsi="微软雅黑" w:cs="思源黑体 CN Medium" w:hint="eastAsia"/>
          <w:szCs w:val="21"/>
        </w:rPr>
        <w:t>CMOS</w:t>
      </w:r>
      <w:r w:rsidRPr="00777C4D">
        <w:rPr>
          <w:rFonts w:ascii="微软雅黑" w:eastAsia="微软雅黑" w:hAnsi="微软雅黑" w:cs="思源黑体 CN Medium" w:hint="eastAsia"/>
          <w:szCs w:val="21"/>
        </w:rPr>
        <w:t>芯片，≥</w:t>
      </w:r>
      <w:r w:rsidRPr="00777C4D">
        <w:rPr>
          <w:rFonts w:ascii="微软雅黑" w:eastAsia="微软雅黑" w:hAnsi="微软雅黑" w:cs="思源黑体 CN Medium" w:hint="eastAsia"/>
          <w:szCs w:val="21"/>
        </w:rPr>
        <w:t>200</w:t>
      </w:r>
      <w:r w:rsidRPr="00777C4D">
        <w:rPr>
          <w:rFonts w:ascii="微软雅黑" w:eastAsia="微软雅黑" w:hAnsi="微软雅黑" w:cs="思源黑体 CN Medium" w:hint="eastAsia"/>
          <w:szCs w:val="21"/>
        </w:rPr>
        <w:t>万像素；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lastRenderedPageBreak/>
        <w:t>2.</w:t>
      </w:r>
      <w:r w:rsidRPr="00777C4D">
        <w:rPr>
          <w:rFonts w:ascii="微软雅黑" w:eastAsia="微软雅黑" w:hAnsi="微软雅黑" w:cs="思源黑体 CN Medium" w:hint="eastAsia"/>
          <w:szCs w:val="21"/>
        </w:rPr>
        <w:t>全数字化摄像头，图像在摄像头端完成数字化处理，全程数字化影像传输，手柄低温，长时间使用温度＜</w:t>
      </w:r>
      <w:r w:rsidRPr="00777C4D">
        <w:rPr>
          <w:rFonts w:ascii="微软雅黑" w:eastAsia="微软雅黑" w:hAnsi="微软雅黑" w:cs="思源黑体 CN Medium" w:hint="eastAsia"/>
          <w:szCs w:val="21"/>
        </w:rPr>
        <w:t>38</w:t>
      </w:r>
      <w:r w:rsidRPr="00777C4D">
        <w:rPr>
          <w:rFonts w:ascii="微软雅黑" w:eastAsia="微软雅黑" w:hAnsi="微软雅黑" w:cs="思源黑体 CN Medium" w:hint="eastAsia"/>
          <w:szCs w:val="21"/>
        </w:rPr>
        <w:t>℃；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3.</w:t>
      </w:r>
      <w:r w:rsidRPr="00777C4D">
        <w:rPr>
          <w:rFonts w:ascii="微软雅黑" w:eastAsia="微软雅黑" w:hAnsi="微软雅黑" w:cs="思源黑体 CN Medium" w:hint="eastAsia"/>
          <w:szCs w:val="21"/>
        </w:rPr>
        <w:t>摄像头</w:t>
      </w:r>
      <w:r w:rsidRPr="00777C4D">
        <w:rPr>
          <w:rFonts w:ascii="微软雅黑" w:eastAsia="微软雅黑" w:hAnsi="微软雅黑" w:cs="思源黑体 CN Medium" w:hint="eastAsia"/>
          <w:szCs w:val="21"/>
        </w:rPr>
        <w:t>IPX8</w:t>
      </w:r>
      <w:r w:rsidRPr="00777C4D">
        <w:rPr>
          <w:rFonts w:ascii="微软雅黑" w:eastAsia="微软雅黑" w:hAnsi="微软雅黑" w:cs="思源黑体 CN Medium" w:hint="eastAsia"/>
          <w:szCs w:val="21"/>
        </w:rPr>
        <w:t>级防水，防止手术过程中水浸润，摄像头支持浸泡消毒、低温等离子消毒及环氧乙烷消毒；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4.</w:t>
      </w:r>
      <w:r w:rsidRPr="00777C4D">
        <w:rPr>
          <w:rFonts w:ascii="微软雅黑" w:eastAsia="微软雅黑" w:hAnsi="微软雅黑" w:cs="思源黑体 CN Medium" w:hint="eastAsia"/>
          <w:szCs w:val="21"/>
        </w:rPr>
        <w:t>摄像头按键≥</w:t>
      </w:r>
      <w:r w:rsidRPr="00777C4D">
        <w:rPr>
          <w:rFonts w:ascii="微软雅黑" w:eastAsia="微软雅黑" w:hAnsi="微软雅黑" w:cs="思源黑体 CN Medium" w:hint="eastAsia"/>
          <w:szCs w:val="21"/>
        </w:rPr>
        <w:t>4</w:t>
      </w:r>
      <w:r w:rsidRPr="00777C4D">
        <w:rPr>
          <w:rFonts w:ascii="微软雅黑" w:eastAsia="微软雅黑" w:hAnsi="微软雅黑" w:cs="思源黑体 CN Medium" w:hint="eastAsia"/>
          <w:szCs w:val="21"/>
        </w:rPr>
        <w:t>个按键可编程实现快捷操作，进行光源亮度、画面截取、录像、色调、翻转、噪点消除、去摩尔纹等快捷操作，可编程设置功能≥</w:t>
      </w:r>
      <w:r w:rsidRPr="00777C4D">
        <w:rPr>
          <w:rFonts w:ascii="微软雅黑" w:eastAsia="微软雅黑" w:hAnsi="微软雅黑" w:cs="思源黑体 CN Medium" w:hint="eastAsia"/>
          <w:szCs w:val="21"/>
        </w:rPr>
        <w:t>18</w:t>
      </w:r>
      <w:r w:rsidRPr="00777C4D">
        <w:rPr>
          <w:rFonts w:ascii="微软雅黑" w:eastAsia="微软雅黑" w:hAnsi="微软雅黑" w:cs="思源黑体 CN Medium" w:hint="eastAsia"/>
          <w:szCs w:val="21"/>
        </w:rPr>
        <w:t>项；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5.</w:t>
      </w:r>
      <w:r w:rsidRPr="00777C4D">
        <w:rPr>
          <w:rFonts w:ascii="微软雅黑" w:eastAsia="微软雅黑" w:hAnsi="微软雅黑" w:cs="思源黑体 CN Medium" w:hint="eastAsia"/>
          <w:szCs w:val="21"/>
        </w:rPr>
        <w:t>重量≤</w:t>
      </w:r>
      <w:r w:rsidRPr="00777C4D">
        <w:rPr>
          <w:rFonts w:ascii="微软雅黑" w:eastAsia="微软雅黑" w:hAnsi="微软雅黑" w:cs="思源黑体 CN Medium" w:hint="eastAsia"/>
          <w:szCs w:val="21"/>
        </w:rPr>
        <w:t>200g</w:t>
      </w:r>
      <w:r w:rsidRPr="00777C4D">
        <w:rPr>
          <w:rFonts w:ascii="微软雅黑" w:eastAsia="微软雅黑" w:hAnsi="微软雅黑" w:cs="思源黑体 CN Medium" w:hint="eastAsia"/>
          <w:szCs w:val="21"/>
        </w:rPr>
        <w:t>，握持轻便；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6.</w:t>
      </w:r>
      <w:r w:rsidRPr="00777C4D">
        <w:rPr>
          <w:rFonts w:ascii="微软雅黑" w:eastAsia="微软雅黑" w:hAnsi="微软雅黑" w:cs="思源黑体 CN Medium" w:hint="eastAsia"/>
          <w:szCs w:val="21"/>
        </w:rPr>
        <w:t>支持</w:t>
      </w:r>
      <w:r w:rsidRPr="00777C4D">
        <w:rPr>
          <w:rFonts w:ascii="微软雅黑" w:eastAsia="微软雅黑" w:hAnsi="微软雅黑" w:cs="思源黑体 CN Medium" w:hint="eastAsia"/>
          <w:szCs w:val="21"/>
        </w:rPr>
        <w:t>OSD</w:t>
      </w:r>
      <w:r w:rsidRPr="00777C4D">
        <w:rPr>
          <w:rFonts w:ascii="微软雅黑" w:eastAsia="微软雅黑" w:hAnsi="微软雅黑" w:cs="思源黑体 CN Medium" w:hint="eastAsia"/>
          <w:szCs w:val="21"/>
        </w:rPr>
        <w:t>菜单提示。</w:t>
      </w:r>
    </w:p>
    <w:p w:rsidR="003B7E39" w:rsidRPr="00777C4D" w:rsidRDefault="00B33556">
      <w:pPr>
        <w:pStyle w:val="12"/>
        <w:numPr>
          <w:ilvl w:val="0"/>
          <w:numId w:val="1"/>
        </w:numPr>
        <w:rPr>
          <w:rFonts w:ascii="微软雅黑" w:eastAsia="微软雅黑" w:hAnsi="微软雅黑"/>
          <w:sz w:val="21"/>
          <w:szCs w:val="21"/>
        </w:rPr>
      </w:pPr>
      <w:r w:rsidRPr="00777C4D">
        <w:rPr>
          <w:rFonts w:ascii="微软雅黑" w:eastAsia="微软雅黑" w:hAnsi="微软雅黑" w:hint="eastAsia"/>
          <w:sz w:val="21"/>
          <w:szCs w:val="21"/>
        </w:rPr>
        <w:t>、液晶显示器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hint="eastAsia"/>
          <w:szCs w:val="21"/>
        </w:rPr>
        <w:t>1.</w:t>
      </w:r>
      <w:r w:rsidRPr="00777C4D">
        <w:rPr>
          <w:rFonts w:ascii="微软雅黑" w:eastAsia="微软雅黑" w:hAnsi="微软雅黑" w:hint="eastAsia"/>
          <w:szCs w:val="21"/>
        </w:rPr>
        <w:t>大于</w:t>
      </w:r>
      <w:r w:rsidRPr="00777C4D">
        <w:rPr>
          <w:rFonts w:ascii="微软雅黑" w:eastAsia="微软雅黑" w:hAnsi="微软雅黑" w:cs="思源黑体 CN Medium" w:hint="eastAsia"/>
          <w:szCs w:val="21"/>
        </w:rPr>
        <w:t>27</w:t>
      </w:r>
      <w:r w:rsidRPr="00777C4D">
        <w:rPr>
          <w:rFonts w:ascii="微软雅黑" w:eastAsia="微软雅黑" w:hAnsi="微软雅黑" w:cs="思源黑体 CN Medium" w:hint="eastAsia"/>
          <w:szCs w:val="21"/>
        </w:rPr>
        <w:t>寸液晶屏，比例：</w:t>
      </w:r>
      <w:r w:rsidRPr="00777C4D">
        <w:rPr>
          <w:rFonts w:ascii="微软雅黑" w:eastAsia="微软雅黑" w:hAnsi="微软雅黑" w:cs="思源黑体 CN Medium" w:hint="eastAsia"/>
          <w:szCs w:val="21"/>
        </w:rPr>
        <w:t>16:9</w:t>
      </w:r>
      <w:r w:rsidRPr="00777C4D">
        <w:rPr>
          <w:rFonts w:ascii="微软雅黑" w:eastAsia="微软雅黑" w:hAnsi="微软雅黑" w:cs="思源黑体 CN Medium" w:hint="eastAsia"/>
          <w:szCs w:val="21"/>
        </w:rPr>
        <w:t>；</w:t>
      </w:r>
    </w:p>
    <w:p w:rsidR="003B7E39" w:rsidRPr="00777C4D" w:rsidRDefault="00B33556">
      <w:pPr>
        <w:pStyle w:val="a4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2.</w:t>
      </w:r>
      <w:r w:rsidRPr="00777C4D">
        <w:rPr>
          <w:rFonts w:ascii="微软雅黑" w:eastAsia="微软雅黑" w:hAnsi="微软雅黑" w:cs="思源黑体 CN Medium" w:hint="eastAsia"/>
          <w:szCs w:val="21"/>
        </w:rPr>
        <w:t>分辨率：</w:t>
      </w:r>
      <w:r w:rsidRPr="00777C4D">
        <w:rPr>
          <w:rFonts w:ascii="微软雅黑" w:eastAsia="微软雅黑" w:hAnsi="微软雅黑"/>
          <w:szCs w:val="21"/>
        </w:rPr>
        <w:t>≥</w:t>
      </w:r>
      <w:r w:rsidRPr="00777C4D">
        <w:rPr>
          <w:rFonts w:ascii="微软雅黑" w:eastAsia="微软雅黑" w:hAnsi="微软雅黑" w:cs="思源黑体 CN Medium" w:hint="eastAsia"/>
          <w:szCs w:val="21"/>
        </w:rPr>
        <w:t>3840*2160</w:t>
      </w:r>
      <w:r w:rsidRPr="00777C4D">
        <w:rPr>
          <w:rFonts w:ascii="微软雅黑" w:eastAsia="微软雅黑" w:hAnsi="微软雅黑" w:cs="思源黑体 CN Medium" w:hint="eastAsia"/>
          <w:szCs w:val="21"/>
        </w:rPr>
        <w:t>；</w:t>
      </w:r>
    </w:p>
    <w:p w:rsidR="003B7E39" w:rsidRPr="00777C4D" w:rsidRDefault="00B33556">
      <w:pPr>
        <w:pStyle w:val="a4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3.</w:t>
      </w:r>
      <w:r w:rsidRPr="00777C4D">
        <w:rPr>
          <w:rFonts w:ascii="微软雅黑" w:eastAsia="微软雅黑" w:hAnsi="微软雅黑" w:cs="思源黑体 CN Medium" w:hint="eastAsia"/>
          <w:szCs w:val="21"/>
        </w:rPr>
        <w:t>亮度：</w:t>
      </w:r>
      <w:r w:rsidRPr="00777C4D">
        <w:rPr>
          <w:rFonts w:ascii="微软雅黑" w:eastAsia="微软雅黑" w:hAnsi="微软雅黑" w:cs="思源黑体 CN Medium" w:hint="eastAsia"/>
          <w:szCs w:val="21"/>
        </w:rPr>
        <w:t>1000cd/m</w:t>
      </w:r>
      <w:r w:rsidRPr="00777C4D">
        <w:rPr>
          <w:rFonts w:ascii="微软雅黑" w:eastAsia="微软雅黑" w:hAnsi="微软雅黑" w:cs="思源黑体 CN Medium" w:hint="eastAsia"/>
          <w:szCs w:val="21"/>
          <w:vertAlign w:val="superscript"/>
        </w:rPr>
        <w:t>2</w:t>
      </w:r>
      <w:r w:rsidRPr="00777C4D">
        <w:rPr>
          <w:rFonts w:ascii="微软雅黑" w:eastAsia="微软雅黑" w:hAnsi="微软雅黑" w:cs="思源黑体 CN Medium" w:hint="eastAsia"/>
          <w:szCs w:val="21"/>
        </w:rPr>
        <w:t>；对比度：</w:t>
      </w:r>
      <w:r w:rsidRPr="00777C4D">
        <w:rPr>
          <w:rFonts w:ascii="微软雅黑" w:eastAsia="微软雅黑" w:hAnsi="微软雅黑" w:cs="思源黑体 CN Medium" w:hint="eastAsia"/>
          <w:szCs w:val="21"/>
        </w:rPr>
        <w:t>1000:1</w:t>
      </w:r>
      <w:r w:rsidRPr="00777C4D">
        <w:rPr>
          <w:rFonts w:ascii="微软雅黑" w:eastAsia="微软雅黑" w:hAnsi="微软雅黑" w:cs="思源黑体 CN Medium" w:hint="eastAsia"/>
          <w:szCs w:val="21"/>
        </w:rPr>
        <w:t>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4.</w:t>
      </w:r>
      <w:r w:rsidRPr="00777C4D">
        <w:rPr>
          <w:rFonts w:ascii="微软雅黑" w:eastAsia="微软雅黑" w:hAnsi="微软雅黑" w:cs="思源黑体 CN Medium" w:hint="eastAsia"/>
          <w:szCs w:val="21"/>
        </w:rPr>
        <w:t>防水防尘设计：防水等级前壳</w:t>
      </w:r>
      <w:r w:rsidRPr="00777C4D">
        <w:rPr>
          <w:rFonts w:ascii="微软雅黑" w:eastAsia="微软雅黑" w:hAnsi="微软雅黑" w:cs="思源黑体 CN Medium" w:hint="eastAsia"/>
          <w:szCs w:val="21"/>
        </w:rPr>
        <w:t>IP45</w:t>
      </w:r>
      <w:r w:rsidRPr="00777C4D">
        <w:rPr>
          <w:rFonts w:ascii="微软雅黑" w:eastAsia="微软雅黑" w:hAnsi="微软雅黑" w:cs="思源黑体 CN Medium" w:hint="eastAsia"/>
          <w:szCs w:val="21"/>
        </w:rPr>
        <w:t>，后壳</w:t>
      </w:r>
      <w:r w:rsidRPr="00777C4D">
        <w:rPr>
          <w:rFonts w:ascii="微软雅黑" w:eastAsia="微软雅黑" w:hAnsi="微软雅黑" w:cs="思源黑体 CN Medium" w:hint="eastAsia"/>
          <w:szCs w:val="21"/>
        </w:rPr>
        <w:t>IP22</w:t>
      </w:r>
      <w:r w:rsidRPr="00777C4D">
        <w:rPr>
          <w:rFonts w:ascii="微软雅黑" w:eastAsia="微软雅黑" w:hAnsi="微软雅黑" w:cs="思源黑体 CN Medium" w:hint="eastAsia"/>
          <w:szCs w:val="21"/>
        </w:rPr>
        <w:t>，防尘易清洁，符合手术室使用环境；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5.</w:t>
      </w:r>
      <w:r w:rsidRPr="00777C4D">
        <w:rPr>
          <w:rFonts w:ascii="微软雅黑" w:eastAsia="微软雅黑" w:hAnsi="微软雅黑" w:cs="思源黑体 CN Medium" w:hint="eastAsia"/>
          <w:szCs w:val="21"/>
        </w:rPr>
        <w:t>信号接口：</w:t>
      </w:r>
      <w:r w:rsidRPr="00777C4D">
        <w:rPr>
          <w:rFonts w:ascii="微软雅黑" w:eastAsia="微软雅黑" w:hAnsi="微软雅黑" w:cs="思源黑体 CN Medium" w:hint="eastAsia"/>
          <w:szCs w:val="21"/>
        </w:rPr>
        <w:t>3G-SDI</w:t>
      </w:r>
      <w:r w:rsidRPr="00777C4D">
        <w:rPr>
          <w:rFonts w:ascii="微软雅黑" w:eastAsia="微软雅黑" w:hAnsi="微软雅黑" w:cs="思源黑体 CN Medium" w:hint="eastAsia"/>
          <w:szCs w:val="21"/>
        </w:rPr>
        <w:t>、</w:t>
      </w:r>
      <w:r w:rsidRPr="00777C4D">
        <w:rPr>
          <w:rFonts w:ascii="微软雅黑" w:eastAsia="微软雅黑" w:hAnsi="微软雅黑" w:cs="思源黑体 CN Medium" w:hint="eastAsia"/>
          <w:szCs w:val="21"/>
        </w:rPr>
        <w:t>DP</w:t>
      </w:r>
      <w:r w:rsidRPr="00777C4D">
        <w:rPr>
          <w:rFonts w:ascii="微软雅黑" w:eastAsia="微软雅黑" w:hAnsi="微软雅黑" w:cs="思源黑体 CN Medium" w:hint="eastAsia"/>
          <w:szCs w:val="21"/>
        </w:rPr>
        <w:t>、</w:t>
      </w:r>
      <w:r w:rsidRPr="00777C4D">
        <w:rPr>
          <w:rFonts w:ascii="微软雅黑" w:eastAsia="微软雅黑" w:hAnsi="微软雅黑" w:cs="思源黑体 CN Medium" w:hint="eastAsia"/>
          <w:szCs w:val="21"/>
        </w:rPr>
        <w:t>DVI</w:t>
      </w:r>
      <w:r w:rsidRPr="00777C4D">
        <w:rPr>
          <w:rFonts w:ascii="微软雅黑" w:eastAsia="微软雅黑" w:hAnsi="微软雅黑" w:cs="思源黑体 CN Medium" w:hint="eastAsia"/>
          <w:szCs w:val="21"/>
        </w:rPr>
        <w:t>、</w:t>
      </w:r>
      <w:r w:rsidRPr="00777C4D">
        <w:rPr>
          <w:rFonts w:ascii="微软雅黑" w:eastAsia="微软雅黑" w:hAnsi="微软雅黑" w:cs="思源黑体 CN Medium" w:hint="eastAsia"/>
          <w:szCs w:val="21"/>
        </w:rPr>
        <w:t>HDMI</w:t>
      </w:r>
      <w:r w:rsidRPr="00777C4D">
        <w:rPr>
          <w:rFonts w:ascii="微软雅黑" w:eastAsia="微软雅黑" w:hAnsi="微软雅黑" w:cs="思源黑体 CN Medium" w:hint="eastAsia"/>
          <w:szCs w:val="21"/>
        </w:rPr>
        <w:t>。</w:t>
      </w:r>
    </w:p>
    <w:p w:rsidR="003B7E39" w:rsidRPr="00777C4D" w:rsidRDefault="00B33556">
      <w:pPr>
        <w:pStyle w:val="12"/>
        <w:numPr>
          <w:ilvl w:val="0"/>
          <w:numId w:val="1"/>
        </w:numPr>
        <w:rPr>
          <w:rFonts w:ascii="微软雅黑" w:eastAsia="微软雅黑" w:hAnsi="微软雅黑"/>
          <w:sz w:val="21"/>
          <w:szCs w:val="21"/>
        </w:rPr>
      </w:pPr>
      <w:r w:rsidRPr="00777C4D">
        <w:rPr>
          <w:rFonts w:ascii="微软雅黑" w:eastAsia="微软雅黑" w:hAnsi="微软雅黑" w:hint="eastAsia"/>
          <w:sz w:val="21"/>
          <w:szCs w:val="21"/>
        </w:rPr>
        <w:t>、</w:t>
      </w:r>
      <w:r w:rsidRPr="00777C4D">
        <w:rPr>
          <w:rFonts w:ascii="微软雅黑" w:eastAsia="微软雅黑" w:hAnsi="微软雅黑" w:hint="eastAsia"/>
          <w:sz w:val="21"/>
          <w:szCs w:val="21"/>
        </w:rPr>
        <w:t>LED</w:t>
      </w:r>
      <w:r w:rsidRPr="00777C4D">
        <w:rPr>
          <w:rFonts w:ascii="微软雅黑" w:eastAsia="微软雅黑" w:hAnsi="微软雅黑" w:hint="eastAsia"/>
          <w:sz w:val="21"/>
          <w:szCs w:val="21"/>
        </w:rPr>
        <w:t>医用内窥镜冷光源</w:t>
      </w:r>
    </w:p>
    <w:p w:rsidR="003B7E39" w:rsidRPr="00777C4D" w:rsidRDefault="00B33556">
      <w:pPr>
        <w:numPr>
          <w:ilvl w:val="0"/>
          <w:numId w:val="3"/>
        </w:numPr>
        <w:spacing w:line="40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LED</w:t>
      </w:r>
      <w:r w:rsidRPr="00777C4D">
        <w:rPr>
          <w:rFonts w:ascii="微软雅黑" w:eastAsia="微软雅黑" w:hAnsi="微软雅黑" w:cs="思源黑体 CN Medium" w:hint="eastAsia"/>
          <w:szCs w:val="21"/>
        </w:rPr>
        <w:t>冷光源；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使用寿命为≥</w:t>
      </w:r>
      <w:r w:rsidRPr="00777C4D">
        <w:rPr>
          <w:rFonts w:ascii="微软雅黑" w:eastAsia="微软雅黑" w:hAnsi="微软雅黑" w:cs="思源黑体 CN Medium" w:hint="eastAsia"/>
          <w:szCs w:val="21"/>
        </w:rPr>
        <w:t>20000</w:t>
      </w:r>
      <w:r w:rsidRPr="00777C4D">
        <w:rPr>
          <w:rFonts w:ascii="微软雅黑" w:eastAsia="微软雅黑" w:hAnsi="微软雅黑" w:cs="思源黑体 CN Medium" w:hint="eastAsia"/>
          <w:szCs w:val="21"/>
        </w:rPr>
        <w:t>小时；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色温≥</w:t>
      </w:r>
      <w:r w:rsidRPr="00777C4D">
        <w:rPr>
          <w:rFonts w:ascii="微软雅黑" w:eastAsia="微软雅黑" w:hAnsi="微软雅黑" w:cs="思源黑体 CN Medium" w:hint="eastAsia"/>
          <w:szCs w:val="21"/>
        </w:rPr>
        <w:t>5000k</w:t>
      </w:r>
      <w:r w:rsidRPr="00777C4D">
        <w:rPr>
          <w:rFonts w:ascii="微软雅黑" w:eastAsia="微软雅黑" w:hAnsi="微软雅黑" w:cs="思源黑体 CN Medium" w:hint="eastAsia"/>
          <w:szCs w:val="21"/>
        </w:rPr>
        <w:t>，发光颜色纯，无杂光；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输出总光通量：≥</w:t>
      </w:r>
      <w:r w:rsidRPr="00777C4D">
        <w:rPr>
          <w:rFonts w:ascii="微软雅黑" w:eastAsia="微软雅黑" w:hAnsi="微软雅黑" w:cs="思源黑体 CN Medium" w:hint="eastAsia"/>
          <w:szCs w:val="21"/>
        </w:rPr>
        <w:t>4000lm</w:t>
      </w:r>
      <w:r w:rsidRPr="00777C4D">
        <w:rPr>
          <w:rFonts w:ascii="微软雅黑" w:eastAsia="微软雅黑" w:hAnsi="微软雅黑" w:cs="思源黑体 CN Medium" w:hint="eastAsia"/>
          <w:szCs w:val="21"/>
        </w:rPr>
        <w:t>，可进行多级亮度调节，满足不同临床手术的亮度要求；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显色指数：≥</w:t>
      </w:r>
      <w:r w:rsidRPr="00777C4D">
        <w:rPr>
          <w:rFonts w:ascii="微软雅黑" w:eastAsia="微软雅黑" w:hAnsi="微软雅黑" w:cs="思源黑体 CN Medium" w:hint="eastAsia"/>
          <w:szCs w:val="21"/>
        </w:rPr>
        <w:t>90</w:t>
      </w:r>
      <w:r w:rsidRPr="00777C4D">
        <w:rPr>
          <w:rFonts w:ascii="微软雅黑" w:eastAsia="微软雅黑" w:hAnsi="微软雅黑" w:cs="思源黑体 CN Medium" w:hint="eastAsia"/>
          <w:szCs w:val="21"/>
        </w:rPr>
        <w:t>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设备具有</w:t>
      </w:r>
      <w:r w:rsidRPr="00777C4D">
        <w:rPr>
          <w:rFonts w:ascii="微软雅黑" w:eastAsia="微软雅黑" w:hAnsi="微软雅黑" w:cs="思源黑体 CN Medium" w:hint="eastAsia"/>
          <w:szCs w:val="21"/>
        </w:rPr>
        <w:t>H</w:t>
      </w:r>
      <w:r w:rsidRPr="00777C4D">
        <w:rPr>
          <w:rFonts w:ascii="微软雅黑" w:eastAsia="微软雅黑" w:hAnsi="微软雅黑" w:cs="思源黑体 CN Medium" w:hint="eastAsia"/>
          <w:szCs w:val="21"/>
        </w:rPr>
        <w:t>DCOM</w:t>
      </w:r>
      <w:r w:rsidRPr="00777C4D">
        <w:rPr>
          <w:rFonts w:ascii="微软雅黑" w:eastAsia="微软雅黑" w:hAnsi="微软雅黑" w:cs="思源黑体 CN Medium" w:hint="eastAsia"/>
          <w:szCs w:val="21"/>
        </w:rPr>
        <w:t>接口，连接摄像系统</w:t>
      </w:r>
      <w:r w:rsidRPr="00777C4D">
        <w:rPr>
          <w:rFonts w:ascii="微软雅黑" w:eastAsia="微软雅黑" w:hAnsi="微软雅黑" w:cs="思源黑体 CN Medium" w:hint="eastAsia"/>
          <w:szCs w:val="21"/>
        </w:rPr>
        <w:t>设备后，支持通过摄像头按键实现冷光源的亮度调节；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具有屏保功能，无操作保持</w:t>
      </w:r>
      <w:r w:rsidRPr="00777C4D">
        <w:rPr>
          <w:rFonts w:ascii="微软雅黑" w:eastAsia="微软雅黑" w:hAnsi="微软雅黑" w:cs="思源黑体 CN Medium" w:hint="eastAsia"/>
          <w:szCs w:val="21"/>
        </w:rPr>
        <w:t>20</w:t>
      </w:r>
      <w:r w:rsidRPr="00777C4D">
        <w:rPr>
          <w:rFonts w:ascii="微软雅黑" w:eastAsia="微软雅黑" w:hAnsi="微软雅黑" w:cs="思源黑体 CN Medium" w:hint="eastAsia"/>
          <w:szCs w:val="21"/>
        </w:rPr>
        <w:t>分钟后设备进入屏保状态，小图标在触摸屏界面移动，减少屏幕光亮造成眼部疲劳；</w:t>
      </w:r>
    </w:p>
    <w:p w:rsidR="003B7E39" w:rsidRPr="00777C4D" w:rsidRDefault="00B33556">
      <w:pPr>
        <w:numPr>
          <w:ilvl w:val="0"/>
          <w:numId w:val="3"/>
        </w:numPr>
        <w:spacing w:line="440" w:lineRule="exact"/>
        <w:jc w:val="left"/>
        <w:rPr>
          <w:rFonts w:ascii="微软雅黑" w:eastAsia="微软雅黑" w:hAnsi="微软雅黑" w:cs="思源黑体 CN Medium"/>
          <w:szCs w:val="21"/>
        </w:rPr>
      </w:pPr>
      <w:r w:rsidRPr="00777C4D">
        <w:rPr>
          <w:rFonts w:ascii="微软雅黑" w:eastAsia="微软雅黑" w:hAnsi="微软雅黑" w:cs="思源黑体 CN Medium" w:hint="eastAsia"/>
          <w:szCs w:val="21"/>
        </w:rPr>
        <w:t>光源亮度调节范围</w:t>
      </w:r>
      <w:r w:rsidRPr="00777C4D">
        <w:rPr>
          <w:rFonts w:ascii="微软雅黑" w:eastAsia="微软雅黑" w:hAnsi="微软雅黑" w:cs="思源黑体 CN Medium" w:hint="eastAsia"/>
          <w:szCs w:val="21"/>
        </w:rPr>
        <w:t>0%--100%</w:t>
      </w:r>
      <w:r w:rsidRPr="00777C4D">
        <w:rPr>
          <w:rFonts w:ascii="微软雅黑" w:eastAsia="微软雅黑" w:hAnsi="微软雅黑" w:cs="思源黑体 CN Medium" w:hint="eastAsia"/>
          <w:szCs w:val="21"/>
        </w:rPr>
        <w:t>。</w:t>
      </w:r>
    </w:p>
    <w:p w:rsidR="003B7E39" w:rsidRPr="00777C4D" w:rsidRDefault="00B33556">
      <w:pPr>
        <w:pStyle w:val="12"/>
        <w:numPr>
          <w:ilvl w:val="0"/>
          <w:numId w:val="1"/>
        </w:numPr>
        <w:rPr>
          <w:rFonts w:ascii="微软雅黑" w:eastAsia="微软雅黑" w:hAnsi="微软雅黑"/>
          <w:sz w:val="21"/>
          <w:szCs w:val="21"/>
        </w:rPr>
      </w:pPr>
      <w:r w:rsidRPr="00777C4D">
        <w:rPr>
          <w:rFonts w:ascii="微软雅黑" w:eastAsia="微软雅黑" w:hAnsi="微软雅黑" w:hint="eastAsia"/>
          <w:sz w:val="21"/>
          <w:szCs w:val="21"/>
        </w:rPr>
        <w:t>、配件</w:t>
      </w:r>
      <w:r w:rsidRPr="00777C4D">
        <w:rPr>
          <w:rFonts w:ascii="微软雅黑" w:eastAsia="微软雅黑" w:hAnsi="微软雅黑" w:hint="eastAsia"/>
          <w:sz w:val="21"/>
          <w:szCs w:val="21"/>
        </w:rPr>
        <w:t xml:space="preserve">  </w:t>
      </w:r>
    </w:p>
    <w:p w:rsidR="003B7E39" w:rsidRPr="00777C4D" w:rsidRDefault="00B33556">
      <w:pPr>
        <w:spacing w:line="400" w:lineRule="exact"/>
        <w:jc w:val="left"/>
        <w:rPr>
          <w:rFonts w:ascii="微软雅黑" w:eastAsia="微软雅黑" w:hAnsi="微软雅黑" w:cs="思源黑体 CN Medium"/>
          <w:szCs w:val="21"/>
          <w:lang w:val="zh-TW" w:eastAsia="zh-TW"/>
        </w:rPr>
      </w:pPr>
      <w:r w:rsidRPr="00777C4D">
        <w:rPr>
          <w:rFonts w:ascii="微软雅黑" w:eastAsia="微软雅黑" w:hAnsi="微软雅黑" w:cs="思源黑体 CN Medium" w:hint="eastAsia"/>
          <w:szCs w:val="21"/>
          <w:lang w:val="zh-TW" w:eastAsia="zh-TW"/>
        </w:rPr>
        <w:t>设备仪器台车</w:t>
      </w:r>
      <w:r w:rsidRPr="00777C4D">
        <w:rPr>
          <w:rFonts w:ascii="微软雅黑" w:eastAsia="微软雅黑" w:hAnsi="微软雅黑" w:cs="思源黑体 CN Medium" w:hint="eastAsia"/>
          <w:szCs w:val="21"/>
          <w:lang w:val="zh-TW"/>
        </w:rPr>
        <w:t>：</w:t>
      </w:r>
      <w:r w:rsidRPr="00777C4D">
        <w:rPr>
          <w:rFonts w:ascii="微软雅黑" w:eastAsia="微软雅黑" w:hAnsi="微软雅黑" w:cs="思源黑体 CN Medium" w:hint="eastAsia"/>
          <w:szCs w:val="21"/>
        </w:rPr>
        <w:t>金属材质，</w:t>
      </w:r>
      <w:bookmarkStart w:id="0" w:name="_GoBack"/>
      <w:bookmarkEnd w:id="0"/>
      <w:r w:rsidRPr="00777C4D">
        <w:rPr>
          <w:rFonts w:ascii="微软雅黑" w:eastAsia="微软雅黑" w:hAnsi="微软雅黑" w:cs="思源黑体 CN Medium" w:hint="eastAsia"/>
          <w:szCs w:val="21"/>
        </w:rPr>
        <w:t>四层设计，美观大方；带可旋转臂架，方便屏幕方向调节，便于术者观察。</w:t>
      </w:r>
    </w:p>
    <w:p w:rsidR="003B7E39" w:rsidRPr="00777C4D" w:rsidRDefault="003B7E39">
      <w:pPr>
        <w:pStyle w:val="2"/>
        <w:rPr>
          <w:rFonts w:ascii="微软雅黑" w:eastAsia="微软雅黑" w:hAnsi="微软雅黑"/>
          <w:szCs w:val="21"/>
        </w:rPr>
      </w:pPr>
    </w:p>
    <w:p w:rsidR="003B7E39" w:rsidRPr="00777C4D" w:rsidRDefault="00777C4D">
      <w:pPr>
        <w:rPr>
          <w:rFonts w:ascii="微软雅黑" w:eastAsia="微软雅黑" w:hAnsi="微软雅黑" w:cs="思源黑体 CN Medium"/>
          <w:b/>
          <w:bCs/>
          <w:color w:val="000000"/>
          <w:szCs w:val="21"/>
        </w:rPr>
      </w:pPr>
      <w:r>
        <w:rPr>
          <w:rFonts w:ascii="微软雅黑" w:eastAsia="微软雅黑" w:hAnsi="微软雅黑" w:cs="思源黑体 CN Medium"/>
          <w:b/>
          <w:bCs/>
          <w:color w:val="000000"/>
          <w:szCs w:val="21"/>
        </w:rPr>
        <w:t>（六）、</w:t>
      </w:r>
      <w:r w:rsidR="00B33556" w:rsidRPr="00777C4D">
        <w:rPr>
          <w:rFonts w:ascii="微软雅黑" w:eastAsia="微软雅黑" w:hAnsi="微软雅黑" w:cs="思源黑体 CN Medium"/>
          <w:b/>
          <w:bCs/>
          <w:color w:val="000000"/>
          <w:szCs w:val="21"/>
        </w:rPr>
        <w:t>质保期：</w:t>
      </w:r>
      <w:r w:rsidR="00B33556" w:rsidRPr="00777C4D">
        <w:rPr>
          <w:rFonts w:ascii="微软雅黑" w:eastAsia="微软雅黑" w:hAnsi="微软雅黑" w:cs="思源黑体 CN Medium" w:hint="eastAsia"/>
          <w:szCs w:val="21"/>
        </w:rPr>
        <w:t>5</w:t>
      </w:r>
      <w:r w:rsidR="00B33556" w:rsidRPr="00777C4D">
        <w:rPr>
          <w:rFonts w:ascii="微软雅黑" w:eastAsia="微软雅黑" w:hAnsi="微软雅黑" w:cs="思源黑体 CN Medium" w:hint="eastAsia"/>
          <w:szCs w:val="21"/>
        </w:rPr>
        <w:t>年</w:t>
      </w:r>
    </w:p>
    <w:p w:rsidR="003B7E39" w:rsidRPr="00777C4D" w:rsidRDefault="00B33556" w:rsidP="00777C4D">
      <w:pPr>
        <w:jc w:val="center"/>
        <w:rPr>
          <w:rFonts w:ascii="微软雅黑" w:eastAsia="微软雅黑" w:hAnsi="微软雅黑" w:cs="思源黑体 CN Medium"/>
          <w:b/>
          <w:bCs/>
          <w:color w:val="000000"/>
          <w:szCs w:val="21"/>
        </w:rPr>
      </w:pPr>
      <w:r w:rsidRPr="00777C4D">
        <w:rPr>
          <w:rFonts w:ascii="微软雅黑" w:eastAsia="微软雅黑" w:hAnsi="微软雅黑" w:cs="思源黑体 CN Medium" w:hint="eastAsia"/>
          <w:b/>
          <w:bCs/>
          <w:color w:val="000000"/>
          <w:szCs w:val="21"/>
        </w:rPr>
        <w:lastRenderedPageBreak/>
        <w:t>医用内窥镜摄像系统配置清单</w:t>
      </w:r>
    </w:p>
    <w:tbl>
      <w:tblPr>
        <w:tblW w:w="5928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503"/>
        <w:gridCol w:w="1965"/>
        <w:gridCol w:w="802"/>
      </w:tblGrid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数量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医用内窥镜摄像系统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高清摄像头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光学接口（变焦适配器卡口）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液晶显示器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LED</w:t>
            </w: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医用内窥镜冷光源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导光束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  <w:tr w:rsidR="003B7E39" w:rsidRPr="00777C4D">
        <w:trPr>
          <w:trHeight w:val="567"/>
          <w:jc w:val="center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7E39" w:rsidRPr="00777C4D" w:rsidRDefault="003B7E39">
            <w:pPr>
              <w:widowControl/>
              <w:numPr>
                <w:ilvl w:val="0"/>
                <w:numId w:val="4"/>
              </w:numPr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台车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/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7E39" w:rsidRPr="00777C4D" w:rsidRDefault="00B33556">
            <w:pPr>
              <w:widowControl/>
              <w:spacing w:line="280" w:lineRule="exact"/>
              <w:jc w:val="center"/>
              <w:textAlignment w:val="center"/>
              <w:rPr>
                <w:rFonts w:ascii="微软雅黑" w:eastAsia="微软雅黑" w:hAnsi="微软雅黑" w:cs="思源黑体 CN Medium"/>
                <w:color w:val="080808"/>
                <w:kern w:val="0"/>
                <w:szCs w:val="21"/>
                <w:lang w:bidi="ar"/>
              </w:rPr>
            </w:pPr>
            <w:r w:rsidRPr="00777C4D">
              <w:rPr>
                <w:rFonts w:ascii="微软雅黑" w:eastAsia="微软雅黑" w:hAnsi="微软雅黑" w:cs="思源黑体 CN Medium" w:hint="eastAsia"/>
                <w:color w:val="080808"/>
                <w:kern w:val="0"/>
                <w:szCs w:val="21"/>
                <w:lang w:bidi="ar"/>
              </w:rPr>
              <w:t>1</w:t>
            </w:r>
          </w:p>
        </w:tc>
      </w:tr>
    </w:tbl>
    <w:p w:rsidR="003B7E39" w:rsidRPr="00777C4D" w:rsidRDefault="003B7E39">
      <w:pPr>
        <w:spacing w:line="400" w:lineRule="exact"/>
        <w:rPr>
          <w:rFonts w:ascii="微软雅黑" w:eastAsia="微软雅黑" w:hAnsi="微软雅黑"/>
          <w:szCs w:val="21"/>
        </w:rPr>
      </w:pPr>
    </w:p>
    <w:sectPr w:rsidR="003B7E39" w:rsidRPr="00777C4D">
      <w:footerReference w:type="default" r:id="rId9"/>
      <w:pgSz w:w="11906" w:h="16838"/>
      <w:pgMar w:top="170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56" w:rsidRDefault="00B33556">
      <w:r>
        <w:separator/>
      </w:r>
    </w:p>
  </w:endnote>
  <w:endnote w:type="continuationSeparator" w:id="0">
    <w:p w:rsidR="00B33556" w:rsidRDefault="00B3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Medium">
    <w:altName w:val="黑体"/>
    <w:charset w:val="86"/>
    <w:family w:val="auto"/>
    <w:pitch w:val="default"/>
    <w:sig w:usb0="00000000" w:usb1="00000000" w:usb2="00000016" w:usb3="00000000" w:csb0="6006010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Heavy">
    <w:altName w:val="黑体"/>
    <w:charset w:val="86"/>
    <w:family w:val="auto"/>
    <w:pitch w:val="default"/>
    <w:sig w:usb0="00000000" w:usb1="00000000" w:usb2="00000016" w:usb3="00000000" w:csb0="60060107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39" w:rsidRDefault="00B335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C62EC" wp14:editId="24ABAA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7E39" w:rsidRDefault="00B3355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7C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B7E39" w:rsidRDefault="00B3355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7C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56" w:rsidRDefault="00B33556">
      <w:r>
        <w:separator/>
      </w:r>
    </w:p>
  </w:footnote>
  <w:footnote w:type="continuationSeparator" w:id="0">
    <w:p w:rsidR="00B33556" w:rsidRDefault="00B33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8B53D5"/>
    <w:multiLevelType w:val="multilevel"/>
    <w:tmpl w:val="808B53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83CBF2B5"/>
    <w:multiLevelType w:val="singleLevel"/>
    <w:tmpl w:val="83CBF2B5"/>
    <w:lvl w:ilvl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ascii="思源黑体 CN Medium" w:eastAsia="思源黑体 CN Medium" w:hAnsi="思源黑体 CN Medium" w:cs="思源黑体 CN Medium" w:hint="default"/>
      </w:rPr>
    </w:lvl>
  </w:abstractNum>
  <w:abstractNum w:abstractNumId="2">
    <w:nsid w:val="AFEF2C85"/>
    <w:multiLevelType w:val="singleLevel"/>
    <w:tmpl w:val="AFEF2C8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BED2DB6"/>
    <w:multiLevelType w:val="singleLevel"/>
    <w:tmpl w:val="2BED2DB6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WU4MWJjOTIxODI3OGEzYjE4NTczMDkwY2QzNzAifQ=="/>
  </w:docVars>
  <w:rsids>
    <w:rsidRoot w:val="10C82ED8"/>
    <w:rsid w:val="003B7E39"/>
    <w:rsid w:val="00777C4D"/>
    <w:rsid w:val="008B5DF4"/>
    <w:rsid w:val="00AC1F7C"/>
    <w:rsid w:val="00B33556"/>
    <w:rsid w:val="00E258A4"/>
    <w:rsid w:val="00E3436D"/>
    <w:rsid w:val="00FB05A5"/>
    <w:rsid w:val="014016F9"/>
    <w:rsid w:val="020531A4"/>
    <w:rsid w:val="02195828"/>
    <w:rsid w:val="02F92A9C"/>
    <w:rsid w:val="03B92498"/>
    <w:rsid w:val="0431202E"/>
    <w:rsid w:val="04B213C1"/>
    <w:rsid w:val="04B769D7"/>
    <w:rsid w:val="06232503"/>
    <w:rsid w:val="082C1197"/>
    <w:rsid w:val="08A64081"/>
    <w:rsid w:val="099217C1"/>
    <w:rsid w:val="09D37DE6"/>
    <w:rsid w:val="0A206DCD"/>
    <w:rsid w:val="0A7315F2"/>
    <w:rsid w:val="0C0825A2"/>
    <w:rsid w:val="0C9C33EC"/>
    <w:rsid w:val="0D270472"/>
    <w:rsid w:val="0DA71F89"/>
    <w:rsid w:val="0DC75DF5"/>
    <w:rsid w:val="0DEA1BCB"/>
    <w:rsid w:val="10C82ED8"/>
    <w:rsid w:val="110954A4"/>
    <w:rsid w:val="11595225"/>
    <w:rsid w:val="116E2B13"/>
    <w:rsid w:val="11F24F7E"/>
    <w:rsid w:val="13DD2847"/>
    <w:rsid w:val="14EA0703"/>
    <w:rsid w:val="15113889"/>
    <w:rsid w:val="15553B1A"/>
    <w:rsid w:val="155568B4"/>
    <w:rsid w:val="15DE64A2"/>
    <w:rsid w:val="160E0A6C"/>
    <w:rsid w:val="163A7468"/>
    <w:rsid w:val="16FF533B"/>
    <w:rsid w:val="177E15D6"/>
    <w:rsid w:val="17DF2075"/>
    <w:rsid w:val="18A8182E"/>
    <w:rsid w:val="194B54E8"/>
    <w:rsid w:val="1A3C300D"/>
    <w:rsid w:val="1AD00F1E"/>
    <w:rsid w:val="1AED2E0B"/>
    <w:rsid w:val="1B4F7512"/>
    <w:rsid w:val="1B6A434C"/>
    <w:rsid w:val="1C84143D"/>
    <w:rsid w:val="1CAD0994"/>
    <w:rsid w:val="1DB418AE"/>
    <w:rsid w:val="1DE226E5"/>
    <w:rsid w:val="1EB609D4"/>
    <w:rsid w:val="1EE44415"/>
    <w:rsid w:val="1F640958"/>
    <w:rsid w:val="1FAE057F"/>
    <w:rsid w:val="2011123A"/>
    <w:rsid w:val="217E28FF"/>
    <w:rsid w:val="21F7445F"/>
    <w:rsid w:val="222039B6"/>
    <w:rsid w:val="22A2261D"/>
    <w:rsid w:val="22BD32E3"/>
    <w:rsid w:val="23CA7CFA"/>
    <w:rsid w:val="242A100F"/>
    <w:rsid w:val="243012E2"/>
    <w:rsid w:val="24A42E1C"/>
    <w:rsid w:val="24D30BCA"/>
    <w:rsid w:val="25290DD3"/>
    <w:rsid w:val="252A2704"/>
    <w:rsid w:val="26997893"/>
    <w:rsid w:val="26D82383"/>
    <w:rsid w:val="276F007A"/>
    <w:rsid w:val="27B53EFB"/>
    <w:rsid w:val="299C7E66"/>
    <w:rsid w:val="29A84037"/>
    <w:rsid w:val="2B1D39D8"/>
    <w:rsid w:val="2C161E16"/>
    <w:rsid w:val="2C3A465D"/>
    <w:rsid w:val="2C3C763E"/>
    <w:rsid w:val="2CCF04B2"/>
    <w:rsid w:val="2CD9549E"/>
    <w:rsid w:val="2DB604DD"/>
    <w:rsid w:val="2DBD47AF"/>
    <w:rsid w:val="2EA923A8"/>
    <w:rsid w:val="2F264EF6"/>
    <w:rsid w:val="3002294D"/>
    <w:rsid w:val="305F38FB"/>
    <w:rsid w:val="30BA36D6"/>
    <w:rsid w:val="30DF7658"/>
    <w:rsid w:val="31443235"/>
    <w:rsid w:val="319108B8"/>
    <w:rsid w:val="320A3D3B"/>
    <w:rsid w:val="325906C4"/>
    <w:rsid w:val="32A83BE9"/>
    <w:rsid w:val="32F01183"/>
    <w:rsid w:val="32FB4E9A"/>
    <w:rsid w:val="33557238"/>
    <w:rsid w:val="34E55506"/>
    <w:rsid w:val="35132F06"/>
    <w:rsid w:val="36590DED"/>
    <w:rsid w:val="369F59AD"/>
    <w:rsid w:val="36A34BD1"/>
    <w:rsid w:val="381F1F46"/>
    <w:rsid w:val="38883C0B"/>
    <w:rsid w:val="38DE1A7D"/>
    <w:rsid w:val="3A053765"/>
    <w:rsid w:val="3AE91FAB"/>
    <w:rsid w:val="3C12216A"/>
    <w:rsid w:val="3C744F62"/>
    <w:rsid w:val="3D0433A8"/>
    <w:rsid w:val="3D232155"/>
    <w:rsid w:val="3D32412D"/>
    <w:rsid w:val="3DEB0EC4"/>
    <w:rsid w:val="3E9B4698"/>
    <w:rsid w:val="3F4E08C2"/>
    <w:rsid w:val="3F7A1455"/>
    <w:rsid w:val="407F4C71"/>
    <w:rsid w:val="40DC2D46"/>
    <w:rsid w:val="427D15C6"/>
    <w:rsid w:val="428C3D1B"/>
    <w:rsid w:val="42C43F3A"/>
    <w:rsid w:val="43BC3359"/>
    <w:rsid w:val="43F32881"/>
    <w:rsid w:val="44150A49"/>
    <w:rsid w:val="442A5B77"/>
    <w:rsid w:val="447F2366"/>
    <w:rsid w:val="44D26953"/>
    <w:rsid w:val="457B7A8C"/>
    <w:rsid w:val="45C602AD"/>
    <w:rsid w:val="45F34FA1"/>
    <w:rsid w:val="4645313C"/>
    <w:rsid w:val="47777325"/>
    <w:rsid w:val="479E6FA7"/>
    <w:rsid w:val="49816239"/>
    <w:rsid w:val="4A017D85"/>
    <w:rsid w:val="4A3F6409"/>
    <w:rsid w:val="4B5D6832"/>
    <w:rsid w:val="4B6B0F4E"/>
    <w:rsid w:val="4CCE3890"/>
    <w:rsid w:val="4D4759EB"/>
    <w:rsid w:val="4DE56621"/>
    <w:rsid w:val="4E165AE9"/>
    <w:rsid w:val="4E4542E6"/>
    <w:rsid w:val="4E481A1B"/>
    <w:rsid w:val="4E4A5115"/>
    <w:rsid w:val="4E856E9F"/>
    <w:rsid w:val="4F4C553B"/>
    <w:rsid w:val="4FE71AF7"/>
    <w:rsid w:val="506B187A"/>
    <w:rsid w:val="511E1522"/>
    <w:rsid w:val="521A508E"/>
    <w:rsid w:val="53FF0DCE"/>
    <w:rsid w:val="543C3DD0"/>
    <w:rsid w:val="54A6749B"/>
    <w:rsid w:val="54D63DF6"/>
    <w:rsid w:val="557F7965"/>
    <w:rsid w:val="565949E5"/>
    <w:rsid w:val="571132F2"/>
    <w:rsid w:val="585A65D3"/>
    <w:rsid w:val="594829F1"/>
    <w:rsid w:val="59665AA3"/>
    <w:rsid w:val="59B368E2"/>
    <w:rsid w:val="5B392E17"/>
    <w:rsid w:val="5B721C0A"/>
    <w:rsid w:val="5BAD110F"/>
    <w:rsid w:val="5F117400"/>
    <w:rsid w:val="5F1C2B7E"/>
    <w:rsid w:val="5F4B136B"/>
    <w:rsid w:val="5F8A1E93"/>
    <w:rsid w:val="608E7761"/>
    <w:rsid w:val="60AC5416"/>
    <w:rsid w:val="61614D7F"/>
    <w:rsid w:val="622E79E4"/>
    <w:rsid w:val="628D3DE6"/>
    <w:rsid w:val="63536A40"/>
    <w:rsid w:val="63871C7D"/>
    <w:rsid w:val="6448760C"/>
    <w:rsid w:val="646627A3"/>
    <w:rsid w:val="66652D12"/>
    <w:rsid w:val="66FC2D62"/>
    <w:rsid w:val="67F65BEC"/>
    <w:rsid w:val="6887772B"/>
    <w:rsid w:val="695F7B71"/>
    <w:rsid w:val="697414BE"/>
    <w:rsid w:val="698934B4"/>
    <w:rsid w:val="69FB573C"/>
    <w:rsid w:val="6A3F7D1E"/>
    <w:rsid w:val="6CA351CC"/>
    <w:rsid w:val="6CCE7137"/>
    <w:rsid w:val="6CD45140"/>
    <w:rsid w:val="6DC347C2"/>
    <w:rsid w:val="6E7E0E66"/>
    <w:rsid w:val="6ED0363B"/>
    <w:rsid w:val="6EEA46FD"/>
    <w:rsid w:val="6F7908E7"/>
    <w:rsid w:val="70064F08"/>
    <w:rsid w:val="701E4A66"/>
    <w:rsid w:val="706E310B"/>
    <w:rsid w:val="715C00FA"/>
    <w:rsid w:val="7270316B"/>
    <w:rsid w:val="72FF004B"/>
    <w:rsid w:val="730D4E66"/>
    <w:rsid w:val="734E0DD6"/>
    <w:rsid w:val="73770529"/>
    <w:rsid w:val="755E11F4"/>
    <w:rsid w:val="75AB270C"/>
    <w:rsid w:val="767E397C"/>
    <w:rsid w:val="76A33C20"/>
    <w:rsid w:val="77663966"/>
    <w:rsid w:val="779471BA"/>
    <w:rsid w:val="78165630"/>
    <w:rsid w:val="78415B2F"/>
    <w:rsid w:val="78436B13"/>
    <w:rsid w:val="78BB27ED"/>
    <w:rsid w:val="795456E5"/>
    <w:rsid w:val="796B468C"/>
    <w:rsid w:val="797A48CF"/>
    <w:rsid w:val="79B12B5D"/>
    <w:rsid w:val="79EE28AC"/>
    <w:rsid w:val="7A37631C"/>
    <w:rsid w:val="7A3B543D"/>
    <w:rsid w:val="7A7B1719"/>
    <w:rsid w:val="7B175D9B"/>
    <w:rsid w:val="7CE93CEF"/>
    <w:rsid w:val="7D003476"/>
    <w:rsid w:val="7D9F44E1"/>
    <w:rsid w:val="7DD32800"/>
    <w:rsid w:val="7DFF1847"/>
    <w:rsid w:val="7E072ACD"/>
    <w:rsid w:val="7E0D6B85"/>
    <w:rsid w:val="7EE06B2D"/>
    <w:rsid w:val="7EF42A2E"/>
    <w:rsid w:val="7FD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autoRedefine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firstLineChars="200" w:firstLine="420"/>
    </w:p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4"/>
    <w:next w:val="a4"/>
    <w:link w:val="Char1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微软雅黑" w:eastAsia="微软雅黑" w:hAnsi="微软雅黑" w:cs="微软雅黑" w:hint="eastAsia"/>
      <w:color w:val="080808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Bodytext1">
    <w:name w:val="Body text|1"/>
    <w:basedOn w:val="a"/>
    <w:autoRedefine/>
    <w:qFormat/>
    <w:pPr>
      <w:spacing w:after="220"/>
      <w:jc w:val="left"/>
    </w:pPr>
    <w:rPr>
      <w:rFonts w:ascii="PMingLiU" w:eastAsia="PMingLiU" w:hAnsi="PMingLiU" w:cs="PMingLiU"/>
      <w:color w:val="000000"/>
      <w:kern w:val="0"/>
      <w:sz w:val="20"/>
      <w:lang w:eastAsia="en-US" w:bidi="en-US"/>
    </w:rPr>
  </w:style>
  <w:style w:type="paragraph" w:customStyle="1" w:styleId="Bodytext2">
    <w:name w:val="Body text|2"/>
    <w:basedOn w:val="a"/>
    <w:autoRedefine/>
    <w:qFormat/>
    <w:pPr>
      <w:spacing w:after="220"/>
      <w:jc w:val="left"/>
    </w:pPr>
    <w:rPr>
      <w:rFonts w:ascii="MingLiU" w:eastAsia="MingLiU" w:hAnsi="MingLiU" w:cs="MingLiU"/>
      <w:color w:val="000000"/>
      <w:kern w:val="0"/>
      <w:sz w:val="20"/>
      <w:lang w:val="zh-TW" w:eastAsia="zh-TW" w:bidi="zh-TW"/>
    </w:rPr>
  </w:style>
  <w:style w:type="paragraph" w:styleId="aa">
    <w:name w:val="No Spacing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customStyle="1" w:styleId="10">
    <w:name w:val="样式1 字符"/>
    <w:link w:val="11"/>
    <w:autoRedefine/>
    <w:qFormat/>
    <w:rPr>
      <w:rFonts w:ascii="新宋体" w:eastAsia="新宋体" w:hAnsi="新宋体" w:cs="Times New Roman"/>
      <w:kern w:val="2"/>
      <w:sz w:val="24"/>
      <w:szCs w:val="24"/>
      <w:lang w:bidi="ar-SA"/>
    </w:rPr>
  </w:style>
  <w:style w:type="paragraph" w:customStyle="1" w:styleId="11">
    <w:name w:val="样式1"/>
    <w:basedOn w:val="a"/>
    <w:link w:val="10"/>
    <w:autoRedefine/>
    <w:qFormat/>
    <w:pPr>
      <w:tabs>
        <w:tab w:val="left" w:pos="1149"/>
      </w:tabs>
      <w:spacing w:line="360" w:lineRule="auto"/>
    </w:pPr>
    <w:rPr>
      <w:rFonts w:ascii="新宋体" w:eastAsia="新宋体" w:hAnsi="新宋体" w:cs="Times New Roman"/>
      <w:sz w:val="24"/>
    </w:rPr>
  </w:style>
  <w:style w:type="paragraph" w:customStyle="1" w:styleId="21">
    <w:name w:val="样式2"/>
    <w:basedOn w:val="a"/>
    <w:autoRedefine/>
    <w:qFormat/>
    <w:pPr>
      <w:keepNext/>
      <w:keepLines/>
      <w:spacing w:before="280" w:after="290"/>
      <w:outlineLvl w:val="4"/>
    </w:pPr>
    <w:rPr>
      <w:b/>
      <w:sz w:val="28"/>
    </w:rPr>
  </w:style>
  <w:style w:type="paragraph" w:customStyle="1" w:styleId="12">
    <w:name w:val="1"/>
    <w:basedOn w:val="a"/>
    <w:next w:val="a"/>
    <w:autoRedefine/>
    <w:qFormat/>
    <w:pPr>
      <w:keepNext/>
      <w:keepLines/>
      <w:spacing w:before="240" w:after="64" w:line="360" w:lineRule="auto"/>
      <w:outlineLvl w:val="5"/>
    </w:pPr>
    <w:rPr>
      <w:rFonts w:ascii="思源黑体 CN Heavy" w:eastAsia="思源黑体 CN Heavy" w:hAnsi="思源黑体 CN Heavy"/>
      <w:b/>
      <w:sz w:val="24"/>
    </w:rPr>
  </w:style>
  <w:style w:type="paragraph" w:styleId="ab">
    <w:name w:val="List Paragraph"/>
    <w:basedOn w:val="a"/>
    <w:autoRedefine/>
    <w:uiPriority w:val="34"/>
    <w:qFormat/>
    <w:pPr>
      <w:spacing w:before="81"/>
      <w:ind w:left="228"/>
    </w:pPr>
  </w:style>
  <w:style w:type="paragraph" w:customStyle="1" w:styleId="Ac">
    <w:name w:val="正文 A"/>
    <w:autoRedefine/>
    <w:qFormat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批注文字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autoRedefine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firstLineChars="200" w:firstLine="420"/>
    </w:p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4"/>
    <w:next w:val="a4"/>
    <w:link w:val="Char1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微软雅黑" w:eastAsia="微软雅黑" w:hAnsi="微软雅黑" w:cs="微软雅黑" w:hint="eastAsia"/>
      <w:color w:val="080808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Bodytext1">
    <w:name w:val="Body text|1"/>
    <w:basedOn w:val="a"/>
    <w:autoRedefine/>
    <w:qFormat/>
    <w:pPr>
      <w:spacing w:after="220"/>
      <w:jc w:val="left"/>
    </w:pPr>
    <w:rPr>
      <w:rFonts w:ascii="PMingLiU" w:eastAsia="PMingLiU" w:hAnsi="PMingLiU" w:cs="PMingLiU"/>
      <w:color w:val="000000"/>
      <w:kern w:val="0"/>
      <w:sz w:val="20"/>
      <w:lang w:eastAsia="en-US" w:bidi="en-US"/>
    </w:rPr>
  </w:style>
  <w:style w:type="paragraph" w:customStyle="1" w:styleId="Bodytext2">
    <w:name w:val="Body text|2"/>
    <w:basedOn w:val="a"/>
    <w:autoRedefine/>
    <w:qFormat/>
    <w:pPr>
      <w:spacing w:after="220"/>
      <w:jc w:val="left"/>
    </w:pPr>
    <w:rPr>
      <w:rFonts w:ascii="MingLiU" w:eastAsia="MingLiU" w:hAnsi="MingLiU" w:cs="MingLiU"/>
      <w:color w:val="000000"/>
      <w:kern w:val="0"/>
      <w:sz w:val="20"/>
      <w:lang w:val="zh-TW" w:eastAsia="zh-TW" w:bidi="zh-TW"/>
    </w:rPr>
  </w:style>
  <w:style w:type="paragraph" w:styleId="aa">
    <w:name w:val="No Spacing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customStyle="1" w:styleId="10">
    <w:name w:val="样式1 字符"/>
    <w:link w:val="11"/>
    <w:autoRedefine/>
    <w:qFormat/>
    <w:rPr>
      <w:rFonts w:ascii="新宋体" w:eastAsia="新宋体" w:hAnsi="新宋体" w:cs="Times New Roman"/>
      <w:kern w:val="2"/>
      <w:sz w:val="24"/>
      <w:szCs w:val="24"/>
      <w:lang w:bidi="ar-SA"/>
    </w:rPr>
  </w:style>
  <w:style w:type="paragraph" w:customStyle="1" w:styleId="11">
    <w:name w:val="样式1"/>
    <w:basedOn w:val="a"/>
    <w:link w:val="10"/>
    <w:autoRedefine/>
    <w:qFormat/>
    <w:pPr>
      <w:tabs>
        <w:tab w:val="left" w:pos="1149"/>
      </w:tabs>
      <w:spacing w:line="360" w:lineRule="auto"/>
    </w:pPr>
    <w:rPr>
      <w:rFonts w:ascii="新宋体" w:eastAsia="新宋体" w:hAnsi="新宋体" w:cs="Times New Roman"/>
      <w:sz w:val="24"/>
    </w:rPr>
  </w:style>
  <w:style w:type="paragraph" w:customStyle="1" w:styleId="21">
    <w:name w:val="样式2"/>
    <w:basedOn w:val="a"/>
    <w:autoRedefine/>
    <w:qFormat/>
    <w:pPr>
      <w:keepNext/>
      <w:keepLines/>
      <w:spacing w:before="280" w:after="290"/>
      <w:outlineLvl w:val="4"/>
    </w:pPr>
    <w:rPr>
      <w:b/>
      <w:sz w:val="28"/>
    </w:rPr>
  </w:style>
  <w:style w:type="paragraph" w:customStyle="1" w:styleId="12">
    <w:name w:val="1"/>
    <w:basedOn w:val="a"/>
    <w:next w:val="a"/>
    <w:autoRedefine/>
    <w:qFormat/>
    <w:pPr>
      <w:keepNext/>
      <w:keepLines/>
      <w:spacing w:before="240" w:after="64" w:line="360" w:lineRule="auto"/>
      <w:outlineLvl w:val="5"/>
    </w:pPr>
    <w:rPr>
      <w:rFonts w:ascii="思源黑体 CN Heavy" w:eastAsia="思源黑体 CN Heavy" w:hAnsi="思源黑体 CN Heavy"/>
      <w:b/>
      <w:sz w:val="24"/>
    </w:rPr>
  </w:style>
  <w:style w:type="paragraph" w:styleId="ab">
    <w:name w:val="List Paragraph"/>
    <w:basedOn w:val="a"/>
    <w:autoRedefine/>
    <w:uiPriority w:val="34"/>
    <w:qFormat/>
    <w:pPr>
      <w:spacing w:before="81"/>
      <w:ind w:left="228"/>
    </w:pPr>
  </w:style>
  <w:style w:type="paragraph" w:customStyle="1" w:styleId="Ac">
    <w:name w:val="正文 A"/>
    <w:autoRedefine/>
    <w:qFormat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批注文字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MY1</cp:lastModifiedBy>
  <cp:revision>3</cp:revision>
  <cp:lastPrinted>2025-08-21T02:07:00Z</cp:lastPrinted>
  <dcterms:created xsi:type="dcterms:W3CDTF">2021-08-06T07:01:00Z</dcterms:created>
  <dcterms:modified xsi:type="dcterms:W3CDTF">2026-07-21T01:53:00Z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AF0F978C5BDB4A418056F0015CAD6677</vt:lpwstr>
  </property>
  <property fmtid="{D5CDD505-2E9C-101B-9397-08002B2CF9AE}" pid="4" name="KSOTemplateDocerSaveRecord">
    <vt:lpwstr>eyJoZGlkIjoiNTc3M2Y5MTZkNmUzMTNkMGQxODdiYTY3YTAyZTUzZDkiLCJ1c2VySWQiOiIzNzU0MDQwMjUifQ==</vt:lpwstr>
  </property>
</Properties>
</file>