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219E3">
      <w:pPr>
        <w:rPr>
          <w:rFonts w:ascii="宋体" w:hAnsi="宋体" w:eastAsia="宋体"/>
          <w:b/>
          <w:bCs/>
          <w:sz w:val="24"/>
          <w:szCs w:val="28"/>
        </w:rPr>
      </w:pPr>
    </w:p>
    <w:p w14:paraId="2420DE3F">
      <w:pPr>
        <w:jc w:val="center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b/>
          <w:bCs/>
          <w:sz w:val="32"/>
          <w:szCs w:val="36"/>
        </w:rPr>
        <w:t>DSA设备调研需求</w:t>
      </w:r>
    </w:p>
    <w:tbl>
      <w:tblPr>
        <w:tblStyle w:val="4"/>
        <w:tblW w:w="9634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9"/>
        <w:gridCol w:w="8675"/>
      </w:tblGrid>
      <w:tr w14:paraId="2B6429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FADD66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0C429D">
            <w:pPr>
              <w:widowControl/>
              <w:spacing w:line="360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机架系统：能满足心、脑、周围血管等全身血管造影和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肿瘤等综合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介入治疗需要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，机架系统所有轴全部为电动。</w:t>
            </w:r>
          </w:p>
        </w:tc>
      </w:tr>
      <w:tr w14:paraId="724473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6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8A6AEC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8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34B65A">
            <w:pPr>
              <w:widowControl/>
              <w:spacing w:after="200" w:line="276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C型臂角度需求：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CRA：≥45°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CAU：≥45°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RAO：≥1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00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LAO：≥1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00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旋转采集角度：≥200°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；</w:t>
            </w:r>
          </w:p>
        </w:tc>
      </w:tr>
      <w:tr w14:paraId="5DEB87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14FEFE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8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873AE8">
            <w:pPr>
              <w:widowControl/>
              <w:spacing w:after="200" w:line="276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床长度：≥280cm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床面要求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为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高强度材料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、承重≥200KG</w:t>
            </w:r>
          </w:p>
        </w:tc>
      </w:tr>
      <w:tr w14:paraId="72A766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BD4CE6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8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3BF15E">
            <w:pPr>
              <w:widowControl/>
              <w:spacing w:after="200" w:line="276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高频逆变发生器，功率：≥100KW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最短曝光时间：≤1ms</w:t>
            </w:r>
          </w:p>
        </w:tc>
      </w:tr>
      <w:tr w14:paraId="703717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146E62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8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DB6177">
            <w:pPr>
              <w:widowControl/>
              <w:spacing w:after="200" w:line="276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球管阳极热容量：≥3.5MHU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球管阳极散热率：≥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</w:rPr>
              <w:t>55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00 W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球管内置多档金属铜滤片≥3片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DQE：≥77%</w:t>
            </w:r>
          </w:p>
        </w:tc>
      </w:tr>
      <w:tr w14:paraId="2CAD01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8B957C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8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F26F84">
            <w:pPr>
              <w:widowControl/>
              <w:spacing w:after="200" w:line="276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探测器类型：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≥14 bits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非晶硅数字化探测器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，平板有效探测面积边长≥30cmx30cm</w:t>
            </w:r>
          </w:p>
        </w:tc>
      </w:tr>
      <w:tr w14:paraId="35B4AC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0C6C58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8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A50B70">
            <w:pPr>
              <w:widowControl/>
              <w:spacing w:after="200" w:line="276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平板及球管具有碰撞保护功能</w:t>
            </w:r>
          </w:p>
        </w:tc>
      </w:tr>
      <w:tr w14:paraId="4D8FA3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4EF6A6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8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59228F">
            <w:pPr>
              <w:widowControl/>
              <w:spacing w:after="200" w:line="276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具有三维采集模式，在所有视野下均可以进行三维采集，最大角度≥200°最快速度≥40°/秒，透视图像存储图像数量≥400幅（帧）</w:t>
            </w:r>
          </w:p>
        </w:tc>
      </w:tr>
      <w:tr w14:paraId="23D578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7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781179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8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42FC4B">
            <w:pPr>
              <w:widowControl/>
              <w:spacing w:after="200" w:line="276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具有实时旋转数字减影采集功能，提供心脏冠脉采集多维旋转路径，并可存储路径；提供下肢血管跟踪造影功能（非步进或步进式血管造影功能），下肢血管造影实时减影，追踪造影速度可控，工作站上自动拼接无缝全下肢图像; 提供VR重建、MIP重建、透明化重建、仿真内窥镜的重建功能，提供减影3D功能，具备多容积三维影像融合技术</w:t>
            </w:r>
          </w:p>
        </w:tc>
      </w:tr>
      <w:tr w14:paraId="15DEF8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807DFE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8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F6E4F25">
            <w:pPr>
              <w:widowControl/>
              <w:spacing w:after="200" w:line="276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提供对讲系统、悬吊式手术灯、红外遥控器、头托和手托等</w:t>
            </w:r>
          </w:p>
        </w:tc>
      </w:tr>
      <w:tr w14:paraId="67AA3D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DF4B7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8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5DE86D">
            <w:pPr>
              <w:widowControl/>
              <w:spacing w:after="200" w:line="276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u w:val="none"/>
              </w:rPr>
              <w:t>主机配置UPS电源，外部电源意外中断时，工作站及患者诊疗信息不丢失，以最大程度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u w:val="none"/>
                <w:lang w:eastAsia="zh-CN"/>
              </w:rPr>
              <w:t>保护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u w:val="none"/>
              </w:rPr>
              <w:t>设备稳定运行</w:t>
            </w:r>
          </w:p>
        </w:tc>
      </w:tr>
      <w:tr w14:paraId="56569D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1258D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8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E604E6">
            <w:pPr>
              <w:widowControl/>
              <w:spacing w:after="200" w:line="276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控制室显示器≥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台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，且配置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独立后处理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工作站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：内存≥32GB，硬盘≥1T，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端口可与其他支持标准DICOM3.0的影像设备和PACS相连，提供胶片打印功能，具备DVD/CD、USB图像输出，图像输出格式可多种选择（DICOM格式，MPEG、AVI）</w:t>
            </w:r>
          </w:p>
        </w:tc>
      </w:tr>
      <w:tr w14:paraId="5340C1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D7EACF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8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57FAE4">
            <w:pPr>
              <w:widowControl/>
              <w:spacing w:after="200" w:line="276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手术间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操作显示屏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配置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≥55英寸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大屏幕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并能自由分屏</w:t>
            </w:r>
          </w:p>
        </w:tc>
      </w:tr>
      <w:tr w14:paraId="75A04C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535400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8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CA86BF">
            <w:pPr>
              <w:widowControl/>
              <w:spacing w:after="200" w:line="276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</w:rPr>
              <w:t>配置高压注射器一台（使用耗材需要在集采目录内）、64导心电监护仪一台</w:t>
            </w:r>
            <w:bookmarkStart w:id="0" w:name="_GoBack"/>
            <w:bookmarkEnd w:id="0"/>
          </w:p>
        </w:tc>
      </w:tr>
      <w:tr w14:paraId="194D5D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99ADEF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8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B26159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提供满足设备防护及安装需求的机房（需提前查看安装场地确定调研机型）</w:t>
            </w:r>
          </w:p>
        </w:tc>
      </w:tr>
      <w:tr w14:paraId="122C07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B2760A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8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674E1A">
            <w:pPr>
              <w:widowControl/>
              <w:spacing w:after="200" w:line="276" w:lineRule="auto"/>
              <w:jc w:val="left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质保三年</w:t>
            </w:r>
          </w:p>
        </w:tc>
      </w:tr>
    </w:tbl>
    <w:p w14:paraId="59EC2BAE">
      <w:pPr>
        <w:rPr>
          <w:rFonts w:ascii="宋体" w:hAnsi="宋体" w:eastAsia="宋体"/>
          <w:sz w:val="24"/>
          <w:szCs w:val="28"/>
        </w:rPr>
      </w:pP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AB"/>
    <w:rsid w:val="00446F68"/>
    <w:rsid w:val="007A3AE6"/>
    <w:rsid w:val="00842DAB"/>
    <w:rsid w:val="008B7A79"/>
    <w:rsid w:val="00E14876"/>
    <w:rsid w:val="461D18CD"/>
    <w:rsid w:val="5072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802</Characters>
  <Lines>6</Lines>
  <Paragraphs>1</Paragraphs>
  <TotalTime>3</TotalTime>
  <ScaleCrop>false</ScaleCrop>
  <LinksUpToDate>false</LinksUpToDate>
  <CharactersWithSpaces>806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2026-06-30T08:35:00Z</dcterms:created>
  <dc:creator>王 凯</dc:creator>
  <cp:lastModifiedBy>（¯﹃¯）没品</cp:lastModifiedBy>
  <cp:lastPrinted>2025-07-30T00:40:00Z</cp:lastPrinted>
  <dcterms:modified xsi:type="dcterms:W3CDTF">2026-07-01T02:20:05Z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68EF327F974D4E54B1C74DAA7E77B435_13</vt:lpwstr>
  </property>
  <property fmtid="{D5CDD505-2E9C-101B-9397-08002B2CF9AE}" pid="4" name="KSOTemplateDocerSaveRecord">
    <vt:lpwstr>eyJoZGlkIjoiZDMzOTYzMDdkMmU3MjRlMjhkMDE5NGUyNWU1ZWQzZmEiLCJ1c2VySWQiOiIyODgzOTYzNTgifQ==</vt:lpwstr>
  </property>
</Properties>
</file>