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925" w:rsidRPr="002774AE" w:rsidRDefault="00FA0DD6">
      <w:pPr>
        <w:pStyle w:val="1"/>
        <w:jc w:val="both"/>
        <w:rPr>
          <w:rFonts w:asciiTheme="minorEastAsia" w:eastAsiaTheme="minorEastAsia" w:hAnsiTheme="minorEastAsia" w:cs="方正小标宋简体"/>
          <w:bCs/>
          <w:color w:val="000000" w:themeColor="text1"/>
          <w:sz w:val="28"/>
        </w:rPr>
      </w:pPr>
      <w:bookmarkStart w:id="0" w:name="OLE_LINK2"/>
      <w:bookmarkStart w:id="1" w:name="OLE_LINK1"/>
      <w:bookmarkStart w:id="2" w:name="OLE_LINK3"/>
      <w:bookmarkStart w:id="3" w:name="OLE_LINK4"/>
      <w:bookmarkStart w:id="4" w:name="OLE_LINK5"/>
      <w:r w:rsidRPr="002774AE">
        <w:rPr>
          <w:rFonts w:asciiTheme="minorEastAsia" w:eastAsiaTheme="minorEastAsia" w:hAnsiTheme="minorEastAsia" w:cs="方正小标宋简体" w:hint="eastAsia"/>
          <w:bCs/>
          <w:color w:val="000000" w:themeColor="text1"/>
          <w:sz w:val="28"/>
        </w:rPr>
        <w:t>附件1:</w:t>
      </w:r>
    </w:p>
    <w:p w:rsidR="00167925" w:rsidRPr="002774AE" w:rsidRDefault="00FA0DD6">
      <w:pPr>
        <w:pStyle w:val="1"/>
        <w:rPr>
          <w:rFonts w:asciiTheme="minorEastAsia" w:eastAsiaTheme="minorEastAsia" w:hAnsiTheme="minorEastAsia" w:cs="方正小标宋简体"/>
          <w:bCs/>
          <w:color w:val="000000" w:themeColor="text1"/>
          <w:sz w:val="28"/>
        </w:rPr>
      </w:pPr>
      <w:proofErr w:type="gramStart"/>
      <w:r w:rsidRPr="002774AE">
        <w:rPr>
          <w:rFonts w:asciiTheme="minorEastAsia" w:eastAsiaTheme="minorEastAsia" w:hAnsiTheme="minorEastAsia" w:cs="方正小标宋简体" w:hint="eastAsia"/>
          <w:bCs/>
          <w:color w:val="000000" w:themeColor="text1"/>
          <w:sz w:val="28"/>
        </w:rPr>
        <w:t>医</w:t>
      </w:r>
      <w:proofErr w:type="gramEnd"/>
      <w:r w:rsidRPr="002774AE">
        <w:rPr>
          <w:rFonts w:asciiTheme="minorEastAsia" w:eastAsiaTheme="minorEastAsia" w:hAnsiTheme="minorEastAsia" w:cs="方正小标宋简体" w:hint="eastAsia"/>
          <w:bCs/>
          <w:color w:val="000000" w:themeColor="text1"/>
          <w:sz w:val="28"/>
        </w:rPr>
        <w:t>保智能监管系统项目</w:t>
      </w:r>
      <w:r w:rsidR="00CD03E4" w:rsidRPr="002774AE">
        <w:rPr>
          <w:rFonts w:asciiTheme="minorEastAsia" w:eastAsiaTheme="minorEastAsia" w:hAnsiTheme="minorEastAsia" w:cs="方正小标宋简体" w:hint="eastAsia"/>
          <w:bCs/>
          <w:color w:val="000000" w:themeColor="text1"/>
          <w:sz w:val="28"/>
        </w:rPr>
        <w:t>招标</w:t>
      </w:r>
      <w:r w:rsidRPr="002774AE">
        <w:rPr>
          <w:rFonts w:asciiTheme="minorEastAsia" w:eastAsiaTheme="minorEastAsia" w:hAnsiTheme="minorEastAsia" w:cs="方正小标宋简体" w:hint="eastAsia"/>
          <w:bCs/>
          <w:color w:val="000000" w:themeColor="text1"/>
          <w:sz w:val="28"/>
        </w:rPr>
        <w:t>需求</w:t>
      </w:r>
      <w:r w:rsidR="00155337" w:rsidRPr="002774AE">
        <w:rPr>
          <w:rFonts w:asciiTheme="minorEastAsia" w:eastAsiaTheme="minorEastAsia" w:hAnsiTheme="minorEastAsia" w:cs="方正小标宋简体" w:hint="eastAsia"/>
          <w:bCs/>
          <w:color w:val="000000" w:themeColor="text1"/>
          <w:sz w:val="28"/>
        </w:rPr>
        <w:t>及评审规则</w:t>
      </w:r>
    </w:p>
    <w:p w:rsidR="00167925" w:rsidRPr="00A12C9A" w:rsidRDefault="00CD03E4" w:rsidP="008A059A">
      <w:pPr>
        <w:widowControl/>
        <w:spacing w:line="360" w:lineRule="auto"/>
        <w:jc w:val="center"/>
        <w:rPr>
          <w:rFonts w:asciiTheme="minorEastAsia" w:hAnsiTheme="minorEastAsia"/>
          <w:b/>
          <w:color w:val="000000" w:themeColor="text1"/>
          <w:sz w:val="24"/>
        </w:rPr>
      </w:pPr>
      <w:r>
        <w:rPr>
          <w:rFonts w:asciiTheme="minorEastAsia" w:hAnsiTheme="minorEastAsia" w:cs="宋体" w:hint="eastAsia"/>
          <w:b/>
          <w:color w:val="000000" w:themeColor="text1"/>
          <w:kern w:val="0"/>
          <w:sz w:val="24"/>
          <w:lang w:bidi="ar"/>
        </w:rPr>
        <w:t>一、招标需求技术</w:t>
      </w:r>
      <w:r w:rsidR="002778FD">
        <w:rPr>
          <w:rFonts w:asciiTheme="minorEastAsia" w:hAnsiTheme="minorEastAsia" w:cs="宋体" w:hint="eastAsia"/>
          <w:b/>
          <w:color w:val="000000" w:themeColor="text1"/>
          <w:kern w:val="0"/>
          <w:sz w:val="24"/>
          <w:lang w:bidi="ar"/>
        </w:rPr>
        <w:t>/</w:t>
      </w:r>
      <w:bookmarkStart w:id="5" w:name="_GoBack"/>
      <w:bookmarkEnd w:id="5"/>
      <w:r>
        <w:rPr>
          <w:rFonts w:asciiTheme="minorEastAsia" w:hAnsiTheme="minorEastAsia" w:cs="宋体" w:hint="eastAsia"/>
          <w:b/>
          <w:color w:val="000000" w:themeColor="text1"/>
          <w:kern w:val="0"/>
          <w:sz w:val="24"/>
          <w:lang w:bidi="ar"/>
        </w:rPr>
        <w:t>服务要求</w:t>
      </w:r>
    </w:p>
    <w:p w:rsidR="00167925" w:rsidRPr="00A12C9A" w:rsidRDefault="00FA0DD6">
      <w:pPr>
        <w:pStyle w:val="2"/>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1.总体服务需求</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1.1将</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保智能审核监管平台与本院所包含院区内</w:t>
      </w:r>
      <w:proofErr w:type="gramStart"/>
      <w:r w:rsidRPr="00A12C9A">
        <w:rPr>
          <w:rFonts w:asciiTheme="minorEastAsia" w:hAnsiTheme="minorEastAsia" w:cs="宋体" w:hint="eastAsia"/>
          <w:color w:val="000000" w:themeColor="text1"/>
          <w:kern w:val="0"/>
          <w:sz w:val="24"/>
          <w:lang w:bidi="ar"/>
        </w:rPr>
        <w:t>两品牌</w:t>
      </w:r>
      <w:proofErr w:type="gramEnd"/>
      <w:r w:rsidRPr="00A12C9A">
        <w:rPr>
          <w:rFonts w:asciiTheme="minorEastAsia" w:hAnsiTheme="minorEastAsia" w:cs="宋体" w:hint="eastAsia"/>
          <w:color w:val="000000" w:themeColor="text1"/>
          <w:kern w:val="0"/>
          <w:sz w:val="24"/>
          <w:lang w:bidi="ar"/>
        </w:rPr>
        <w:t>His系统完成对接。</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1.2</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保智能审核监管平台须具有良好的运行稳定性和数据保密性，所涉及的系统按照医院要求提供本地化部署。</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1.3所提供的</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保智能审核监管平台必须内置《国家医疗保障局关于印发医疗保障基金智能审核和监控知识库、规则库管理办法（试行）的通知》（</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保发〔2022〕12号）、《国家基本医疗保险、工伤保险和生育保险药品目录（2024年）》、</w:t>
      </w:r>
      <w:proofErr w:type="gramStart"/>
      <w:r w:rsidRPr="00A12C9A">
        <w:rPr>
          <w:rFonts w:asciiTheme="minorEastAsia" w:hAnsiTheme="minorEastAsia" w:cs="宋体" w:hint="eastAsia"/>
          <w:color w:val="000000" w:themeColor="text1"/>
          <w:kern w:val="0"/>
          <w:sz w:val="24"/>
          <w:lang w:bidi="ar"/>
        </w:rPr>
        <w:t>《</w:t>
      </w:r>
      <w:proofErr w:type="gramEnd"/>
      <w:r w:rsidRPr="00A12C9A">
        <w:rPr>
          <w:rFonts w:asciiTheme="minorEastAsia" w:hAnsiTheme="minorEastAsia" w:cs="宋体" w:hint="eastAsia"/>
          <w:color w:val="000000" w:themeColor="text1"/>
          <w:kern w:val="0"/>
          <w:sz w:val="24"/>
          <w:lang w:bidi="ar"/>
        </w:rPr>
        <w:t>关于印发江西省</w:t>
      </w:r>
      <w:proofErr w:type="gramStart"/>
      <w:r w:rsidRPr="00A12C9A">
        <w:rPr>
          <w:rFonts w:asciiTheme="minorEastAsia" w:hAnsiTheme="minorEastAsia" w:cs="宋体" w:hint="eastAsia"/>
          <w:color w:val="000000" w:themeColor="text1"/>
          <w:kern w:val="0"/>
          <w:sz w:val="24"/>
          <w:lang w:bidi="ar"/>
        </w:rPr>
        <w:t>医保医疗</w:t>
      </w:r>
      <w:proofErr w:type="gramEnd"/>
      <w:r w:rsidRPr="00A12C9A">
        <w:rPr>
          <w:rFonts w:asciiTheme="minorEastAsia" w:hAnsiTheme="minorEastAsia" w:cs="宋体" w:hint="eastAsia"/>
          <w:color w:val="000000" w:themeColor="text1"/>
          <w:kern w:val="0"/>
          <w:sz w:val="24"/>
          <w:lang w:bidi="ar"/>
        </w:rPr>
        <w:t>服务项目支付管理目录（2024年）的通知（赣</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保字〔2024〕18号）等相关规则明细并随着</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保规则的更改而更新。医院提出需求后，不超过5个工作日在系统上完成更新任务。</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1.4所提供的</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保智能审核监管平台必须与医疗保障局所使用</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保经办核心业务系统实现无缝对接，保障业务连续性、及时性和完成性。</w:t>
      </w:r>
    </w:p>
    <w:p w:rsidR="00167925" w:rsidRPr="00A12C9A" w:rsidRDefault="00FA0DD6" w:rsidP="00A12C9A">
      <w:pPr>
        <w:widowControl/>
        <w:spacing w:line="360" w:lineRule="auto"/>
        <w:ind w:firstLineChars="200" w:firstLine="480"/>
        <w:jc w:val="left"/>
        <w:rPr>
          <w:rFonts w:asciiTheme="minorEastAsia" w:hAnsiTheme="minorEastAsia"/>
          <w:sz w:val="24"/>
        </w:rPr>
      </w:pPr>
      <w:r w:rsidRPr="00A12C9A">
        <w:rPr>
          <w:rFonts w:asciiTheme="minorEastAsia" w:hAnsiTheme="minorEastAsia" w:cs="宋体" w:hint="eastAsia"/>
          <w:color w:val="000000" w:themeColor="text1"/>
          <w:kern w:val="0"/>
          <w:sz w:val="24"/>
          <w:lang w:bidi="ar"/>
        </w:rPr>
        <w:t>1.5为保障项目顺利开展，所配备的服务人员需包含项目经理1名、数据整理与处理负责人1名、信息安全和代码安全负责人1名</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1.6所提供的软件，在合同签订后需14个工作日内完成系统上线部署</w:t>
      </w:r>
    </w:p>
    <w:p w:rsidR="00167925" w:rsidRPr="00A12C9A" w:rsidRDefault="00FA0DD6">
      <w:pPr>
        <w:pStyle w:val="2"/>
        <w:rPr>
          <w:rFonts w:asciiTheme="minorEastAsia" w:eastAsiaTheme="minorEastAsia" w:hAnsiTheme="minorEastAsia" w:cs="宋体"/>
          <w:color w:val="000000" w:themeColor="text1"/>
          <w:kern w:val="0"/>
          <w:sz w:val="24"/>
          <w:lang w:bidi="ar"/>
        </w:rPr>
      </w:pPr>
      <w:r w:rsidRPr="00A12C9A">
        <w:rPr>
          <w:rFonts w:asciiTheme="minorEastAsia" w:eastAsiaTheme="minorEastAsia" w:hAnsiTheme="minorEastAsia" w:hint="eastAsia"/>
          <w:color w:val="000000" w:themeColor="text1"/>
          <w:sz w:val="24"/>
        </w:rPr>
        <w:t>2.平台功能需求</w:t>
      </w:r>
    </w:p>
    <w:p w:rsidR="00167925" w:rsidRPr="00A12C9A" w:rsidRDefault="00FA0DD6">
      <w:pPr>
        <w:pStyle w:val="3"/>
        <w:rPr>
          <w:rFonts w:asciiTheme="minorEastAsia" w:hAnsiTheme="minorEastAsia"/>
          <w:color w:val="000000" w:themeColor="text1"/>
          <w:sz w:val="24"/>
        </w:rPr>
      </w:pPr>
      <w:r w:rsidRPr="00A12C9A">
        <w:rPr>
          <w:rFonts w:asciiTheme="minorEastAsia" w:hAnsiTheme="minorEastAsia" w:hint="eastAsia"/>
          <w:color w:val="000000" w:themeColor="text1"/>
          <w:sz w:val="24"/>
        </w:rPr>
        <w:t>2.1.1全院首页概览</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以全院视角从科室、医生、疾病、病例、药品、耗材、项目、规则分类8个维度对违规情况进行全方位展示。</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1、可直观查看出院总人次、</w:t>
      </w:r>
      <w:proofErr w:type="gramStart"/>
      <w:r w:rsidRPr="00A12C9A">
        <w:rPr>
          <w:rFonts w:asciiTheme="minorEastAsia" w:hAnsiTheme="minorEastAsia" w:cs="宋体" w:hint="eastAsia"/>
          <w:color w:val="000000" w:themeColor="text1"/>
          <w:kern w:val="0"/>
          <w:sz w:val="24"/>
          <w:lang w:bidi="ar"/>
        </w:rPr>
        <w:t>提醒总</w:t>
      </w:r>
      <w:proofErr w:type="gramEnd"/>
      <w:r w:rsidRPr="00A12C9A">
        <w:rPr>
          <w:rFonts w:asciiTheme="minorEastAsia" w:hAnsiTheme="minorEastAsia" w:cs="宋体" w:hint="eastAsia"/>
          <w:color w:val="000000" w:themeColor="text1"/>
          <w:kern w:val="0"/>
          <w:sz w:val="24"/>
          <w:lang w:bidi="ar"/>
        </w:rPr>
        <w:t>人次、</w:t>
      </w:r>
      <w:proofErr w:type="gramStart"/>
      <w:r w:rsidRPr="00A12C9A">
        <w:rPr>
          <w:rFonts w:asciiTheme="minorEastAsia" w:hAnsiTheme="minorEastAsia" w:cs="宋体" w:hint="eastAsia"/>
          <w:color w:val="000000" w:themeColor="text1"/>
          <w:kern w:val="0"/>
          <w:sz w:val="24"/>
          <w:lang w:bidi="ar"/>
        </w:rPr>
        <w:t>提醒总</w:t>
      </w:r>
      <w:proofErr w:type="gramEnd"/>
      <w:r w:rsidRPr="00A12C9A">
        <w:rPr>
          <w:rFonts w:asciiTheme="minorEastAsia" w:hAnsiTheme="minorEastAsia" w:cs="宋体" w:hint="eastAsia"/>
          <w:color w:val="000000" w:themeColor="text1"/>
          <w:kern w:val="0"/>
          <w:sz w:val="24"/>
          <w:lang w:bidi="ar"/>
        </w:rPr>
        <w:t>次数、涉及总金额、医生遵从率概览数据，总</w:t>
      </w:r>
      <w:proofErr w:type="gramStart"/>
      <w:r w:rsidRPr="00A12C9A">
        <w:rPr>
          <w:rFonts w:asciiTheme="minorEastAsia" w:hAnsiTheme="minorEastAsia" w:cs="宋体" w:hint="eastAsia"/>
          <w:color w:val="000000" w:themeColor="text1"/>
          <w:kern w:val="0"/>
          <w:sz w:val="24"/>
          <w:lang w:bidi="ar"/>
        </w:rPr>
        <w:t>览</w:t>
      </w:r>
      <w:proofErr w:type="gramEnd"/>
      <w:r w:rsidRPr="00A12C9A">
        <w:rPr>
          <w:rFonts w:asciiTheme="minorEastAsia" w:hAnsiTheme="minorEastAsia" w:cs="宋体" w:hint="eastAsia"/>
          <w:color w:val="000000" w:themeColor="text1"/>
          <w:kern w:val="0"/>
          <w:sz w:val="24"/>
          <w:lang w:bidi="ar"/>
        </w:rPr>
        <w:t>全院智能审核提醒情况；</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2、支持规则等级（阻停、预警、提醒）查询，可按照触发规则的严重程度等级分类筛选分析；</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lastRenderedPageBreak/>
        <w:t>3、可从项目排行（药品/耗材/医疗服务项目）、科室排行、医生排行等视角分析，复盘总结出智能审核提醒出现高频次的项目、科室与医生，并可以查看更多详细排行情况，方便进一步深度分析；</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4、支持从提醒的金额、提醒的人次两个方面统计分析药品种类超标、</w:t>
      </w:r>
      <w:proofErr w:type="gramStart"/>
      <w:r w:rsidRPr="00A12C9A">
        <w:rPr>
          <w:rFonts w:asciiTheme="minorEastAsia" w:hAnsiTheme="minorEastAsia" w:cs="宋体" w:hint="eastAsia"/>
          <w:color w:val="000000" w:themeColor="text1"/>
          <w:kern w:val="0"/>
          <w:sz w:val="24"/>
          <w:lang w:bidi="ar"/>
        </w:rPr>
        <w:t>药品超</w:t>
      </w:r>
      <w:proofErr w:type="gramEnd"/>
      <w:r w:rsidRPr="00A12C9A">
        <w:rPr>
          <w:rFonts w:asciiTheme="minorEastAsia" w:hAnsiTheme="minorEastAsia" w:cs="宋体" w:hint="eastAsia"/>
          <w:color w:val="000000" w:themeColor="text1"/>
          <w:kern w:val="0"/>
          <w:sz w:val="24"/>
          <w:lang w:bidi="ar"/>
        </w:rPr>
        <w:t>限定病种目录范围使用、频繁住院、重复住院、超说明书适应症用药等触发提醒规则类别分布情况；同时，可根据每月度的统计的</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审提醒涉及金额趋势，了解每月度出院病例智能审核提醒涉及金额变化趋势，反映智能审核管理工作效果变化。</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5、对于全院在院病例预审实时监控滚屏展示，实时展示最新审核提醒信息，包含：提醒的时间、提醒违规内容、科室、医生、住院号、患者等。同时可点击查看在院病例历史提醒规则记录信息。</w:t>
      </w:r>
    </w:p>
    <w:p w:rsidR="00167925" w:rsidRPr="00A12C9A" w:rsidRDefault="00FA0DD6">
      <w:pPr>
        <w:pStyle w:val="3"/>
        <w:rPr>
          <w:rFonts w:asciiTheme="minorEastAsia" w:hAnsiTheme="minorEastAsia"/>
          <w:color w:val="000000" w:themeColor="text1"/>
          <w:sz w:val="24"/>
        </w:rPr>
      </w:pPr>
      <w:r w:rsidRPr="00A12C9A">
        <w:rPr>
          <w:rFonts w:asciiTheme="minorEastAsia" w:hAnsiTheme="minorEastAsia" w:hint="eastAsia"/>
          <w:color w:val="000000" w:themeColor="text1"/>
          <w:sz w:val="24"/>
        </w:rPr>
        <w:t>2.1.2</w:t>
      </w:r>
      <w:proofErr w:type="gramStart"/>
      <w:r w:rsidRPr="00A12C9A">
        <w:rPr>
          <w:rFonts w:asciiTheme="minorEastAsia" w:hAnsiTheme="minorEastAsia" w:hint="eastAsia"/>
          <w:color w:val="000000" w:themeColor="text1"/>
          <w:sz w:val="24"/>
        </w:rPr>
        <w:t>医</w:t>
      </w:r>
      <w:proofErr w:type="gramEnd"/>
      <w:r w:rsidRPr="00A12C9A">
        <w:rPr>
          <w:rFonts w:asciiTheme="minorEastAsia" w:hAnsiTheme="minorEastAsia" w:hint="eastAsia"/>
          <w:color w:val="000000" w:themeColor="text1"/>
          <w:sz w:val="24"/>
        </w:rPr>
        <w:t>保目录管理</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2.1.2.1版本管理</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支持分别对</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保药品目录、</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保耗材目录、</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服务项目目录、ICD-10诊断目录、ICD-9手术目录等进行维护管理，方便医疗机构所在地区目录升级或者调整后进行更新。同时，系统内置了基准药品目录、基准医疗服务项目目录等目录版本，构建目标省级和市级目录版本管理可通过系统将对比目录与基准目录进行比较，仅需将目录差异部分对应规则进行调整即可，从而提升医疗机构目录版本维护效率。</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2.1.2.2目录升级</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当省级和市级的</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保目录有更新后，可选择对应省级和市级目录版本，上传更新后的目录数据文件（</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保药品目录、</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保耗材目录、</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服务项目目录、ICD-10诊断目录、ICD-9手术目录等），快速完成目录更新升级。升级后，一方面可根据目录分类查看升级后的目录代码、目录名称、计费类别、目录类别、收费等级、计价单位、项目内容、项目内涵、项目除外内容等信息。另一方面可下</w:t>
      </w:r>
      <w:r w:rsidRPr="00A12C9A">
        <w:rPr>
          <w:rFonts w:asciiTheme="minorEastAsia" w:hAnsiTheme="minorEastAsia" w:cs="宋体" w:hint="eastAsia"/>
          <w:color w:val="000000" w:themeColor="text1"/>
          <w:kern w:val="0"/>
          <w:sz w:val="24"/>
          <w:lang w:bidi="ar"/>
        </w:rPr>
        <w:lastRenderedPageBreak/>
        <w:t>载目录升级批次对应的目录文件，并可查看新增目录、更新目录、停用删除目录明细内容。</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2.1.2.3目录查询</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可查看</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保药品目录、</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保耗材目录、</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服务项目目录、ICD-10诊断目录、ICD-9手术目录等目录信息，包含：目录代码、目录名称、计费类别、目录类别、收费等级、职工先行自付比例、居民先行自付比例、计价单位、项目内容、项目内涵、项目除外内容等信息。</w:t>
      </w:r>
    </w:p>
    <w:p w:rsidR="00167925" w:rsidRPr="00A12C9A" w:rsidRDefault="00FA0DD6">
      <w:pPr>
        <w:pStyle w:val="3"/>
        <w:rPr>
          <w:rFonts w:asciiTheme="minorEastAsia" w:hAnsiTheme="minorEastAsia"/>
          <w:color w:val="000000" w:themeColor="text1"/>
          <w:sz w:val="24"/>
        </w:rPr>
      </w:pPr>
      <w:r w:rsidRPr="00A12C9A">
        <w:rPr>
          <w:rFonts w:asciiTheme="minorEastAsia" w:hAnsiTheme="minorEastAsia" w:hint="eastAsia"/>
          <w:color w:val="000000" w:themeColor="text1"/>
          <w:sz w:val="24"/>
        </w:rPr>
        <w:t>2.1.3知识规则库</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基于智能审核和监控规则库框架，结合药典、临床诊疗指南、</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保药品目录、服务项目目录、耗材目录、手术和收费项目关系知识图谱等知识，按照政策类、管理类、医疗类规则定义，实现药品限工伤保险、药品限生育保险、药品限二线使用、耗材限新生儿使用、</w:t>
      </w:r>
      <w:proofErr w:type="gramStart"/>
      <w:r w:rsidRPr="00A12C9A">
        <w:rPr>
          <w:rFonts w:asciiTheme="minorEastAsia" w:hAnsiTheme="minorEastAsia" w:cs="宋体" w:hint="eastAsia"/>
          <w:color w:val="000000" w:themeColor="text1"/>
          <w:kern w:val="0"/>
          <w:sz w:val="24"/>
          <w:lang w:bidi="ar"/>
        </w:rPr>
        <w:t>耗材超</w:t>
      </w:r>
      <w:proofErr w:type="gramEnd"/>
      <w:r w:rsidRPr="00A12C9A">
        <w:rPr>
          <w:rFonts w:asciiTheme="minorEastAsia" w:hAnsiTheme="minorEastAsia" w:cs="宋体" w:hint="eastAsia"/>
          <w:color w:val="000000" w:themeColor="text1"/>
          <w:kern w:val="0"/>
          <w:sz w:val="24"/>
          <w:lang w:bidi="ar"/>
        </w:rPr>
        <w:t>限定报销总额等政策类、</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保结算清单信息异常、分解住院、药费占比统计等管理类；药品儿童专用、超说明书适应症用药、医用耗材与服务项目不符、医用耗材数量超标等医疗类规则。</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系统内置《国家医疗保障局关于印发医疗保障基金智能审核和监控知识库、规则库管理办法（试行）的通知》（</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保发〔2022〕12号）、《国家基本医疗保险、工伤保险和生育保险药品目录（2024年）》、</w:t>
      </w:r>
      <w:proofErr w:type="gramStart"/>
      <w:r w:rsidRPr="00A12C9A">
        <w:rPr>
          <w:rFonts w:asciiTheme="minorEastAsia" w:hAnsiTheme="minorEastAsia" w:cs="宋体" w:hint="eastAsia"/>
          <w:color w:val="000000" w:themeColor="text1"/>
          <w:kern w:val="0"/>
          <w:sz w:val="24"/>
          <w:lang w:bidi="ar"/>
        </w:rPr>
        <w:t>《</w:t>
      </w:r>
      <w:proofErr w:type="gramEnd"/>
      <w:r w:rsidRPr="00A12C9A">
        <w:rPr>
          <w:rFonts w:asciiTheme="minorEastAsia" w:hAnsiTheme="minorEastAsia" w:cs="宋体" w:hint="eastAsia"/>
          <w:color w:val="000000" w:themeColor="text1"/>
          <w:kern w:val="0"/>
          <w:sz w:val="24"/>
          <w:lang w:bidi="ar"/>
        </w:rPr>
        <w:t>关于印发江西省</w:t>
      </w:r>
      <w:proofErr w:type="gramStart"/>
      <w:r w:rsidRPr="00A12C9A">
        <w:rPr>
          <w:rFonts w:asciiTheme="minorEastAsia" w:hAnsiTheme="minorEastAsia" w:cs="宋体" w:hint="eastAsia"/>
          <w:color w:val="000000" w:themeColor="text1"/>
          <w:kern w:val="0"/>
          <w:sz w:val="24"/>
          <w:lang w:bidi="ar"/>
        </w:rPr>
        <w:t>医保医疗</w:t>
      </w:r>
      <w:proofErr w:type="gramEnd"/>
      <w:r w:rsidRPr="00A12C9A">
        <w:rPr>
          <w:rFonts w:asciiTheme="minorEastAsia" w:hAnsiTheme="minorEastAsia" w:cs="宋体" w:hint="eastAsia"/>
          <w:color w:val="000000" w:themeColor="text1"/>
          <w:kern w:val="0"/>
          <w:sz w:val="24"/>
          <w:lang w:bidi="ar"/>
        </w:rPr>
        <w:t>服务项目支付管理目录（2024年）的通知（赣</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保字〔2024〕18号）等相关规则明细及医院其他规则要求。</w:t>
      </w:r>
    </w:p>
    <w:p w:rsidR="00167925" w:rsidRPr="00A12C9A" w:rsidRDefault="00FA0DD6">
      <w:pPr>
        <w:pStyle w:val="3"/>
        <w:rPr>
          <w:rFonts w:asciiTheme="minorEastAsia" w:hAnsiTheme="minorEastAsia"/>
          <w:color w:val="000000" w:themeColor="text1"/>
          <w:sz w:val="24"/>
        </w:rPr>
      </w:pPr>
      <w:r w:rsidRPr="00A12C9A">
        <w:rPr>
          <w:rFonts w:asciiTheme="minorEastAsia" w:hAnsiTheme="minorEastAsia" w:hint="eastAsia"/>
          <w:color w:val="000000" w:themeColor="text1"/>
          <w:sz w:val="24"/>
        </w:rPr>
        <w:t>2.1.4规则动态管理</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2.1.4.1规则元素维护</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系统支持元素维护管理，为药品</w:t>
      </w:r>
      <w:proofErr w:type="gramStart"/>
      <w:r w:rsidRPr="00A12C9A">
        <w:rPr>
          <w:rFonts w:asciiTheme="minorEastAsia" w:hAnsiTheme="minorEastAsia" w:cs="宋体" w:hint="eastAsia"/>
          <w:color w:val="000000" w:themeColor="text1"/>
          <w:kern w:val="0"/>
          <w:sz w:val="24"/>
          <w:lang w:bidi="ar"/>
        </w:rPr>
        <w:t>医保限制</w:t>
      </w:r>
      <w:proofErr w:type="gramEnd"/>
      <w:r w:rsidRPr="00A12C9A">
        <w:rPr>
          <w:rFonts w:asciiTheme="minorEastAsia" w:hAnsiTheme="minorEastAsia" w:cs="宋体" w:hint="eastAsia"/>
          <w:color w:val="000000" w:themeColor="text1"/>
          <w:kern w:val="0"/>
          <w:sz w:val="24"/>
          <w:lang w:bidi="ar"/>
        </w:rPr>
        <w:t>规则配置提供元素支撑。系统可根据元素类型（诊断类型、中医诊断类型、手术类型、年龄、月龄、天龄、性别、就诊类型、医疗机构级别、就诊科室、病人姓名、险种类型、医嘱类型、频次计算方式等）分类配置管理所包含的元素信息，包含元素编码、元素名称、判断方</w:t>
      </w:r>
      <w:r w:rsidRPr="00A12C9A">
        <w:rPr>
          <w:rFonts w:asciiTheme="minorEastAsia" w:hAnsiTheme="minorEastAsia" w:cs="宋体" w:hint="eastAsia"/>
          <w:color w:val="000000" w:themeColor="text1"/>
          <w:kern w:val="0"/>
          <w:sz w:val="24"/>
          <w:lang w:bidi="ar"/>
        </w:rPr>
        <w:lastRenderedPageBreak/>
        <w:t>式、使用目录、包含条件类型与包含条件判断逻辑、排除外条件类型与排除外条件判断逻辑的配置管理。</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2.1.4.2规则类型管理</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智能审核规则类型支持规范化、标准化、体系化配置管理，通过规则类型体系构建管理，让规则分类管理更有体系、更有条理。系统内置一级分类（政策类、管理类、医疗类）、二级分类（政策类：医疗服务项目政策限定类、医用耗材政策限定类、药品政策限定类；管理类：统计指标监测类、信息数据监管类、行为主体监管类、药品监管类-管理要求、医用耗材监管类-管理要求；医疗类：医疗服务项目合理使用类、医用耗材合理使用类、药品合理使用类）规则分类体系，基于一级分类、二级分类标准，在分类标准下进行规则类型配置管理。</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2.1.4.3规则版本管理</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依据</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保目录、省级和市级</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保物价收费目录、</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保政策要求、</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保两库管理要求、</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保飞行检查监管要求、</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保专家经验等制定医院</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保智能审核监控规则，医疗机构的规则包含区域通用性规则、地区个性化规则以及医院个性化规则，当同一地区省</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保与市</w:t>
      </w:r>
      <w:proofErr w:type="gramStart"/>
      <w:r w:rsidRPr="00A12C9A">
        <w:rPr>
          <w:rFonts w:asciiTheme="minorEastAsia" w:hAnsiTheme="minorEastAsia" w:cs="宋体" w:hint="eastAsia"/>
          <w:color w:val="000000" w:themeColor="text1"/>
          <w:kern w:val="0"/>
          <w:sz w:val="24"/>
          <w:lang w:bidi="ar"/>
        </w:rPr>
        <w:t>医保对于</w:t>
      </w:r>
      <w:proofErr w:type="gramEnd"/>
      <w:r w:rsidRPr="00A12C9A">
        <w:rPr>
          <w:rFonts w:asciiTheme="minorEastAsia" w:hAnsiTheme="minorEastAsia" w:cs="宋体" w:hint="eastAsia"/>
          <w:color w:val="000000" w:themeColor="text1"/>
          <w:kern w:val="0"/>
          <w:sz w:val="24"/>
          <w:lang w:bidi="ar"/>
        </w:rPr>
        <w:t>同一条规则的使用项目目录相同，但计算逻辑要求不一致时或者医疗机构根据自身管理需要，要定制院内规则时，系统通过制定规则版本，满足同一规则的不同场景应用要求，提升管理灵活性。</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2.1.4.4规则配置管理</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系统内置规则包含药品政策限定类、医疗服务项目政策限定类、医用耗材政策限定类、信息数据监管类、药品监管类、行为主体监管类、统计指标监测类、药品合理使用类、医疗服务项目合理使用类、医用耗材合理使用类等，通过规则配置管理实现规则查询、新增、修改编辑、批量导入、复制规则、继承规则、启用与禁用规则、编写完成规则、生成执行规则等综合一体化规则管理功能服务。</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1、系统支持依据药品限适应症、药品种类超标、药品儿童禁用、</w:t>
      </w:r>
      <w:proofErr w:type="gramStart"/>
      <w:r w:rsidRPr="00A12C9A">
        <w:rPr>
          <w:rFonts w:asciiTheme="minorEastAsia" w:hAnsiTheme="minorEastAsia" w:cs="宋体" w:hint="eastAsia"/>
          <w:color w:val="000000" w:themeColor="text1"/>
          <w:kern w:val="0"/>
          <w:sz w:val="24"/>
          <w:lang w:bidi="ar"/>
        </w:rPr>
        <w:t>药品超</w:t>
      </w:r>
      <w:proofErr w:type="gramEnd"/>
      <w:r w:rsidRPr="00A12C9A">
        <w:rPr>
          <w:rFonts w:asciiTheme="minorEastAsia" w:hAnsiTheme="minorEastAsia" w:cs="宋体" w:hint="eastAsia"/>
          <w:color w:val="000000" w:themeColor="text1"/>
          <w:kern w:val="0"/>
          <w:sz w:val="24"/>
          <w:lang w:bidi="ar"/>
        </w:rPr>
        <w:t>限定病种目录范围使用等各类规则的新增、修改编辑。同时支持规则批量导入；</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2、系统可通过复制规则、继承规则功能快速完成相关或相近规则管理；</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lastRenderedPageBreak/>
        <w:t>3、系统支持筛选规则类型、规则版本、规则状态、有效标识、违规级别等条件组合查询规则，批量完成启用、禁用规则管理，提高规则管理效率。</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2.1.4.5规则执行管理</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查看医院正在执行使用的所有规则，支持批量启用与停用、规则等级（阻停、预警、提醒）修改配置管理，辅助医院规则灵活调整管理。同时，系统支持规则名称、规则类型、规则版本、有效标识、预警类型等组合筛选，满足医院对于不同场景下检索当前执行规则诉求。另外，检索结果（规则类型、规则编码、规则名称、规则来源、规则提示语、规则版本、有效标识、预警类型等规则基础信息）可直观展示，点击详情可查看具体规则的判定逻辑条件明细。</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2.1.4.6业务场景配置</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系统内置住院医嘱预审、住院费用预审、转科预审、预出院审核、</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结算预审、门诊处方预审业务场景，一方面可针对医院不同的业务场景按照规则类型批量完成规则的启用、停用以及规则等级（阻停、预警、提醒）修改配置。另一方面可查看各业务场景下所有的规则明细，批量导入与导出规则明细、批量启用与停用明细规则、设置规则等级（阻停、预警、提醒）等，提高业务场景对应规则的管理效率，实现规则和业务场景的高度灵活配置。</w:t>
      </w:r>
    </w:p>
    <w:p w:rsidR="00167925" w:rsidRPr="00A12C9A" w:rsidRDefault="00FA0DD6">
      <w:pPr>
        <w:pStyle w:val="3"/>
        <w:rPr>
          <w:rFonts w:asciiTheme="minorEastAsia" w:hAnsiTheme="minorEastAsia"/>
          <w:color w:val="000000" w:themeColor="text1"/>
          <w:sz w:val="24"/>
        </w:rPr>
      </w:pPr>
      <w:r w:rsidRPr="00A12C9A">
        <w:rPr>
          <w:rFonts w:asciiTheme="minorEastAsia" w:hAnsiTheme="minorEastAsia" w:hint="eastAsia"/>
          <w:color w:val="000000" w:themeColor="text1"/>
          <w:sz w:val="24"/>
        </w:rPr>
        <w:t>2.1.5临床智能助手</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2.1.5.1门诊处方预审</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将门诊处方审核接口嵌入门诊医生站，在医师开具门诊处方过程中，程序自动调用门诊处方实时审核服务，筛查出处方明细中存在的违规疑点并实时提醒医师。系统会根据审核疑点信息实时提示，在不干预医师医疗服务行为的前提下，进行违规处方事前干预（包含：阻停拦截违规处方、触发违规规则预警提示、可疑规则信息提醒），从源头上避免违规行为的产生，加快</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保门诊管理政策的推广和落地。</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lastRenderedPageBreak/>
        <w:t>2.1.5.2住院医嘱预审</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将住院医嘱审核接口嵌入住院医生站，在医师开立医嘱过程中，程序自动调用住院医嘱实时审核服务，系统会根据审核疑点信息实时预警，进行事前干预（包含：阻停拦截违规医嘱、触发违规规则预警提示、可疑规则信息提醒），医生在开立医嘱保存提交之前，提示病人当前存在的</w:t>
      </w:r>
      <w:proofErr w:type="gramStart"/>
      <w:r w:rsidRPr="00A12C9A">
        <w:rPr>
          <w:rFonts w:asciiTheme="minorEastAsia" w:hAnsiTheme="minorEastAsia" w:cs="宋体" w:hint="eastAsia"/>
          <w:color w:val="000000" w:themeColor="text1"/>
          <w:kern w:val="0"/>
          <w:sz w:val="24"/>
          <w:lang w:bidi="ar"/>
        </w:rPr>
        <w:t>医保限制</w:t>
      </w:r>
      <w:proofErr w:type="gramEnd"/>
      <w:r w:rsidRPr="00A12C9A">
        <w:rPr>
          <w:rFonts w:asciiTheme="minorEastAsia" w:hAnsiTheme="minorEastAsia" w:cs="宋体" w:hint="eastAsia"/>
          <w:color w:val="000000" w:themeColor="text1"/>
          <w:kern w:val="0"/>
          <w:sz w:val="24"/>
          <w:lang w:bidi="ar"/>
        </w:rPr>
        <w:t>用药、不合理诊疗行为等违规信息，辅助医生开立医嘱过程中规避</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保违规风险。</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2.1.5.3住院费用预审</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将住院费用审核接口嵌入住院护士站，在护士费用补记账管理过程中，可调用接口程序自动核查费用明细项目，提示病人当前存在的药品限年龄、药品限性别、药品限天数、重复用药、诊疗项目禁忌、项目重复、过度诊疗、项目超限价、项目使用超频次等违规详情，辅助护士合理规范完成费用补记账管理，规避</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保违规风险。</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2.1.5.4转科费用预审</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将住院费用审核接口嵌入住院护士站，住院护士给病人办理转科业务时，调用接口程序自动核查病人住院过程中医嘱项目、收费项目与费用项目明细等信息，提示病人当前还存在的违规信息，护士可根据实际情况进行退费处理违规项目，再重新开立项目，从而规避</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保违规风险。为保证病人住院过程所有收费项目均达到</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保智能审核管理要求标准，护士在审核修正项目后，可再次调用住院费用审核接口全面检查</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保审核结果，彻底纠正违规疑点项目。</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2.1.5.5出院费用预审</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将住院费用审核接口嵌入住院护士站，住院护士给病人办理预出院业务时，调用接口程序自动核查病人住院过程医嘱项目、收费项目与费用项目明细等信息，提示病人当前还存在的</w:t>
      </w:r>
      <w:proofErr w:type="gramStart"/>
      <w:r w:rsidRPr="00A12C9A">
        <w:rPr>
          <w:rFonts w:asciiTheme="minorEastAsia" w:hAnsiTheme="minorEastAsia" w:cs="宋体" w:hint="eastAsia"/>
          <w:color w:val="000000" w:themeColor="text1"/>
          <w:kern w:val="0"/>
          <w:sz w:val="24"/>
          <w:lang w:bidi="ar"/>
        </w:rPr>
        <w:t>医保限制</w:t>
      </w:r>
      <w:proofErr w:type="gramEnd"/>
      <w:r w:rsidRPr="00A12C9A">
        <w:rPr>
          <w:rFonts w:asciiTheme="minorEastAsia" w:hAnsiTheme="minorEastAsia" w:cs="宋体" w:hint="eastAsia"/>
          <w:color w:val="000000" w:themeColor="text1"/>
          <w:kern w:val="0"/>
          <w:sz w:val="24"/>
          <w:lang w:bidi="ar"/>
        </w:rPr>
        <w:t>用药、不合理诊疗行为、不合理收费项目等，护士可根据实际情况进行退费处理违规项目，再重新开立项目，从而规避</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保违规风险。为保证病人住院过程所有收费项目均达到</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保智能审核管理要求标准，护</w:t>
      </w:r>
      <w:r w:rsidRPr="00A12C9A">
        <w:rPr>
          <w:rFonts w:asciiTheme="minorEastAsia" w:hAnsiTheme="minorEastAsia" w:cs="宋体" w:hint="eastAsia"/>
          <w:color w:val="000000" w:themeColor="text1"/>
          <w:kern w:val="0"/>
          <w:sz w:val="24"/>
          <w:lang w:bidi="ar"/>
        </w:rPr>
        <w:lastRenderedPageBreak/>
        <w:t>士在审核修正项目后，可再次调用住院费用审核接口全面检查</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保审核结果，彻底纠正违规疑点项目。</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2.1.5.6</w:t>
      </w:r>
      <w:proofErr w:type="gramStart"/>
      <w:r w:rsidRPr="00A12C9A">
        <w:rPr>
          <w:rFonts w:asciiTheme="minorEastAsia" w:eastAsiaTheme="minorEastAsia" w:hAnsiTheme="minorEastAsia" w:hint="eastAsia"/>
          <w:color w:val="000000" w:themeColor="text1"/>
          <w:sz w:val="24"/>
        </w:rPr>
        <w:t>医</w:t>
      </w:r>
      <w:proofErr w:type="gramEnd"/>
      <w:r w:rsidRPr="00A12C9A">
        <w:rPr>
          <w:rFonts w:asciiTheme="minorEastAsia" w:eastAsiaTheme="minorEastAsia" w:hAnsiTheme="minorEastAsia" w:hint="eastAsia"/>
          <w:color w:val="000000" w:themeColor="text1"/>
          <w:sz w:val="24"/>
        </w:rPr>
        <w:t>保结算预审</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在给病人办理</w:t>
      </w:r>
      <w:proofErr w:type="gramStart"/>
      <w:r w:rsidRPr="00A12C9A">
        <w:rPr>
          <w:rFonts w:asciiTheme="minorEastAsia" w:hAnsiTheme="minorEastAsia" w:cs="宋体" w:hint="eastAsia"/>
          <w:color w:val="000000" w:themeColor="text1"/>
          <w:kern w:val="0"/>
          <w:sz w:val="24"/>
          <w:lang w:bidi="ar"/>
        </w:rPr>
        <w:t>医保预</w:t>
      </w:r>
      <w:proofErr w:type="gramEnd"/>
      <w:r w:rsidRPr="00A12C9A">
        <w:rPr>
          <w:rFonts w:asciiTheme="minorEastAsia" w:hAnsiTheme="minorEastAsia" w:cs="宋体" w:hint="eastAsia"/>
          <w:color w:val="000000" w:themeColor="text1"/>
          <w:kern w:val="0"/>
          <w:sz w:val="24"/>
          <w:lang w:bidi="ar"/>
        </w:rPr>
        <w:t>结算前，调用住院费用审核接口程序自动核查病人住院过程中的</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保诊断、医嘱项目与费用项目明细等信息，</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保办对本次住院费用进行审核，如有违规项目则进行实时提醒，协助</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保办对患者住院费用的合理性和合</w:t>
      </w:r>
      <w:proofErr w:type="gramStart"/>
      <w:r w:rsidRPr="00A12C9A">
        <w:rPr>
          <w:rFonts w:asciiTheme="minorEastAsia" w:hAnsiTheme="minorEastAsia" w:cs="宋体" w:hint="eastAsia"/>
          <w:color w:val="000000" w:themeColor="text1"/>
          <w:kern w:val="0"/>
          <w:sz w:val="24"/>
          <w:lang w:bidi="ar"/>
        </w:rPr>
        <w:t>规</w:t>
      </w:r>
      <w:proofErr w:type="gramEnd"/>
      <w:r w:rsidRPr="00A12C9A">
        <w:rPr>
          <w:rFonts w:asciiTheme="minorEastAsia" w:hAnsiTheme="minorEastAsia" w:cs="宋体" w:hint="eastAsia"/>
          <w:color w:val="000000" w:themeColor="text1"/>
          <w:kern w:val="0"/>
          <w:sz w:val="24"/>
          <w:lang w:bidi="ar"/>
        </w:rPr>
        <w:t>性进行最后的审核把关，提高</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保办的审核效率，降低</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保局的审核扣款的概率。</w:t>
      </w:r>
    </w:p>
    <w:p w:rsidR="00167925" w:rsidRPr="00A12C9A" w:rsidRDefault="00FA0DD6">
      <w:pPr>
        <w:pStyle w:val="3"/>
        <w:rPr>
          <w:rFonts w:asciiTheme="minorEastAsia" w:hAnsiTheme="minorEastAsia"/>
          <w:color w:val="000000" w:themeColor="text1"/>
          <w:sz w:val="24"/>
        </w:rPr>
      </w:pPr>
      <w:r w:rsidRPr="00A12C9A">
        <w:rPr>
          <w:rFonts w:asciiTheme="minorEastAsia" w:hAnsiTheme="minorEastAsia" w:hint="eastAsia"/>
          <w:color w:val="000000" w:themeColor="text1"/>
          <w:sz w:val="24"/>
        </w:rPr>
        <w:t>2.1.6过程追踪分析</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2.1.6.1门诊病例追踪分析</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提供在门诊诊疗过程中的智能审核提醒日志记录追踪查询，方便事后分析时，查证审核提醒过程中各环节的审核疑点纠错溯源追踪，为门诊医生对于审核疑点纠错处理提供数据凭证，辅助医生降低诊疗过程中的</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保违规风险。</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2.1.6.2在院病例追踪分析</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提供在院病例住院全过程智能审核日志追踪查询（包含医嘱预审、费用审核、转科预审、预出院审核、</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保结算预审），为</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办及时督促临床医生修正违规项目提供沟通凭证依据。同时，也为临床医生对于在院病例审核违规疑点纠正处理过程、还原事实依据提供数据支撑，辅助临床医生复盘总结，提升在院病例审核疑点纠错处理效率。</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2.1.6.3出院病例追踪分析</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提供出院病例住院全过程智能审核日志追踪查询。一方面在医嘱预审、费用审核、转科预审、预出院审核、</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保结算预审各个审核环节记录审核提醒日志，为</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保办在整理总结临床</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保违规问题提供数据依据，提升</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保办与临床医生双</w:t>
      </w:r>
      <w:r w:rsidRPr="00A12C9A">
        <w:rPr>
          <w:rFonts w:asciiTheme="minorEastAsia" w:hAnsiTheme="minorEastAsia" w:cs="宋体" w:hint="eastAsia"/>
          <w:color w:val="000000" w:themeColor="text1"/>
          <w:kern w:val="0"/>
          <w:sz w:val="24"/>
          <w:lang w:bidi="ar"/>
        </w:rPr>
        <w:lastRenderedPageBreak/>
        <w:t>方沟通效率。另一方面也为临床医生对于病例审核违规疑点纠错处理提供事实数据依据，从而辅助临床医生复盘总结，提升审核疑点病例的纠错处理效率。</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2.1.6.4科室遵从率分析</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分析科室以及医生对于在诊疗过程中系统提醒的疑似</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保违规问题的认同和采纳情况。对比就诊过程中各业务场景累计提醒项目数和病人</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结算预审时审核提醒项目数，进行各科室、医生遵从智能审核提醒服务，修正可疑违规行为统计，系统支持从科室遵从情况到医生遵从统计再到病例提醒遵从统计，层层下钻深度剖析各科室、医生、病例的遵从率情况。</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2.1.6.5规则遵从率分析</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从规则的维度，统计各科室指定时间段内对于医嘱预审、费用审核、转科预审、预出院审核、</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保结算预审等各环节的</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保疑似违规提醒的遵从情况。医院</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保部门可以通过该分析结果，找准临床常见</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保违规问题，掌握临床对于提醒问题的修正情况。某条规则的遵从率较高，说明</w:t>
      </w:r>
      <w:proofErr w:type="gramStart"/>
      <w:r w:rsidRPr="00A12C9A">
        <w:rPr>
          <w:rFonts w:asciiTheme="minorEastAsia" w:hAnsiTheme="minorEastAsia" w:cs="宋体" w:hint="eastAsia"/>
          <w:color w:val="000000" w:themeColor="text1"/>
          <w:kern w:val="0"/>
          <w:sz w:val="24"/>
          <w:lang w:bidi="ar"/>
        </w:rPr>
        <w:t>临床在</w:t>
      </w:r>
      <w:proofErr w:type="gramEnd"/>
      <w:r w:rsidRPr="00A12C9A">
        <w:rPr>
          <w:rFonts w:asciiTheme="minorEastAsia" w:hAnsiTheme="minorEastAsia" w:cs="宋体" w:hint="eastAsia"/>
          <w:color w:val="000000" w:themeColor="text1"/>
          <w:kern w:val="0"/>
          <w:sz w:val="24"/>
          <w:lang w:bidi="ar"/>
        </w:rPr>
        <w:t>诊疗过程中确实存在该类问题。对于遵从率较低的规则，</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保部门可以组织临床进行论证，从而对规则进行修正，提升医院</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保智能审核的精度和准度。</w:t>
      </w:r>
    </w:p>
    <w:p w:rsidR="00167925" w:rsidRPr="00A12C9A" w:rsidRDefault="00FA0DD6">
      <w:pPr>
        <w:pStyle w:val="3"/>
        <w:rPr>
          <w:rFonts w:asciiTheme="minorEastAsia" w:hAnsiTheme="minorEastAsia"/>
          <w:color w:val="000000" w:themeColor="text1"/>
          <w:sz w:val="24"/>
        </w:rPr>
      </w:pPr>
      <w:r w:rsidRPr="00A12C9A">
        <w:rPr>
          <w:rFonts w:asciiTheme="minorEastAsia" w:hAnsiTheme="minorEastAsia" w:hint="eastAsia"/>
          <w:color w:val="000000" w:themeColor="text1"/>
          <w:sz w:val="24"/>
        </w:rPr>
        <w:t>2.1.7综合决策分析</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2.1.7.1门诊病例审核分析</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对于门诊结算后病例，系统每晚自动调用门诊审核规则引擎服务，筛查分析出高频出现审核违规疑点的科室、医生、药品、耗材、项目、疾病等，并可分别对于单一科室、单一医生、单一药品、单一耗材、单一项目、单一疾病主体进行深度分析，方便快速分析定位出高频出现审核违规疑点的科室、医生，药品、耗材、项目、疾病，从全维度、全方位、全视角辅助门诊智能审核一体化管理。</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lastRenderedPageBreak/>
        <w:t>2.1.7.2在院病例审核分析</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科室在院病例每晚预审结果监控查询。其一临床科室医生可查询本人所属科室在院病例每晚预审核结果，包含患者基本信息（就诊科室、医生、患者姓名、性别、年龄、住院号、入院时间等）、审核提示信息（提醒规则数、提醒涉及金额及具体规则类型、规则名称、规则等级、提示信息等）、日志追踪信息（医嘱预审提醒、费用审核提醒、转科提醒、预出院提醒、</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保结算提醒等规则明细），辅助临床医生逐一针对科室在院病例每晚审核疑点项目纠正处理。其二</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保办可查询全院科室在院病例每晚预审核结果，通告临床科室针对审核疑点项目及时处理，协助</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保办督促临床管理。</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2.1.7.3出院病例审核分析</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针对出院病例从科室、医生、违规类型等维度进行可疑违规人次、可疑违规费用、可疑违规规则、可疑违规类型等数据统计和分析。</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1、支持按规则名称统计违规次数排名，可查看排名TOP5的违规规则名称；</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2、支持按规则类型统计违规次数分布，可直观了解各违规类型的违规频次分布情况，快速定位出需要重点关注的违规类型；</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3、支持查看各违规类型的触发规则数、违规人次、违规人次占比、违规金额、违规金额占比等明细指标。</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4、支持</w:t>
      </w:r>
      <w:proofErr w:type="gramStart"/>
      <w:r w:rsidRPr="00A12C9A">
        <w:rPr>
          <w:rFonts w:asciiTheme="minorEastAsia" w:hAnsiTheme="minorEastAsia" w:cs="宋体" w:hint="eastAsia"/>
          <w:color w:val="000000" w:themeColor="text1"/>
          <w:kern w:val="0"/>
          <w:sz w:val="24"/>
          <w:lang w:bidi="ar"/>
        </w:rPr>
        <w:t>查看总</w:t>
      </w:r>
      <w:proofErr w:type="gramEnd"/>
      <w:r w:rsidRPr="00A12C9A">
        <w:rPr>
          <w:rFonts w:asciiTheme="minorEastAsia" w:hAnsiTheme="minorEastAsia" w:cs="宋体" w:hint="eastAsia"/>
          <w:color w:val="000000" w:themeColor="text1"/>
          <w:kern w:val="0"/>
          <w:sz w:val="24"/>
          <w:lang w:bidi="ar"/>
        </w:rPr>
        <w:t>人次、违规人次、违规人数、违规费用等概览数据，可快速按科室、违规类型、险种类型等组合检索；</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5、支持查看违规规则名称TOP10排名分析，快速定位出主要的违规问题；</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6、支持按违规名称统计违规次数、违规金额，同时，支持下钻分析可对具体某一个违规规则名称展开详细分析，针对性解决某类违规问题。</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7、支持从规则名称、科室、医生、病人、病人详情信息（基本信息、违规信息、诊断手术信息、费用明细信息）等多维度下钻分析，深度分析某类违规问题在各科室、医生发生频次，为临床医生整改拦截阻停违规项目或严重违规预警提醒项目提供数据指导。</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lastRenderedPageBreak/>
        <w:t>2.1.7.4科室病例审核分析</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主要针对出院病人从科室维度进行可疑违规人次、可疑违规费用数据统计和分析，支持列表和图表两种展现方式。</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1、支持从科室、医生、病人三大维度下钻分析，可直接对比各科室、</w:t>
      </w:r>
      <w:proofErr w:type="gramStart"/>
      <w:r w:rsidRPr="00A12C9A">
        <w:rPr>
          <w:rFonts w:asciiTheme="minorEastAsia" w:hAnsiTheme="minorEastAsia" w:cs="宋体" w:hint="eastAsia"/>
          <w:color w:val="000000" w:themeColor="text1"/>
          <w:kern w:val="0"/>
          <w:sz w:val="24"/>
          <w:lang w:bidi="ar"/>
        </w:rPr>
        <w:t>各医生</w:t>
      </w:r>
      <w:proofErr w:type="gramEnd"/>
      <w:r w:rsidRPr="00A12C9A">
        <w:rPr>
          <w:rFonts w:asciiTheme="minorEastAsia" w:hAnsiTheme="minorEastAsia" w:cs="宋体" w:hint="eastAsia"/>
          <w:color w:val="000000" w:themeColor="text1"/>
          <w:kern w:val="0"/>
          <w:sz w:val="24"/>
          <w:lang w:bidi="ar"/>
        </w:rPr>
        <w:t>的违规频次情况，快速定位需要重点整改纠错的科室与医生；</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2、支持图表与表格模式切换查询，满足不同用户查看数据的习惯。</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2.1.7.5病例审核结果分析</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主要针对出院病人从病人维度进行可疑违规人次、可疑违规费用、可疑违规原因等数据统计和分析。</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1、支持按科室、病人</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保身份、险种、患者姓名、住院号等组合查询病人违规列表；</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2、支持查看病人违规明细（违规名称、违规描述、具体违规项目名称、发生时间、开方医生、经治管床医生、数量、单位、金额、医嘱类型、医嘱内容等）、费用明细（HIS计费类别费用结构、项目明细、数量、单位、金额及具体项目明细）、诊断及手术操作详细信息；</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3、支持一键导出病人所有违规明细数据。</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2.1.7.6智能审核效果分析</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以住院过程审核提醒人次（如医嘱预审提醒、费用审核提醒、转科提醒、预出院提醒、</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保结算提醒环节场景的提醒）为基础，此部分病人出院后再执行智能审核规则引擎，将出院提醒与住院过程提醒的结果比对，通过疑似违规问题提醒次数变化，体现医院推进</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保智能审核，开展</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违规自查自纠工作的效果。分析结果包含自查自纠人次、自查自纠金额，系统支持从全院与科室维度统计自查自纠效果，可分析出智能审核效果较为明显的科室与效果不佳的科室分布，方便针对性指导临床科室智能审核应用管理。</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lastRenderedPageBreak/>
        <w:t>2.1.7.7智能审核综合分析</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系统支持从概览、药品、耗材、项目、疾病、规则、科室、医生多视角全维度进行智能审核应用分析。</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1、系统可在</w:t>
      </w:r>
      <w:proofErr w:type="gramStart"/>
      <w:r w:rsidRPr="00A12C9A">
        <w:rPr>
          <w:rFonts w:asciiTheme="minorEastAsia" w:hAnsiTheme="minorEastAsia" w:cs="宋体" w:hint="eastAsia"/>
          <w:color w:val="000000" w:themeColor="text1"/>
          <w:kern w:val="0"/>
          <w:sz w:val="24"/>
          <w:lang w:bidi="ar"/>
        </w:rPr>
        <w:t>一</w:t>
      </w:r>
      <w:proofErr w:type="gramEnd"/>
      <w:r w:rsidRPr="00A12C9A">
        <w:rPr>
          <w:rFonts w:asciiTheme="minorEastAsia" w:hAnsiTheme="minorEastAsia" w:cs="宋体" w:hint="eastAsia"/>
          <w:color w:val="000000" w:themeColor="text1"/>
          <w:kern w:val="0"/>
          <w:sz w:val="24"/>
          <w:lang w:bidi="ar"/>
        </w:rPr>
        <w:t>屏查看药品提醒排行、耗材提醒排行、项目提醒排行、疾病提醒分布、规则提醒分布、违规类型提醒分布，整体全面了解药品、耗材、项目、疾病、规则审核提醒情况；</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2、支持从药品视角筛选分析全院或某科室使用药品的提醒情况，从药品使用人次、提醒人次、提醒人次占比、提醒次数、提醒涉及金额多指标统计分析出高频审核违规的药品，可对单一药品审核提醒进行深度分析，统计使用该药品并产生违规提醒的科室、医生、疾病、规则与提醒明细信息；</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3、支持从耗材视角筛选分析全院或某科室使用耗材的提醒情况，从耗材使用人次、提醒人次、提醒人次占比、提醒次数、提醒涉及金额多指标统计分析出高频审核违规的耗材，可对单一耗材审核提醒进行深度分析，统计使用该耗材并产生违规提醒的科室、医生、疾病、规则与提醒明细信息；</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4、支持从项目视角筛选分析全院或某科室使用项目提醒情况，从医疗服务项目使用人次、提醒人次、提醒人次占比、提醒次数、提醒涉及金额多指标统计分析出高频审核违规的医疗服务项目，可对单一医疗服务项目审核提醒进行深度分析，统计开展该服务项目并产生违规提醒的违规提醒科室、医生、疾病、规则与提醒明细信息；</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5、支持从疾病视角筛选分析全院或某科室诊断疾病提醒情况，从诊断疾病人次、提醒人次、提醒人次占比、提醒次数、提醒涉及金额多指标统计分析出高频审核违规的疾病，可对单一疾病审核提醒进行深度分析，统计治疗该疾病并产生违规提醒的科室、医生、以及相关药品、耗材、项目、规则与提醒明细信息；</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6、支持从规则视角筛选分析全院或某科室规则提醒情况，从规则等级、提醒人次、提醒次数、提醒涉及金额多指标统计分析出高频审核违规的规则，可对单一规则可进行深度分析，统计触发该规则的病例对应的科室分布、医生分布与提醒明细信息；</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7、支持从科室视角分析科室违规提醒情况，从科室出院人次、提醒人次、提醒人次占比、提醒次数、提醒涉及金额多指标统计分析出高频审核违规的科室，</w:t>
      </w:r>
      <w:r w:rsidRPr="00A12C9A">
        <w:rPr>
          <w:rFonts w:asciiTheme="minorEastAsia" w:hAnsiTheme="minorEastAsia" w:cs="宋体" w:hint="eastAsia"/>
          <w:color w:val="000000" w:themeColor="text1"/>
          <w:kern w:val="0"/>
          <w:sz w:val="24"/>
          <w:lang w:bidi="ar"/>
        </w:rPr>
        <w:lastRenderedPageBreak/>
        <w:t>可对单一科室审核提醒进行深度分析，统计该科室触发违规提醒对应的医生、相关药品、耗材、项目、疾病、规则与提醒明细信息；</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8、支持从医生视角分析科室医生违规提醒情况，从科室医生出院人次、提醒人次、提醒人次占比、提醒次数、提醒涉及金额多指标统计分析出高频审核违规的科室医生，可对单一医生审核提醒进行深度分析，统计该医生触发违规提醒对应的药品、耗材、项目、疾病、规则与提醒明细信息。</w:t>
      </w:r>
    </w:p>
    <w:p w:rsidR="00167925" w:rsidRPr="00A12C9A" w:rsidRDefault="00FA0DD6">
      <w:pPr>
        <w:pStyle w:val="3"/>
        <w:rPr>
          <w:rFonts w:asciiTheme="minorEastAsia" w:hAnsiTheme="minorEastAsia"/>
          <w:color w:val="000000" w:themeColor="text1"/>
          <w:sz w:val="24"/>
        </w:rPr>
      </w:pPr>
      <w:r w:rsidRPr="00A12C9A">
        <w:rPr>
          <w:rFonts w:asciiTheme="minorEastAsia" w:hAnsiTheme="minorEastAsia" w:hint="eastAsia"/>
          <w:color w:val="000000" w:themeColor="text1"/>
          <w:sz w:val="24"/>
        </w:rPr>
        <w:t>2.1.8</w:t>
      </w:r>
      <w:proofErr w:type="gramStart"/>
      <w:r w:rsidRPr="00A12C9A">
        <w:rPr>
          <w:rFonts w:asciiTheme="minorEastAsia" w:hAnsiTheme="minorEastAsia" w:hint="eastAsia"/>
          <w:color w:val="000000" w:themeColor="text1"/>
          <w:sz w:val="24"/>
        </w:rPr>
        <w:t>医</w:t>
      </w:r>
      <w:proofErr w:type="gramEnd"/>
      <w:r w:rsidRPr="00A12C9A">
        <w:rPr>
          <w:rFonts w:asciiTheme="minorEastAsia" w:hAnsiTheme="minorEastAsia" w:hint="eastAsia"/>
          <w:color w:val="000000" w:themeColor="text1"/>
          <w:sz w:val="24"/>
        </w:rPr>
        <w:t>保申诉管理</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2.1.8.1</w:t>
      </w:r>
      <w:proofErr w:type="gramStart"/>
      <w:r w:rsidRPr="00A12C9A">
        <w:rPr>
          <w:rFonts w:asciiTheme="minorEastAsia" w:eastAsiaTheme="minorEastAsia" w:hAnsiTheme="minorEastAsia" w:hint="eastAsia"/>
          <w:color w:val="000000" w:themeColor="text1"/>
          <w:sz w:val="24"/>
        </w:rPr>
        <w:t>医</w:t>
      </w:r>
      <w:proofErr w:type="gramEnd"/>
      <w:r w:rsidRPr="00A12C9A">
        <w:rPr>
          <w:rFonts w:asciiTheme="minorEastAsia" w:eastAsiaTheme="minorEastAsia" w:hAnsiTheme="minorEastAsia" w:hint="eastAsia"/>
          <w:color w:val="000000" w:themeColor="text1"/>
          <w:sz w:val="24"/>
        </w:rPr>
        <w:t>保申诉任务分配</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可根据当地</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保部门反馈的病人可疑违规数据文件导入系统，并自动下发至临床科生成待申诉处理任务，临床科室接收任务后可进行申诉处理，由申诉审核人员进行审核，最终</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保申诉管理人员将已完成任务一键导出形成申诉材料，方便在</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保系统进行医保申诉。</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1、为保障下发任务数据的有效性，</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保反馈可疑违规数据导入时，系统会自动进行数据核验（文件格式、</w:t>
      </w:r>
      <w:proofErr w:type="gramStart"/>
      <w:r w:rsidRPr="00A12C9A">
        <w:rPr>
          <w:rFonts w:asciiTheme="minorEastAsia" w:hAnsiTheme="minorEastAsia" w:cs="宋体" w:hint="eastAsia"/>
          <w:color w:val="000000" w:themeColor="text1"/>
          <w:kern w:val="0"/>
          <w:sz w:val="24"/>
          <w:lang w:bidi="ar"/>
        </w:rPr>
        <w:t>必填项字段</w:t>
      </w:r>
      <w:proofErr w:type="gramEnd"/>
      <w:r w:rsidRPr="00A12C9A">
        <w:rPr>
          <w:rFonts w:asciiTheme="minorEastAsia" w:hAnsiTheme="minorEastAsia" w:cs="宋体" w:hint="eastAsia"/>
          <w:color w:val="000000" w:themeColor="text1"/>
          <w:kern w:val="0"/>
          <w:sz w:val="24"/>
          <w:lang w:bidi="ar"/>
        </w:rPr>
        <w:t>等），核验完成</w:t>
      </w:r>
      <w:proofErr w:type="gramStart"/>
      <w:r w:rsidRPr="00A12C9A">
        <w:rPr>
          <w:rFonts w:asciiTheme="minorEastAsia" w:hAnsiTheme="minorEastAsia" w:cs="宋体" w:hint="eastAsia"/>
          <w:color w:val="000000" w:themeColor="text1"/>
          <w:kern w:val="0"/>
          <w:sz w:val="24"/>
          <w:lang w:bidi="ar"/>
        </w:rPr>
        <w:t>后错误</w:t>
      </w:r>
      <w:proofErr w:type="gramEnd"/>
      <w:r w:rsidRPr="00A12C9A">
        <w:rPr>
          <w:rFonts w:asciiTheme="minorEastAsia" w:hAnsiTheme="minorEastAsia" w:cs="宋体" w:hint="eastAsia"/>
          <w:color w:val="000000" w:themeColor="text1"/>
          <w:kern w:val="0"/>
          <w:sz w:val="24"/>
          <w:lang w:bidi="ar"/>
        </w:rPr>
        <w:t>字段、错误原因等错误数据实时显示并可下载，方便快速修正后重新导入；</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2、为满足省级和市级</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保反馈病人可疑违规数据标准与要求，系统支持自定义</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保反馈可疑违规数据上传模板；</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3、为方便下发</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保申诉任务的整体管理，导入任务总量、任务完成进度可实时查看，点击可查看任务明细；</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4、可疑违规数据导入后下发临床任务过程中，系统可自动分配任务，减轻任务管理工作量，对于不能自动分配的数据任务，也支持手动下发任务；</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5、为方便整体管理</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保申诉任务，</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保申诉任务总量、任务完成度及任务各环节任务量（待分配任务数、待申诉任务数、审核中任务数、已完成任务数）可总体查看。同时，对于已完成的任务支持一键导出形成申诉材料，方便在</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保系统进行医保申诉。</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lastRenderedPageBreak/>
        <w:t>2.1.8.2</w:t>
      </w:r>
      <w:proofErr w:type="gramStart"/>
      <w:r w:rsidRPr="00A12C9A">
        <w:rPr>
          <w:rFonts w:asciiTheme="minorEastAsia" w:eastAsiaTheme="minorEastAsia" w:hAnsiTheme="minorEastAsia" w:hint="eastAsia"/>
          <w:color w:val="000000" w:themeColor="text1"/>
          <w:sz w:val="24"/>
        </w:rPr>
        <w:t>医</w:t>
      </w:r>
      <w:proofErr w:type="gramEnd"/>
      <w:r w:rsidRPr="00A12C9A">
        <w:rPr>
          <w:rFonts w:asciiTheme="minorEastAsia" w:eastAsiaTheme="minorEastAsia" w:hAnsiTheme="minorEastAsia" w:hint="eastAsia"/>
          <w:color w:val="000000" w:themeColor="text1"/>
          <w:sz w:val="24"/>
        </w:rPr>
        <w:t>保申诉任务处理</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一方面临床医生接收</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保下发任务后，在“待处理任务”列表查看进行申诉处理，医生依据病人实际诊疗过程数据及</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反馈的病人出院诊断、违规行为分类、规则严重程度、违规项目、违规金额、违规规则、违规描述等可疑违规信息，人工自主判定申诉处理结果（不申诉/申诉），补充填写相关理由，并收集整理上传申诉材料，完成申诉处理。同时，审核驳回</w:t>
      </w:r>
      <w:proofErr w:type="gramStart"/>
      <w:r w:rsidRPr="00A12C9A">
        <w:rPr>
          <w:rFonts w:asciiTheme="minorEastAsia" w:hAnsiTheme="minorEastAsia" w:cs="宋体" w:hint="eastAsia"/>
          <w:color w:val="000000" w:themeColor="text1"/>
          <w:kern w:val="0"/>
          <w:sz w:val="24"/>
          <w:lang w:bidi="ar"/>
        </w:rPr>
        <w:t>任务标红显示</w:t>
      </w:r>
      <w:proofErr w:type="gramEnd"/>
      <w:r w:rsidRPr="00A12C9A">
        <w:rPr>
          <w:rFonts w:asciiTheme="minorEastAsia" w:hAnsiTheme="minorEastAsia" w:cs="宋体" w:hint="eastAsia"/>
          <w:color w:val="000000" w:themeColor="text1"/>
          <w:kern w:val="0"/>
          <w:sz w:val="24"/>
          <w:lang w:bidi="ar"/>
        </w:rPr>
        <w:t>，鼠标悬停标记红点可查看审核人、审核时间、审核驳回原因等审核驳回信息，方便临床医生有针对性调整</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保申诉方案并重新发起</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保申诉申请。</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另一方面临床医生可在“我的处理日志”中查看个人历史申诉处理的记录，为事后临床医生与</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保审核沟通</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保申诉要点，提供查找</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保申诉沟通依据，从而提升临床医生与</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保双方沟通效率。</w:t>
      </w:r>
    </w:p>
    <w:p w:rsidR="00167925" w:rsidRPr="00A12C9A" w:rsidRDefault="00FA0DD6">
      <w:pPr>
        <w:pStyle w:val="4"/>
        <w:rPr>
          <w:rFonts w:asciiTheme="minorEastAsia" w:eastAsiaTheme="minorEastAsia" w:hAnsiTheme="minorEastAsia"/>
          <w:color w:val="000000" w:themeColor="text1"/>
          <w:sz w:val="24"/>
        </w:rPr>
      </w:pPr>
      <w:r w:rsidRPr="00A12C9A">
        <w:rPr>
          <w:rFonts w:asciiTheme="minorEastAsia" w:eastAsiaTheme="minorEastAsia" w:hAnsiTheme="minorEastAsia" w:hint="eastAsia"/>
          <w:color w:val="000000" w:themeColor="text1"/>
          <w:sz w:val="24"/>
        </w:rPr>
        <w:t>2.1.8.3</w:t>
      </w:r>
      <w:proofErr w:type="gramStart"/>
      <w:r w:rsidRPr="00A12C9A">
        <w:rPr>
          <w:rFonts w:asciiTheme="minorEastAsia" w:eastAsiaTheme="minorEastAsia" w:hAnsiTheme="minorEastAsia" w:hint="eastAsia"/>
          <w:color w:val="000000" w:themeColor="text1"/>
          <w:sz w:val="24"/>
        </w:rPr>
        <w:t>医</w:t>
      </w:r>
      <w:proofErr w:type="gramEnd"/>
      <w:r w:rsidRPr="00A12C9A">
        <w:rPr>
          <w:rFonts w:asciiTheme="minorEastAsia" w:eastAsiaTheme="minorEastAsia" w:hAnsiTheme="minorEastAsia" w:hint="eastAsia"/>
          <w:color w:val="000000" w:themeColor="text1"/>
          <w:sz w:val="24"/>
        </w:rPr>
        <w:t>保申诉任务审核</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一方面</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保科收到临床医生提交的</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保申诉任务后，在“待审核任务”列表查看进行审核处理，</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保科审核人员依据</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保反馈的病人可疑违规信息及医生申诉处理结果、申诉理由及相关申诉材料信息，审核处理临床提交的</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保申诉任务。同时，对于</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保审核驳回的申诉任务，临床医生完善申诉理由与申诉材料后重新发起</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保申诉任务后，重新申诉信息的任务会标红显示，鼠标悬停标记红点可查看申诉人、申诉时间、申诉理由等重新申诉信息，方便</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保审核人员有针对性审核处理，提升审核效率。</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另一方面</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保审核人员可在“我的审核日志”中查看个人历史审核处理的记录，为事后</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保审核人员与临床医生沟通</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保申诉要点，提供查找</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保申诉沟通依据，从而提升</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保审核人员与临床医生双方沟通效率。</w:t>
      </w:r>
    </w:p>
    <w:p w:rsidR="00167925" w:rsidRPr="00A12C9A" w:rsidRDefault="00FA0DD6">
      <w:pPr>
        <w:pStyle w:val="3"/>
        <w:rPr>
          <w:rFonts w:asciiTheme="minorEastAsia" w:hAnsiTheme="minorEastAsia"/>
          <w:color w:val="000000" w:themeColor="text1"/>
          <w:sz w:val="24"/>
        </w:rPr>
      </w:pPr>
      <w:r w:rsidRPr="00A12C9A">
        <w:rPr>
          <w:rFonts w:asciiTheme="minorEastAsia" w:hAnsiTheme="minorEastAsia" w:hint="eastAsia"/>
          <w:color w:val="000000" w:themeColor="text1"/>
          <w:sz w:val="24"/>
        </w:rPr>
        <w:t>2.1.9数据检测助手</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1、支持实时对源数据质量进行自动检测和分析；</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2、支持按病人就诊ID、接口名称、数据类型等条件筛选</w:t>
      </w:r>
      <w:proofErr w:type="gramStart"/>
      <w:r w:rsidRPr="00A12C9A">
        <w:rPr>
          <w:rFonts w:asciiTheme="minorEastAsia" w:hAnsiTheme="minorEastAsia" w:cs="宋体" w:hint="eastAsia"/>
          <w:color w:val="000000" w:themeColor="text1"/>
          <w:kern w:val="0"/>
          <w:sz w:val="24"/>
          <w:lang w:bidi="ar"/>
        </w:rPr>
        <w:t>源数据质</w:t>
      </w:r>
      <w:proofErr w:type="gramEnd"/>
      <w:r w:rsidRPr="00A12C9A">
        <w:rPr>
          <w:rFonts w:asciiTheme="minorEastAsia" w:hAnsiTheme="minorEastAsia" w:cs="宋体" w:hint="eastAsia"/>
          <w:color w:val="000000" w:themeColor="text1"/>
          <w:kern w:val="0"/>
          <w:sz w:val="24"/>
          <w:lang w:bidi="ar"/>
        </w:rPr>
        <w:t>控结果；</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3、支持数据导出。</w:t>
      </w:r>
    </w:p>
    <w:p w:rsidR="00167925" w:rsidRPr="00A12C9A" w:rsidRDefault="00FA0DD6">
      <w:pPr>
        <w:pStyle w:val="3"/>
        <w:rPr>
          <w:rFonts w:asciiTheme="minorEastAsia" w:hAnsiTheme="minorEastAsia"/>
          <w:color w:val="000000" w:themeColor="text1"/>
          <w:sz w:val="24"/>
        </w:rPr>
      </w:pPr>
      <w:r w:rsidRPr="00A12C9A">
        <w:rPr>
          <w:rFonts w:asciiTheme="minorEastAsia" w:hAnsiTheme="minorEastAsia" w:hint="eastAsia"/>
          <w:color w:val="000000" w:themeColor="text1"/>
          <w:sz w:val="24"/>
        </w:rPr>
        <w:lastRenderedPageBreak/>
        <w:t>2.1.10系统升级助手</w:t>
      </w:r>
    </w:p>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1、提供系统软件包升级服务；</w:t>
      </w:r>
    </w:p>
    <w:p w:rsidR="00167925" w:rsidRPr="00A12C9A" w:rsidRDefault="00FA0DD6" w:rsidP="00A12C9A">
      <w:pPr>
        <w:widowControl/>
        <w:spacing w:line="360" w:lineRule="auto"/>
        <w:ind w:firstLineChars="200" w:firstLine="480"/>
        <w:jc w:val="left"/>
        <w:rPr>
          <w:rFonts w:asciiTheme="minorEastAsia" w:hAnsiTheme="minorEastAsia"/>
          <w:color w:val="000000" w:themeColor="text1"/>
          <w:sz w:val="24"/>
        </w:rPr>
      </w:pPr>
      <w:r w:rsidRPr="00A12C9A">
        <w:rPr>
          <w:rFonts w:asciiTheme="minorEastAsia" w:hAnsiTheme="minorEastAsia" w:cs="宋体" w:hint="eastAsia"/>
          <w:color w:val="000000" w:themeColor="text1"/>
          <w:kern w:val="0"/>
          <w:sz w:val="24"/>
          <w:lang w:bidi="ar"/>
        </w:rPr>
        <w:t>2、提供知识规则库升级服务。</w:t>
      </w:r>
    </w:p>
    <w:p w:rsidR="00167925" w:rsidRPr="00A12C9A" w:rsidRDefault="00FA0DD6">
      <w:pPr>
        <w:pStyle w:val="3"/>
        <w:rPr>
          <w:rFonts w:asciiTheme="minorEastAsia" w:hAnsiTheme="minorEastAsia"/>
          <w:color w:val="000000" w:themeColor="text1"/>
          <w:sz w:val="24"/>
        </w:rPr>
      </w:pPr>
      <w:r w:rsidRPr="00A12C9A">
        <w:rPr>
          <w:rFonts w:asciiTheme="minorEastAsia" w:hAnsiTheme="minorEastAsia" w:hint="eastAsia"/>
          <w:color w:val="000000" w:themeColor="text1"/>
          <w:sz w:val="24"/>
        </w:rPr>
        <w:t>2.1.11数据接口</w:t>
      </w:r>
    </w:p>
    <w:bookmarkEnd w:id="0"/>
    <w:bookmarkEnd w:id="1"/>
    <w:p w:rsidR="00167925" w:rsidRPr="00A12C9A" w:rsidRDefault="00FA0DD6" w:rsidP="00A12C9A">
      <w:pPr>
        <w:widowControl/>
        <w:spacing w:line="360" w:lineRule="auto"/>
        <w:ind w:firstLineChars="200" w:firstLine="480"/>
        <w:jc w:val="left"/>
        <w:rPr>
          <w:rFonts w:asciiTheme="minorEastAsia" w:hAnsiTheme="minorEastAsia" w:cs="宋体"/>
          <w:color w:val="000000" w:themeColor="text1"/>
          <w:kern w:val="0"/>
          <w:sz w:val="24"/>
          <w:lang w:bidi="ar"/>
        </w:rPr>
      </w:pPr>
      <w:r w:rsidRPr="00A12C9A">
        <w:rPr>
          <w:rFonts w:asciiTheme="minorEastAsia" w:hAnsiTheme="minorEastAsia" w:cs="宋体" w:hint="eastAsia"/>
          <w:color w:val="000000" w:themeColor="text1"/>
          <w:kern w:val="0"/>
          <w:sz w:val="24"/>
          <w:lang w:bidi="ar"/>
        </w:rPr>
        <w:t>完成东湖院区、青山湖院区、九龙湖院区、护理医院四个院区两个品牌HIS系统数据接口服务，HIS系统及</w:t>
      </w:r>
      <w:proofErr w:type="gramStart"/>
      <w:r w:rsidRPr="00A12C9A">
        <w:rPr>
          <w:rFonts w:asciiTheme="minorEastAsia" w:hAnsiTheme="minorEastAsia" w:cs="宋体" w:hint="eastAsia"/>
          <w:color w:val="000000" w:themeColor="text1"/>
          <w:kern w:val="0"/>
          <w:sz w:val="24"/>
          <w:lang w:bidi="ar"/>
        </w:rPr>
        <w:t>医</w:t>
      </w:r>
      <w:proofErr w:type="gramEnd"/>
      <w:r w:rsidRPr="00A12C9A">
        <w:rPr>
          <w:rFonts w:asciiTheme="minorEastAsia" w:hAnsiTheme="minorEastAsia" w:cs="宋体" w:hint="eastAsia"/>
          <w:color w:val="000000" w:themeColor="text1"/>
          <w:kern w:val="0"/>
          <w:sz w:val="24"/>
          <w:lang w:bidi="ar"/>
        </w:rPr>
        <w:t>保智能审核系统均不额外收取任何费用。</w:t>
      </w:r>
      <w:bookmarkEnd w:id="2"/>
    </w:p>
    <w:p w:rsidR="008A059A" w:rsidRPr="00A12C9A" w:rsidRDefault="008A059A" w:rsidP="008A059A">
      <w:pPr>
        <w:widowControl/>
        <w:spacing w:line="360" w:lineRule="auto"/>
        <w:jc w:val="center"/>
        <w:rPr>
          <w:rFonts w:asciiTheme="minorEastAsia" w:hAnsiTheme="minorEastAsia" w:cs="宋体"/>
          <w:b/>
          <w:color w:val="000000" w:themeColor="text1"/>
          <w:kern w:val="0"/>
          <w:sz w:val="24"/>
          <w:lang w:bidi="ar"/>
        </w:rPr>
      </w:pPr>
      <w:r w:rsidRPr="00A12C9A">
        <w:rPr>
          <w:rFonts w:asciiTheme="minorEastAsia" w:hAnsiTheme="minorEastAsia" w:cs="宋体" w:hint="eastAsia"/>
          <w:b/>
          <w:color w:val="000000" w:themeColor="text1"/>
          <w:kern w:val="0"/>
          <w:sz w:val="24"/>
          <w:lang w:bidi="ar"/>
        </w:rPr>
        <w:t>二、评审规则（总分：50分）</w:t>
      </w:r>
    </w:p>
    <w:tbl>
      <w:tblPr>
        <w:tblW w:w="5000" w:type="pct"/>
        <w:tblLook w:val="04A0" w:firstRow="1" w:lastRow="0" w:firstColumn="1" w:lastColumn="0" w:noHBand="0" w:noVBand="1"/>
      </w:tblPr>
      <w:tblGrid>
        <w:gridCol w:w="1142"/>
        <w:gridCol w:w="718"/>
        <w:gridCol w:w="6662"/>
      </w:tblGrid>
      <w:tr w:rsidR="008A059A" w:rsidRPr="00A12C9A" w:rsidTr="000A52B0">
        <w:trPr>
          <w:trHeight w:val="76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A12C9A">
            <w:pPr>
              <w:widowControl/>
              <w:jc w:val="center"/>
              <w:textAlignment w:val="center"/>
              <w:rPr>
                <w:rFonts w:asciiTheme="minorEastAsia" w:hAnsiTheme="minorEastAsia" w:cs="宋体"/>
                <w:b/>
                <w:bCs/>
                <w:color w:val="000000"/>
                <w:sz w:val="24"/>
              </w:rPr>
            </w:pPr>
            <w:r w:rsidRPr="00A12C9A">
              <w:rPr>
                <w:rFonts w:asciiTheme="minorEastAsia" w:hAnsiTheme="minorEastAsia" w:cs="宋体"/>
                <w:b/>
                <w:bCs/>
                <w:color w:val="000000"/>
                <w:kern w:val="0"/>
                <w:sz w:val="24"/>
                <w:lang w:bidi="ar"/>
              </w:rPr>
              <w:t>1、价格评分（1</w:t>
            </w:r>
            <w:r w:rsidRPr="00A12C9A">
              <w:rPr>
                <w:rFonts w:asciiTheme="minorEastAsia" w:hAnsiTheme="minorEastAsia" w:cs="宋体" w:hint="eastAsia"/>
                <w:b/>
                <w:bCs/>
                <w:color w:val="000000"/>
                <w:kern w:val="0"/>
                <w:sz w:val="24"/>
                <w:lang w:bidi="ar"/>
              </w:rPr>
              <w:t>5</w:t>
            </w:r>
            <w:r w:rsidR="00A12C9A" w:rsidRPr="00A12C9A">
              <w:rPr>
                <w:rFonts w:asciiTheme="minorEastAsia" w:hAnsiTheme="minorEastAsia" w:cs="宋体" w:hint="eastAsia"/>
                <w:b/>
                <w:bCs/>
                <w:color w:val="000000"/>
                <w:kern w:val="0"/>
                <w:sz w:val="24"/>
                <w:lang w:bidi="ar"/>
              </w:rPr>
              <w:t>分</w:t>
            </w:r>
            <w:r w:rsidRPr="00A12C9A">
              <w:rPr>
                <w:rFonts w:asciiTheme="minorEastAsia" w:hAnsiTheme="minorEastAsia" w:cs="宋体"/>
                <w:b/>
                <w:bCs/>
                <w:color w:val="000000"/>
                <w:kern w:val="0"/>
                <w:sz w:val="24"/>
                <w:lang w:bidi="ar"/>
              </w:rPr>
              <w:t>）</w:t>
            </w:r>
          </w:p>
        </w:tc>
      </w:tr>
      <w:tr w:rsidR="008A059A" w:rsidRPr="00A12C9A" w:rsidTr="000A52B0">
        <w:trPr>
          <w:trHeight w:val="760"/>
        </w:trPr>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b/>
                <w:bCs/>
                <w:color w:val="000000"/>
                <w:sz w:val="24"/>
              </w:rPr>
            </w:pPr>
            <w:r w:rsidRPr="00A12C9A">
              <w:rPr>
                <w:rFonts w:asciiTheme="minorEastAsia" w:hAnsiTheme="minorEastAsia" w:cs="宋体"/>
                <w:b/>
                <w:bCs/>
                <w:color w:val="000000"/>
                <w:kern w:val="0"/>
                <w:sz w:val="24"/>
                <w:lang w:bidi="ar"/>
              </w:rPr>
              <w:t>评审内容</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b/>
                <w:bCs/>
                <w:color w:val="000000"/>
                <w:sz w:val="24"/>
              </w:rPr>
            </w:pPr>
            <w:r w:rsidRPr="00A12C9A">
              <w:rPr>
                <w:rFonts w:asciiTheme="minorEastAsia" w:hAnsiTheme="minorEastAsia" w:cs="宋体"/>
                <w:b/>
                <w:bCs/>
                <w:color w:val="000000"/>
                <w:kern w:val="0"/>
                <w:sz w:val="24"/>
                <w:lang w:bidi="ar"/>
              </w:rPr>
              <w:t>分值</w:t>
            </w:r>
          </w:p>
        </w:tc>
        <w:tc>
          <w:tcPr>
            <w:tcW w:w="39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b/>
                <w:bCs/>
                <w:color w:val="000000"/>
                <w:sz w:val="24"/>
              </w:rPr>
            </w:pPr>
            <w:r w:rsidRPr="00A12C9A">
              <w:rPr>
                <w:rFonts w:asciiTheme="minorEastAsia" w:hAnsiTheme="minorEastAsia" w:cs="宋体"/>
                <w:b/>
                <w:bCs/>
                <w:color w:val="000000"/>
                <w:kern w:val="0"/>
                <w:sz w:val="24"/>
                <w:lang w:bidi="ar"/>
              </w:rPr>
              <w:t>评审细则</w:t>
            </w:r>
          </w:p>
        </w:tc>
      </w:tr>
      <w:tr w:rsidR="008A059A" w:rsidRPr="00A12C9A" w:rsidTr="000A52B0">
        <w:trPr>
          <w:trHeight w:val="90"/>
        </w:trPr>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color w:val="000000"/>
                <w:kern w:val="0"/>
                <w:sz w:val="24"/>
                <w:lang w:bidi="ar"/>
              </w:rPr>
              <w:t>价格评议</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color w:val="000000"/>
                <w:kern w:val="0"/>
                <w:sz w:val="24"/>
                <w:lang w:bidi="ar"/>
              </w:rPr>
              <w:t>1</w:t>
            </w:r>
            <w:r w:rsidRPr="00A12C9A">
              <w:rPr>
                <w:rFonts w:asciiTheme="minorEastAsia" w:hAnsiTheme="minorEastAsia" w:cs="宋体" w:hint="eastAsia"/>
                <w:color w:val="000000"/>
                <w:kern w:val="0"/>
                <w:sz w:val="24"/>
                <w:lang w:bidi="ar"/>
              </w:rPr>
              <w:t>5</w:t>
            </w:r>
          </w:p>
        </w:tc>
        <w:tc>
          <w:tcPr>
            <w:tcW w:w="39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left"/>
              <w:textAlignment w:val="center"/>
              <w:rPr>
                <w:rFonts w:asciiTheme="minorEastAsia" w:hAnsiTheme="minorEastAsia" w:cs="宋体"/>
                <w:color w:val="000000"/>
                <w:sz w:val="24"/>
              </w:rPr>
            </w:pPr>
            <w:r w:rsidRPr="00A12C9A">
              <w:rPr>
                <w:rFonts w:asciiTheme="minorEastAsia" w:hAnsiTheme="minorEastAsia" w:cs="宋体"/>
                <w:color w:val="000000"/>
                <w:kern w:val="0"/>
                <w:sz w:val="24"/>
                <w:lang w:bidi="ar"/>
              </w:rPr>
              <w:t>价格分采用低价优先法计算，即满足</w:t>
            </w:r>
            <w:r w:rsidRPr="00A12C9A">
              <w:rPr>
                <w:rFonts w:asciiTheme="minorEastAsia" w:hAnsiTheme="minorEastAsia" w:cs="宋体" w:hint="eastAsia"/>
                <w:color w:val="000000"/>
                <w:kern w:val="0"/>
                <w:sz w:val="24"/>
                <w:lang w:bidi="ar"/>
              </w:rPr>
              <w:t>招标</w:t>
            </w:r>
            <w:r w:rsidRPr="00A12C9A">
              <w:rPr>
                <w:rFonts w:asciiTheme="minorEastAsia" w:hAnsiTheme="minorEastAsia" w:cs="宋体"/>
                <w:color w:val="000000"/>
                <w:kern w:val="0"/>
                <w:sz w:val="24"/>
                <w:lang w:bidi="ar"/>
              </w:rPr>
              <w:t>需求要求且投标价格最低的投标报价为评标基准价，其价格分为满分。其他响应供应商的价格</w:t>
            </w:r>
            <w:proofErr w:type="gramStart"/>
            <w:r w:rsidRPr="00A12C9A">
              <w:rPr>
                <w:rFonts w:asciiTheme="minorEastAsia" w:hAnsiTheme="minorEastAsia" w:cs="宋体"/>
                <w:color w:val="000000"/>
                <w:kern w:val="0"/>
                <w:sz w:val="24"/>
                <w:lang w:bidi="ar"/>
              </w:rPr>
              <w:t>分统一</w:t>
            </w:r>
            <w:proofErr w:type="gramEnd"/>
            <w:r w:rsidRPr="00A12C9A">
              <w:rPr>
                <w:rFonts w:asciiTheme="minorEastAsia" w:hAnsiTheme="minorEastAsia" w:cs="宋体"/>
                <w:color w:val="000000"/>
                <w:kern w:val="0"/>
                <w:sz w:val="24"/>
                <w:lang w:bidi="ar"/>
              </w:rPr>
              <w:t>按下列公式计算：报价得分=（评标基准价/投标报价）×1</w:t>
            </w:r>
            <w:r w:rsidRPr="00A12C9A">
              <w:rPr>
                <w:rFonts w:asciiTheme="minorEastAsia" w:hAnsiTheme="minorEastAsia" w:cs="宋体" w:hint="eastAsia"/>
                <w:color w:val="000000"/>
                <w:kern w:val="0"/>
                <w:sz w:val="24"/>
                <w:lang w:bidi="ar"/>
              </w:rPr>
              <w:t>5</w:t>
            </w:r>
            <w:r w:rsidRPr="00A12C9A">
              <w:rPr>
                <w:rFonts w:asciiTheme="minorEastAsia" w:hAnsiTheme="minorEastAsia" w:cs="宋体"/>
                <w:color w:val="000000"/>
                <w:kern w:val="0"/>
                <w:sz w:val="24"/>
                <w:lang w:bidi="ar"/>
              </w:rPr>
              <w:t>%×100；计算结果保留至小数点后两位。</w:t>
            </w:r>
          </w:p>
        </w:tc>
      </w:tr>
      <w:tr w:rsidR="008A059A" w:rsidRPr="00A12C9A" w:rsidTr="000A52B0">
        <w:trPr>
          <w:trHeight w:val="64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A12C9A">
            <w:pPr>
              <w:widowControl/>
              <w:jc w:val="center"/>
              <w:textAlignment w:val="center"/>
              <w:rPr>
                <w:rFonts w:asciiTheme="minorEastAsia" w:hAnsiTheme="minorEastAsia" w:cs="宋体"/>
                <w:b/>
                <w:bCs/>
                <w:color w:val="000000"/>
                <w:sz w:val="24"/>
              </w:rPr>
            </w:pPr>
            <w:r w:rsidRPr="00A12C9A">
              <w:rPr>
                <w:rFonts w:asciiTheme="minorEastAsia" w:hAnsiTheme="minorEastAsia" w:cs="宋体"/>
                <w:b/>
                <w:bCs/>
                <w:color w:val="000000"/>
                <w:kern w:val="0"/>
                <w:sz w:val="24"/>
                <w:lang w:bidi="ar"/>
              </w:rPr>
              <w:t>2、技术评分（</w:t>
            </w:r>
            <w:r w:rsidRPr="00A12C9A">
              <w:rPr>
                <w:rFonts w:asciiTheme="minorEastAsia" w:hAnsiTheme="minorEastAsia" w:cs="宋体" w:hint="eastAsia"/>
                <w:b/>
                <w:bCs/>
                <w:color w:val="000000"/>
                <w:kern w:val="0"/>
                <w:sz w:val="24"/>
                <w:lang w:bidi="ar"/>
              </w:rPr>
              <w:t>20</w:t>
            </w:r>
            <w:r w:rsidR="00A12C9A" w:rsidRPr="00A12C9A">
              <w:rPr>
                <w:rFonts w:asciiTheme="minorEastAsia" w:hAnsiTheme="minorEastAsia" w:cs="宋体" w:hint="eastAsia"/>
                <w:b/>
                <w:bCs/>
                <w:color w:val="000000"/>
                <w:kern w:val="0"/>
                <w:sz w:val="24"/>
                <w:lang w:bidi="ar"/>
              </w:rPr>
              <w:t>分</w:t>
            </w:r>
            <w:r w:rsidRPr="00A12C9A">
              <w:rPr>
                <w:rFonts w:asciiTheme="minorEastAsia" w:hAnsiTheme="minorEastAsia" w:cs="宋体"/>
                <w:b/>
                <w:bCs/>
                <w:color w:val="000000"/>
                <w:kern w:val="0"/>
                <w:sz w:val="24"/>
                <w:lang w:bidi="ar"/>
              </w:rPr>
              <w:t>）</w:t>
            </w:r>
          </w:p>
        </w:tc>
      </w:tr>
      <w:tr w:rsidR="008A059A" w:rsidRPr="00A12C9A" w:rsidTr="000A52B0">
        <w:trPr>
          <w:trHeight w:val="760"/>
        </w:trPr>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b/>
                <w:bCs/>
                <w:color w:val="000000"/>
                <w:sz w:val="24"/>
              </w:rPr>
            </w:pPr>
            <w:r w:rsidRPr="00A12C9A">
              <w:rPr>
                <w:rFonts w:asciiTheme="minorEastAsia" w:hAnsiTheme="minorEastAsia" w:cs="宋体"/>
                <w:b/>
                <w:bCs/>
                <w:color w:val="000000"/>
                <w:kern w:val="0"/>
                <w:sz w:val="24"/>
                <w:lang w:bidi="ar"/>
              </w:rPr>
              <w:t>评审内容</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b/>
                <w:bCs/>
                <w:color w:val="000000"/>
                <w:sz w:val="24"/>
              </w:rPr>
            </w:pPr>
            <w:r w:rsidRPr="00A12C9A">
              <w:rPr>
                <w:rFonts w:asciiTheme="minorEastAsia" w:hAnsiTheme="minorEastAsia" w:cs="宋体"/>
                <w:b/>
                <w:bCs/>
                <w:color w:val="000000"/>
                <w:kern w:val="0"/>
                <w:sz w:val="24"/>
                <w:lang w:bidi="ar"/>
              </w:rPr>
              <w:t>分值</w:t>
            </w:r>
          </w:p>
        </w:tc>
        <w:tc>
          <w:tcPr>
            <w:tcW w:w="39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b/>
                <w:bCs/>
                <w:color w:val="000000"/>
                <w:sz w:val="24"/>
              </w:rPr>
            </w:pPr>
            <w:r w:rsidRPr="00A12C9A">
              <w:rPr>
                <w:rFonts w:asciiTheme="minorEastAsia" w:hAnsiTheme="minorEastAsia" w:cs="宋体"/>
                <w:b/>
                <w:bCs/>
                <w:color w:val="000000"/>
                <w:kern w:val="0"/>
                <w:sz w:val="24"/>
                <w:lang w:bidi="ar"/>
              </w:rPr>
              <w:t>评审细则</w:t>
            </w:r>
          </w:p>
        </w:tc>
      </w:tr>
      <w:tr w:rsidR="008A059A" w:rsidRPr="00A12C9A" w:rsidTr="000A52B0">
        <w:trPr>
          <w:trHeight w:val="1106"/>
        </w:trPr>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color w:val="000000"/>
                <w:kern w:val="0"/>
                <w:sz w:val="24"/>
                <w:lang w:bidi="ar"/>
              </w:rPr>
              <w:t>基本</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hint="eastAsia"/>
                <w:color w:val="000000"/>
                <w:sz w:val="24"/>
              </w:rPr>
              <w:t>0</w:t>
            </w:r>
          </w:p>
        </w:tc>
        <w:tc>
          <w:tcPr>
            <w:tcW w:w="39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left"/>
              <w:textAlignment w:val="center"/>
              <w:rPr>
                <w:rFonts w:asciiTheme="minorEastAsia" w:hAnsiTheme="minorEastAsia" w:cs="宋体"/>
                <w:color w:val="000000"/>
                <w:kern w:val="0"/>
                <w:sz w:val="24"/>
                <w:lang w:bidi="ar"/>
              </w:rPr>
            </w:pPr>
            <w:r w:rsidRPr="00A12C9A">
              <w:rPr>
                <w:rFonts w:asciiTheme="minorEastAsia" w:hAnsiTheme="minorEastAsia" w:cs="宋体"/>
                <w:color w:val="000000"/>
                <w:kern w:val="0"/>
                <w:sz w:val="24"/>
                <w:lang w:bidi="ar"/>
              </w:rPr>
              <w:t>供应商全部响应</w:t>
            </w:r>
            <w:r w:rsidR="00A12C9A">
              <w:rPr>
                <w:rFonts w:asciiTheme="minorEastAsia" w:hAnsiTheme="minorEastAsia" w:cs="宋体" w:hint="eastAsia"/>
                <w:color w:val="000000"/>
                <w:kern w:val="0"/>
                <w:sz w:val="24"/>
                <w:lang w:bidi="ar"/>
              </w:rPr>
              <w:t>采购</w:t>
            </w:r>
            <w:r w:rsidRPr="00A12C9A">
              <w:rPr>
                <w:rFonts w:asciiTheme="minorEastAsia" w:hAnsiTheme="minorEastAsia" w:cs="宋体"/>
                <w:color w:val="000000"/>
                <w:kern w:val="0"/>
                <w:sz w:val="24"/>
                <w:lang w:bidi="ar"/>
              </w:rPr>
              <w:t>需求，有任一项不满足或不响应的，其投标无效。</w:t>
            </w:r>
          </w:p>
          <w:p w:rsidR="008A059A" w:rsidRPr="00A12C9A" w:rsidRDefault="008A059A" w:rsidP="000A52B0">
            <w:pPr>
              <w:widowControl/>
              <w:jc w:val="left"/>
              <w:textAlignment w:val="center"/>
              <w:rPr>
                <w:rFonts w:asciiTheme="minorEastAsia" w:hAnsiTheme="minorEastAsia" w:cs="宋体"/>
                <w:color w:val="000000"/>
                <w:sz w:val="24"/>
              </w:rPr>
            </w:pPr>
            <w:r w:rsidRPr="00A12C9A">
              <w:rPr>
                <w:rFonts w:asciiTheme="minorEastAsia" w:hAnsiTheme="minorEastAsia" w:cs="宋体"/>
                <w:color w:val="000000"/>
                <w:kern w:val="0"/>
                <w:sz w:val="24"/>
                <w:lang w:bidi="ar"/>
              </w:rPr>
              <w:t>评审依据：投标文件的响应偏离表</w:t>
            </w:r>
            <w:r w:rsidR="00A12C9A">
              <w:rPr>
                <w:rFonts w:asciiTheme="minorEastAsia" w:hAnsiTheme="minorEastAsia" w:cs="宋体"/>
                <w:color w:val="000000"/>
                <w:kern w:val="0"/>
                <w:sz w:val="24"/>
                <w:lang w:bidi="ar"/>
              </w:rPr>
              <w:t>（模版详见附件</w:t>
            </w:r>
            <w:r w:rsidR="00A12C9A">
              <w:rPr>
                <w:rFonts w:asciiTheme="minorEastAsia" w:hAnsiTheme="minorEastAsia" w:cs="宋体" w:hint="eastAsia"/>
                <w:color w:val="000000"/>
                <w:kern w:val="0"/>
                <w:sz w:val="24"/>
                <w:lang w:bidi="ar"/>
              </w:rPr>
              <w:t>4</w:t>
            </w:r>
            <w:r w:rsidR="00A12C9A">
              <w:rPr>
                <w:rFonts w:asciiTheme="minorEastAsia" w:hAnsiTheme="minorEastAsia" w:cs="宋体"/>
                <w:color w:val="000000"/>
                <w:kern w:val="0"/>
                <w:sz w:val="24"/>
                <w:lang w:bidi="ar"/>
              </w:rPr>
              <w:t>）</w:t>
            </w:r>
            <w:r w:rsidRPr="00A12C9A">
              <w:rPr>
                <w:rFonts w:asciiTheme="minorEastAsia" w:hAnsiTheme="minorEastAsia" w:cs="宋体"/>
                <w:color w:val="000000"/>
                <w:kern w:val="0"/>
                <w:sz w:val="24"/>
                <w:lang w:bidi="ar"/>
              </w:rPr>
              <w:t>。</w:t>
            </w:r>
          </w:p>
        </w:tc>
      </w:tr>
      <w:tr w:rsidR="008A059A" w:rsidRPr="00A12C9A" w:rsidTr="000A52B0">
        <w:trPr>
          <w:trHeight w:val="1074"/>
        </w:trPr>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color w:val="000000"/>
                <w:kern w:val="0"/>
                <w:sz w:val="24"/>
                <w:lang w:bidi="ar"/>
              </w:rPr>
              <w:t>项目建设方案</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hint="eastAsia"/>
                <w:color w:val="000000"/>
                <w:sz w:val="24"/>
              </w:rPr>
              <w:t>6</w:t>
            </w:r>
          </w:p>
        </w:tc>
        <w:tc>
          <w:tcPr>
            <w:tcW w:w="39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spacing w:line="360" w:lineRule="exact"/>
              <w:rPr>
                <w:rFonts w:asciiTheme="minorEastAsia" w:hAnsiTheme="minorEastAsia" w:cs="宋体"/>
                <w:color w:val="000000"/>
                <w:kern w:val="0"/>
                <w:sz w:val="24"/>
                <w:lang w:bidi="ar"/>
              </w:rPr>
            </w:pPr>
            <w:r w:rsidRPr="00A12C9A">
              <w:rPr>
                <w:rFonts w:asciiTheme="minorEastAsia" w:hAnsiTheme="minorEastAsia" w:cs="宋体"/>
                <w:color w:val="000000"/>
                <w:kern w:val="0"/>
                <w:sz w:val="24"/>
                <w:lang w:bidi="ar"/>
              </w:rPr>
              <w:t>根据响应供应商所提供的本项目整体方案及计划，包括但不限于对①软件技术架构</w:t>
            </w:r>
            <w:r w:rsidRPr="00A12C9A">
              <w:rPr>
                <w:rFonts w:asciiTheme="minorEastAsia" w:hAnsiTheme="minorEastAsia" w:cs="宋体" w:hint="eastAsia"/>
                <w:color w:val="000000"/>
                <w:kern w:val="0"/>
                <w:sz w:val="24"/>
                <w:lang w:bidi="ar"/>
              </w:rPr>
              <w:t>、</w:t>
            </w:r>
            <w:r w:rsidRPr="00A12C9A">
              <w:rPr>
                <w:rFonts w:asciiTheme="minorEastAsia" w:hAnsiTheme="minorEastAsia" w:cs="宋体"/>
                <w:color w:val="000000"/>
                <w:kern w:val="0"/>
                <w:sz w:val="24"/>
                <w:lang w:bidi="ar"/>
              </w:rPr>
              <w:t>②软件功能</w:t>
            </w:r>
            <w:r w:rsidRPr="00A12C9A">
              <w:rPr>
                <w:rFonts w:asciiTheme="minorEastAsia" w:hAnsiTheme="minorEastAsia" w:cs="宋体" w:hint="eastAsia"/>
                <w:color w:val="000000"/>
                <w:kern w:val="0"/>
                <w:sz w:val="24"/>
                <w:lang w:bidi="ar"/>
              </w:rPr>
              <w:t>、</w:t>
            </w:r>
            <w:r w:rsidRPr="00A12C9A">
              <w:rPr>
                <w:rFonts w:asciiTheme="minorEastAsia" w:hAnsiTheme="minorEastAsia" w:cs="宋体"/>
                <w:color w:val="000000"/>
                <w:kern w:val="0"/>
                <w:sz w:val="24"/>
                <w:lang w:bidi="ar"/>
              </w:rPr>
              <w:t>③软件性能等方面进行综合</w:t>
            </w:r>
            <w:r w:rsidRPr="00A12C9A">
              <w:rPr>
                <w:rFonts w:asciiTheme="minorEastAsia" w:hAnsiTheme="minorEastAsia" w:cs="宋体" w:hint="eastAsia"/>
                <w:color w:val="000000"/>
                <w:kern w:val="0"/>
                <w:sz w:val="24"/>
                <w:lang w:bidi="ar"/>
              </w:rPr>
              <w:t>描述</w:t>
            </w:r>
            <w:r w:rsidRPr="00A12C9A">
              <w:rPr>
                <w:rFonts w:asciiTheme="minorEastAsia" w:hAnsiTheme="minorEastAsia" w:cs="宋体"/>
                <w:color w:val="000000"/>
                <w:kern w:val="0"/>
                <w:sz w:val="24"/>
                <w:lang w:bidi="ar"/>
              </w:rPr>
              <w:t>。</w:t>
            </w:r>
            <w:r w:rsidRPr="00A12C9A">
              <w:rPr>
                <w:rFonts w:asciiTheme="minorEastAsia" w:hAnsiTheme="minorEastAsia" w:cs="宋体" w:hint="eastAsia"/>
                <w:color w:val="000000"/>
                <w:kern w:val="0"/>
                <w:sz w:val="24"/>
                <w:lang w:bidi="ar"/>
              </w:rPr>
              <w:t>每有一项内容完全符合本采购项目采购需求的，该项内容得2分；无相关内容的，该项不得分，本项最高得6分。</w:t>
            </w:r>
          </w:p>
          <w:p w:rsidR="008A059A" w:rsidRPr="00A12C9A" w:rsidRDefault="008A059A" w:rsidP="000A52B0">
            <w:pPr>
              <w:widowControl/>
              <w:jc w:val="left"/>
              <w:textAlignment w:val="center"/>
              <w:rPr>
                <w:rFonts w:asciiTheme="minorEastAsia" w:hAnsiTheme="minorEastAsia" w:cs="宋体"/>
                <w:color w:val="000000"/>
                <w:sz w:val="24"/>
              </w:rPr>
            </w:pPr>
            <w:r w:rsidRPr="00A12C9A">
              <w:rPr>
                <w:rFonts w:asciiTheme="minorEastAsia" w:hAnsiTheme="minorEastAsia" w:cs="宋体"/>
                <w:color w:val="000000"/>
                <w:kern w:val="0"/>
                <w:sz w:val="24"/>
                <w:lang w:bidi="ar"/>
              </w:rPr>
              <w:t>评审依据：依据响应供应商在响应文件中提供的</w:t>
            </w:r>
            <w:r w:rsidRPr="00A12C9A">
              <w:rPr>
                <w:rFonts w:asciiTheme="minorEastAsia" w:hAnsiTheme="minorEastAsia" w:cs="宋体" w:hint="eastAsia"/>
                <w:color w:val="000000"/>
                <w:kern w:val="0"/>
                <w:sz w:val="24"/>
                <w:lang w:bidi="ar"/>
              </w:rPr>
              <w:t>项目建设方案</w:t>
            </w:r>
            <w:r w:rsidRPr="00A12C9A">
              <w:rPr>
                <w:rFonts w:asciiTheme="minorEastAsia" w:hAnsiTheme="minorEastAsia" w:cs="宋体"/>
                <w:color w:val="000000"/>
                <w:kern w:val="0"/>
                <w:sz w:val="24"/>
                <w:lang w:bidi="ar"/>
              </w:rPr>
              <w:t>。</w:t>
            </w:r>
          </w:p>
        </w:tc>
      </w:tr>
      <w:tr w:rsidR="008A059A" w:rsidRPr="00A12C9A" w:rsidTr="000A52B0">
        <w:trPr>
          <w:trHeight w:val="907"/>
        </w:trPr>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hint="eastAsia"/>
                <w:color w:val="000000"/>
                <w:kern w:val="0"/>
                <w:sz w:val="24"/>
                <w:lang w:bidi="ar"/>
              </w:rPr>
              <w:t>售后</w:t>
            </w:r>
            <w:r w:rsidRPr="00A12C9A">
              <w:rPr>
                <w:rFonts w:asciiTheme="minorEastAsia" w:hAnsiTheme="minorEastAsia" w:cs="宋体"/>
                <w:color w:val="000000"/>
                <w:kern w:val="0"/>
                <w:sz w:val="24"/>
                <w:lang w:bidi="ar"/>
              </w:rPr>
              <w:t>服务</w:t>
            </w:r>
            <w:r w:rsidRPr="00A12C9A">
              <w:rPr>
                <w:rFonts w:asciiTheme="minorEastAsia" w:hAnsiTheme="minorEastAsia" w:cs="宋体" w:hint="eastAsia"/>
                <w:color w:val="000000"/>
                <w:kern w:val="0"/>
                <w:sz w:val="24"/>
                <w:lang w:bidi="ar"/>
              </w:rPr>
              <w:t>方案</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hint="eastAsia"/>
                <w:color w:val="000000"/>
                <w:sz w:val="24"/>
              </w:rPr>
              <w:t>2</w:t>
            </w:r>
          </w:p>
        </w:tc>
        <w:tc>
          <w:tcPr>
            <w:tcW w:w="39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left"/>
              <w:textAlignment w:val="center"/>
              <w:rPr>
                <w:rFonts w:asciiTheme="minorEastAsia" w:hAnsiTheme="minorEastAsia"/>
                <w:sz w:val="24"/>
              </w:rPr>
            </w:pPr>
            <w:r w:rsidRPr="00A12C9A">
              <w:rPr>
                <w:rFonts w:asciiTheme="minorEastAsia" w:hAnsiTheme="minorEastAsia" w:cs="宋体" w:hint="eastAsia"/>
                <w:color w:val="000000"/>
                <w:kern w:val="0"/>
                <w:sz w:val="24"/>
                <w:lang w:bidi="ar"/>
              </w:rPr>
              <w:t>响应供应商需为本项提供符合项目实际需求的售后服务方案。</w:t>
            </w:r>
          </w:p>
          <w:p w:rsidR="008A059A" w:rsidRPr="00A12C9A" w:rsidRDefault="008A059A" w:rsidP="000A52B0">
            <w:pPr>
              <w:widowControl/>
              <w:jc w:val="left"/>
              <w:textAlignment w:val="center"/>
              <w:rPr>
                <w:rFonts w:asciiTheme="minorEastAsia" w:hAnsiTheme="minorEastAsia" w:cs="宋体"/>
                <w:color w:val="000000"/>
                <w:sz w:val="24"/>
              </w:rPr>
            </w:pPr>
            <w:r w:rsidRPr="00A12C9A">
              <w:rPr>
                <w:rFonts w:asciiTheme="minorEastAsia" w:hAnsiTheme="minorEastAsia" w:cs="宋体"/>
                <w:color w:val="000000"/>
                <w:kern w:val="0"/>
                <w:sz w:val="24"/>
                <w:lang w:bidi="ar"/>
              </w:rPr>
              <w:t>评审依据：依据响应供应商在响应文件中提供的</w:t>
            </w:r>
            <w:r w:rsidRPr="00A12C9A">
              <w:rPr>
                <w:rFonts w:asciiTheme="minorEastAsia" w:hAnsiTheme="minorEastAsia" w:cs="宋体" w:hint="eastAsia"/>
                <w:color w:val="000000"/>
                <w:kern w:val="0"/>
                <w:sz w:val="24"/>
                <w:lang w:bidi="ar"/>
              </w:rPr>
              <w:t>售后服务方案</w:t>
            </w:r>
            <w:r w:rsidRPr="00A12C9A">
              <w:rPr>
                <w:rFonts w:asciiTheme="minorEastAsia" w:hAnsiTheme="minorEastAsia" w:cs="宋体"/>
                <w:color w:val="000000"/>
                <w:kern w:val="0"/>
                <w:sz w:val="24"/>
                <w:lang w:bidi="ar"/>
              </w:rPr>
              <w:t>。</w:t>
            </w:r>
          </w:p>
        </w:tc>
      </w:tr>
      <w:tr w:rsidR="008A059A" w:rsidRPr="00A12C9A" w:rsidTr="000A52B0">
        <w:trPr>
          <w:trHeight w:val="3280"/>
        </w:trPr>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color w:val="000000"/>
                <w:kern w:val="0"/>
                <w:sz w:val="24"/>
                <w:lang w:bidi="ar"/>
              </w:rPr>
              <w:lastRenderedPageBreak/>
              <w:t>项目经理</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hint="eastAsia"/>
                <w:color w:val="000000"/>
                <w:sz w:val="24"/>
              </w:rPr>
              <w:t>4</w:t>
            </w:r>
          </w:p>
        </w:tc>
        <w:tc>
          <w:tcPr>
            <w:tcW w:w="39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left"/>
              <w:textAlignment w:val="center"/>
              <w:rPr>
                <w:rFonts w:asciiTheme="minorEastAsia" w:hAnsiTheme="minorEastAsia" w:cs="宋体"/>
                <w:color w:val="000000"/>
                <w:kern w:val="0"/>
                <w:sz w:val="24"/>
                <w:lang w:bidi="ar"/>
              </w:rPr>
            </w:pPr>
            <w:r w:rsidRPr="00A12C9A">
              <w:rPr>
                <w:rFonts w:asciiTheme="minorEastAsia" w:hAnsiTheme="minorEastAsia" w:cs="宋体"/>
                <w:color w:val="000000"/>
                <w:kern w:val="0"/>
                <w:sz w:val="24"/>
                <w:lang w:bidi="ar"/>
              </w:rPr>
              <w:t>响应供应商为本项目委派1名</w:t>
            </w:r>
            <w:proofErr w:type="gramStart"/>
            <w:r w:rsidRPr="00A12C9A">
              <w:rPr>
                <w:rFonts w:asciiTheme="minorEastAsia" w:hAnsiTheme="minorEastAsia" w:cs="宋体"/>
                <w:color w:val="000000"/>
                <w:kern w:val="0"/>
                <w:sz w:val="24"/>
                <w:lang w:bidi="ar"/>
              </w:rPr>
              <w:t>专职项目</w:t>
            </w:r>
            <w:proofErr w:type="gramEnd"/>
            <w:r w:rsidRPr="00A12C9A">
              <w:rPr>
                <w:rFonts w:asciiTheme="minorEastAsia" w:hAnsiTheme="minorEastAsia" w:cs="宋体"/>
                <w:color w:val="000000"/>
                <w:kern w:val="0"/>
                <w:sz w:val="24"/>
                <w:lang w:bidi="ar"/>
              </w:rPr>
              <w:t>经理：委派的该名项目经理如具备由中华人民共和国工业和信息化部及中华人民共和国人力资源和社会保障部颁发的信息系统项目管理师</w:t>
            </w:r>
            <w:r w:rsidRPr="00A12C9A">
              <w:rPr>
                <w:rFonts w:asciiTheme="minorEastAsia" w:hAnsiTheme="minorEastAsia" w:cs="宋体" w:hint="eastAsia"/>
                <w:color w:val="000000"/>
                <w:kern w:val="0"/>
                <w:sz w:val="24"/>
                <w:lang w:bidi="ar"/>
              </w:rPr>
              <w:t>及</w:t>
            </w:r>
            <w:r w:rsidRPr="00A12C9A">
              <w:rPr>
                <w:rFonts w:asciiTheme="minorEastAsia" w:hAnsiTheme="minorEastAsia" w:cs="宋体"/>
                <w:color w:val="000000"/>
                <w:kern w:val="0"/>
                <w:sz w:val="24"/>
                <w:lang w:bidi="ar"/>
              </w:rPr>
              <w:t>系统集成项目管理工程师</w:t>
            </w:r>
            <w:r w:rsidRPr="00A12C9A">
              <w:rPr>
                <w:rFonts w:asciiTheme="minorEastAsia" w:hAnsiTheme="minorEastAsia" w:cs="宋体" w:hint="eastAsia"/>
                <w:color w:val="000000"/>
                <w:kern w:val="0"/>
                <w:sz w:val="24"/>
                <w:lang w:bidi="ar"/>
              </w:rPr>
              <w:t>或</w:t>
            </w:r>
            <w:r w:rsidRPr="00A12C9A">
              <w:rPr>
                <w:rFonts w:asciiTheme="minorEastAsia" w:hAnsiTheme="minorEastAsia" w:cs="宋体"/>
                <w:color w:val="000000"/>
                <w:kern w:val="0"/>
                <w:sz w:val="24"/>
                <w:lang w:bidi="ar"/>
              </w:rPr>
              <w:t>由中国信息安全测评中心颁发的注册信息安全</w:t>
            </w:r>
            <w:r w:rsidRPr="00A12C9A">
              <w:rPr>
                <w:rFonts w:asciiTheme="minorEastAsia" w:hAnsiTheme="minorEastAsia" w:cs="宋体" w:hint="eastAsia"/>
                <w:color w:val="000000"/>
                <w:kern w:val="0"/>
                <w:sz w:val="24"/>
                <w:lang w:bidi="ar"/>
              </w:rPr>
              <w:t>工程师；</w:t>
            </w:r>
            <w:proofErr w:type="gramStart"/>
            <w:r w:rsidRPr="00A12C9A">
              <w:rPr>
                <w:rFonts w:asciiTheme="minorEastAsia" w:hAnsiTheme="minorEastAsia" w:cs="宋体"/>
                <w:color w:val="000000"/>
                <w:kern w:val="0"/>
                <w:sz w:val="24"/>
                <w:lang w:bidi="ar"/>
              </w:rPr>
              <w:t>每满足</w:t>
            </w:r>
            <w:proofErr w:type="gramEnd"/>
            <w:r w:rsidRPr="00A12C9A">
              <w:rPr>
                <w:rFonts w:asciiTheme="minorEastAsia" w:hAnsiTheme="minorEastAsia" w:cs="宋体"/>
                <w:color w:val="000000"/>
                <w:kern w:val="0"/>
                <w:sz w:val="24"/>
                <w:lang w:bidi="ar"/>
              </w:rPr>
              <w:t>一项得</w:t>
            </w:r>
            <w:r w:rsidRPr="00A12C9A">
              <w:rPr>
                <w:rFonts w:asciiTheme="minorEastAsia" w:hAnsiTheme="minorEastAsia" w:cs="宋体" w:hint="eastAsia"/>
                <w:color w:val="000000"/>
                <w:kern w:val="0"/>
                <w:sz w:val="24"/>
                <w:lang w:bidi="ar"/>
              </w:rPr>
              <w:t>2</w:t>
            </w:r>
            <w:r w:rsidRPr="00A12C9A">
              <w:rPr>
                <w:rFonts w:asciiTheme="minorEastAsia" w:hAnsiTheme="minorEastAsia" w:cs="宋体"/>
                <w:color w:val="000000"/>
                <w:kern w:val="0"/>
                <w:sz w:val="24"/>
                <w:lang w:bidi="ar"/>
              </w:rPr>
              <w:t>分；</w:t>
            </w:r>
            <w:r w:rsidRPr="00A12C9A">
              <w:rPr>
                <w:rFonts w:asciiTheme="minorEastAsia" w:hAnsiTheme="minorEastAsia" w:cs="宋体" w:hint="eastAsia"/>
                <w:color w:val="000000"/>
                <w:kern w:val="0"/>
                <w:sz w:val="24"/>
                <w:lang w:bidi="ar"/>
              </w:rPr>
              <w:t>本项最高4分；</w:t>
            </w:r>
            <w:r w:rsidRPr="00A12C9A">
              <w:rPr>
                <w:rFonts w:asciiTheme="minorEastAsia" w:hAnsiTheme="minorEastAsia" w:cs="宋体"/>
                <w:color w:val="000000"/>
                <w:kern w:val="0"/>
                <w:sz w:val="24"/>
                <w:lang w:bidi="ar"/>
              </w:rPr>
              <w:t>全部不满足，不得分。</w:t>
            </w:r>
          </w:p>
          <w:p w:rsidR="008A059A" w:rsidRPr="00A12C9A" w:rsidRDefault="008A059A" w:rsidP="000A52B0">
            <w:pPr>
              <w:widowControl/>
              <w:jc w:val="left"/>
              <w:textAlignment w:val="center"/>
              <w:rPr>
                <w:rFonts w:asciiTheme="minorEastAsia" w:hAnsiTheme="minorEastAsia" w:cs="宋体"/>
                <w:color w:val="000000"/>
                <w:kern w:val="0"/>
                <w:sz w:val="24"/>
                <w:lang w:bidi="ar"/>
              </w:rPr>
            </w:pPr>
            <w:r w:rsidRPr="00A12C9A">
              <w:rPr>
                <w:rFonts w:asciiTheme="minorEastAsia" w:hAnsiTheme="minorEastAsia" w:cs="宋体"/>
                <w:color w:val="000000"/>
                <w:kern w:val="0"/>
                <w:sz w:val="24"/>
                <w:lang w:bidi="ar"/>
              </w:rPr>
              <w:t>评审依据：</w:t>
            </w:r>
          </w:p>
          <w:p w:rsidR="008A059A" w:rsidRPr="00A12C9A" w:rsidRDefault="008A059A" w:rsidP="000A52B0">
            <w:pPr>
              <w:widowControl/>
              <w:jc w:val="left"/>
              <w:textAlignment w:val="center"/>
              <w:rPr>
                <w:rFonts w:asciiTheme="minorEastAsia" w:hAnsiTheme="minorEastAsia" w:cs="宋体"/>
                <w:color w:val="000000"/>
                <w:kern w:val="0"/>
                <w:sz w:val="24"/>
                <w:lang w:bidi="ar"/>
              </w:rPr>
            </w:pPr>
            <w:r w:rsidRPr="00A12C9A">
              <w:rPr>
                <w:rFonts w:asciiTheme="minorEastAsia" w:hAnsiTheme="minorEastAsia" w:cs="宋体"/>
                <w:color w:val="000000"/>
                <w:kern w:val="0"/>
                <w:sz w:val="24"/>
                <w:lang w:bidi="ar"/>
              </w:rPr>
              <w:t>（1）响应供应商在磋商文件中须</w:t>
            </w:r>
            <w:r w:rsidRPr="00A12C9A">
              <w:rPr>
                <w:rFonts w:asciiTheme="minorEastAsia" w:hAnsiTheme="minorEastAsia" w:cs="宋体" w:hint="eastAsia"/>
                <w:color w:val="000000"/>
                <w:kern w:val="0"/>
                <w:sz w:val="24"/>
                <w:lang w:bidi="ar"/>
              </w:rPr>
              <w:t>提供对应的证书扫描件及投标人有效劳务合同</w:t>
            </w:r>
            <w:proofErr w:type="gramStart"/>
            <w:r w:rsidRPr="00A12C9A">
              <w:rPr>
                <w:rFonts w:asciiTheme="minorEastAsia" w:hAnsiTheme="minorEastAsia" w:cs="宋体" w:hint="eastAsia"/>
                <w:color w:val="000000"/>
                <w:kern w:val="0"/>
                <w:sz w:val="24"/>
                <w:lang w:bidi="ar"/>
              </w:rPr>
              <w:t>扫描件并加盖</w:t>
            </w:r>
            <w:proofErr w:type="gramEnd"/>
            <w:r w:rsidRPr="00A12C9A">
              <w:rPr>
                <w:rFonts w:asciiTheme="minorEastAsia" w:hAnsiTheme="minorEastAsia" w:cs="宋体" w:hint="eastAsia"/>
                <w:color w:val="000000"/>
                <w:kern w:val="0"/>
                <w:sz w:val="24"/>
                <w:lang w:bidi="ar"/>
              </w:rPr>
              <w:t>公章佐证。签订合同时需携带本人身份证及相关证书、劳务合同至甲方。</w:t>
            </w:r>
          </w:p>
          <w:p w:rsidR="008A059A" w:rsidRPr="00A12C9A" w:rsidRDefault="008A059A" w:rsidP="000A52B0">
            <w:pPr>
              <w:widowControl/>
              <w:jc w:val="left"/>
              <w:textAlignment w:val="center"/>
              <w:rPr>
                <w:rFonts w:asciiTheme="minorEastAsia" w:hAnsiTheme="minorEastAsia" w:cs="宋体"/>
                <w:color w:val="000000"/>
                <w:sz w:val="24"/>
              </w:rPr>
            </w:pPr>
            <w:r w:rsidRPr="00A12C9A">
              <w:rPr>
                <w:rFonts w:asciiTheme="minorEastAsia" w:hAnsiTheme="minorEastAsia" w:cs="宋体"/>
                <w:color w:val="000000"/>
                <w:kern w:val="0"/>
                <w:sz w:val="24"/>
                <w:lang w:bidi="ar"/>
              </w:rPr>
              <w:t>（2）供应商委派的该名</w:t>
            </w:r>
            <w:proofErr w:type="gramStart"/>
            <w:r w:rsidRPr="00A12C9A">
              <w:rPr>
                <w:rFonts w:asciiTheme="minorEastAsia" w:hAnsiTheme="minorEastAsia" w:cs="宋体"/>
                <w:color w:val="000000"/>
                <w:kern w:val="0"/>
                <w:sz w:val="24"/>
                <w:lang w:bidi="ar"/>
              </w:rPr>
              <w:t>专职项目</w:t>
            </w:r>
            <w:proofErr w:type="gramEnd"/>
            <w:r w:rsidRPr="00A12C9A">
              <w:rPr>
                <w:rFonts w:asciiTheme="minorEastAsia" w:hAnsiTheme="minorEastAsia" w:cs="宋体"/>
                <w:color w:val="000000"/>
                <w:kern w:val="0"/>
                <w:sz w:val="24"/>
                <w:lang w:bidi="ar"/>
              </w:rPr>
              <w:t>经理，不得与供应商在本项目中委派的其他岗位人员复用，否则不予计分。</w:t>
            </w:r>
          </w:p>
        </w:tc>
      </w:tr>
      <w:tr w:rsidR="008A059A" w:rsidRPr="00A12C9A" w:rsidTr="000A52B0">
        <w:trPr>
          <w:trHeight w:val="697"/>
        </w:trPr>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color w:val="000000"/>
                <w:kern w:val="0"/>
                <w:sz w:val="24"/>
                <w:lang w:bidi="ar"/>
              </w:rPr>
              <w:t>数据整理数据处理负责人</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hint="eastAsia"/>
                <w:color w:val="000000"/>
                <w:sz w:val="24"/>
              </w:rPr>
              <w:t>4</w:t>
            </w:r>
          </w:p>
        </w:tc>
        <w:tc>
          <w:tcPr>
            <w:tcW w:w="39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left"/>
              <w:textAlignment w:val="center"/>
              <w:rPr>
                <w:rFonts w:asciiTheme="minorEastAsia" w:hAnsiTheme="minorEastAsia" w:cs="宋体"/>
                <w:color w:val="000000"/>
                <w:kern w:val="0"/>
                <w:sz w:val="24"/>
                <w:lang w:bidi="ar"/>
              </w:rPr>
            </w:pPr>
            <w:r w:rsidRPr="00A12C9A">
              <w:rPr>
                <w:rFonts w:asciiTheme="minorEastAsia" w:hAnsiTheme="minorEastAsia" w:cs="宋体"/>
                <w:color w:val="000000"/>
                <w:kern w:val="0"/>
                <w:sz w:val="24"/>
                <w:lang w:bidi="ar"/>
              </w:rPr>
              <w:t>响应供应商为本项目委派1名专职数据整理数据处理负责人：委派的该名负责人具备由工业和信息化部教育与考试中心颁发的数据分析师证书</w:t>
            </w:r>
            <w:r w:rsidRPr="00A12C9A">
              <w:rPr>
                <w:rFonts w:asciiTheme="minorEastAsia" w:hAnsiTheme="minorEastAsia" w:cs="宋体" w:hint="eastAsia"/>
                <w:color w:val="000000"/>
                <w:kern w:val="0"/>
                <w:sz w:val="24"/>
                <w:lang w:bidi="ar"/>
              </w:rPr>
              <w:t>或大数据分析师</w:t>
            </w:r>
            <w:r w:rsidRPr="00A12C9A">
              <w:rPr>
                <w:rFonts w:asciiTheme="minorEastAsia" w:hAnsiTheme="minorEastAsia" w:cs="宋体"/>
                <w:color w:val="000000"/>
                <w:kern w:val="0"/>
                <w:sz w:val="24"/>
                <w:lang w:bidi="ar"/>
              </w:rPr>
              <w:t>、由中国信息安全测评中心颁发的注册信息安全专业人员</w:t>
            </w:r>
            <w:r w:rsidRPr="00A12C9A">
              <w:rPr>
                <w:rFonts w:asciiTheme="minorEastAsia" w:hAnsiTheme="minorEastAsia" w:cs="宋体" w:hint="eastAsia"/>
                <w:color w:val="000000"/>
                <w:kern w:val="0"/>
                <w:sz w:val="24"/>
                <w:lang w:bidi="ar"/>
              </w:rPr>
              <w:t xml:space="preserve">（CISP-DSG）或注册渗透测试工程师CISP-PTE </w:t>
            </w:r>
            <w:r w:rsidRPr="00A12C9A">
              <w:rPr>
                <w:rFonts w:asciiTheme="minorEastAsia" w:hAnsiTheme="minorEastAsia" w:cs="宋体"/>
                <w:color w:val="000000"/>
                <w:kern w:val="0"/>
                <w:sz w:val="24"/>
                <w:lang w:bidi="ar"/>
              </w:rPr>
              <w:t>证书。</w:t>
            </w:r>
            <w:proofErr w:type="gramStart"/>
            <w:r w:rsidRPr="00A12C9A">
              <w:rPr>
                <w:rFonts w:asciiTheme="minorEastAsia" w:hAnsiTheme="minorEastAsia" w:cs="宋体"/>
                <w:color w:val="000000"/>
                <w:kern w:val="0"/>
                <w:sz w:val="24"/>
                <w:lang w:bidi="ar"/>
              </w:rPr>
              <w:t>每满足</w:t>
            </w:r>
            <w:proofErr w:type="gramEnd"/>
            <w:r w:rsidRPr="00A12C9A">
              <w:rPr>
                <w:rFonts w:asciiTheme="minorEastAsia" w:hAnsiTheme="minorEastAsia" w:cs="宋体"/>
                <w:color w:val="000000"/>
                <w:kern w:val="0"/>
                <w:sz w:val="24"/>
                <w:lang w:bidi="ar"/>
              </w:rPr>
              <w:t>一项得</w:t>
            </w:r>
            <w:r w:rsidRPr="00A12C9A">
              <w:rPr>
                <w:rFonts w:asciiTheme="minorEastAsia" w:hAnsiTheme="minorEastAsia" w:cs="宋体" w:hint="eastAsia"/>
                <w:color w:val="000000"/>
                <w:kern w:val="0"/>
                <w:sz w:val="24"/>
                <w:lang w:bidi="ar"/>
              </w:rPr>
              <w:t>2</w:t>
            </w:r>
            <w:r w:rsidRPr="00A12C9A">
              <w:rPr>
                <w:rFonts w:asciiTheme="minorEastAsia" w:hAnsiTheme="minorEastAsia" w:cs="宋体"/>
                <w:color w:val="000000"/>
                <w:kern w:val="0"/>
                <w:sz w:val="24"/>
                <w:lang w:bidi="ar"/>
              </w:rPr>
              <w:t>分；</w:t>
            </w:r>
            <w:r w:rsidRPr="00A12C9A">
              <w:rPr>
                <w:rFonts w:asciiTheme="minorEastAsia" w:hAnsiTheme="minorEastAsia" w:cs="宋体" w:hint="eastAsia"/>
                <w:color w:val="000000"/>
                <w:kern w:val="0"/>
                <w:sz w:val="24"/>
                <w:lang w:bidi="ar"/>
              </w:rPr>
              <w:t>本项最高4分</w:t>
            </w:r>
            <w:r w:rsidRPr="00A12C9A">
              <w:rPr>
                <w:rFonts w:asciiTheme="minorEastAsia" w:hAnsiTheme="minorEastAsia" w:cs="宋体"/>
                <w:color w:val="000000"/>
                <w:kern w:val="0"/>
                <w:sz w:val="24"/>
                <w:lang w:bidi="ar"/>
              </w:rPr>
              <w:t>；全部不满足，不得分。</w:t>
            </w:r>
          </w:p>
          <w:p w:rsidR="008A059A" w:rsidRPr="00A12C9A" w:rsidRDefault="008A059A" w:rsidP="000A52B0">
            <w:pPr>
              <w:widowControl/>
              <w:jc w:val="left"/>
              <w:textAlignment w:val="center"/>
              <w:rPr>
                <w:rFonts w:asciiTheme="minorEastAsia" w:hAnsiTheme="minorEastAsia" w:cs="宋体"/>
                <w:color w:val="000000"/>
                <w:kern w:val="0"/>
                <w:sz w:val="24"/>
                <w:lang w:bidi="ar"/>
              </w:rPr>
            </w:pPr>
            <w:r w:rsidRPr="00A12C9A">
              <w:rPr>
                <w:rFonts w:asciiTheme="minorEastAsia" w:hAnsiTheme="minorEastAsia" w:cs="宋体"/>
                <w:color w:val="000000"/>
                <w:kern w:val="0"/>
                <w:sz w:val="24"/>
                <w:lang w:bidi="ar"/>
              </w:rPr>
              <w:t>评审依据：</w:t>
            </w:r>
          </w:p>
          <w:p w:rsidR="008A059A" w:rsidRPr="00A12C9A" w:rsidRDefault="008A059A" w:rsidP="000A52B0">
            <w:pPr>
              <w:widowControl/>
              <w:jc w:val="left"/>
              <w:textAlignment w:val="center"/>
              <w:rPr>
                <w:rFonts w:asciiTheme="minorEastAsia" w:hAnsiTheme="minorEastAsia" w:cs="宋体"/>
                <w:color w:val="000000"/>
                <w:kern w:val="0"/>
                <w:sz w:val="24"/>
                <w:lang w:bidi="ar"/>
              </w:rPr>
            </w:pPr>
            <w:r w:rsidRPr="00A12C9A">
              <w:rPr>
                <w:rFonts w:asciiTheme="minorEastAsia" w:hAnsiTheme="minorEastAsia" w:cs="宋体" w:hint="eastAsia"/>
                <w:color w:val="000000"/>
                <w:kern w:val="0"/>
                <w:sz w:val="24"/>
                <w:lang w:bidi="ar"/>
              </w:rPr>
              <w:t>（1）</w:t>
            </w:r>
            <w:r w:rsidRPr="00A12C9A">
              <w:rPr>
                <w:rFonts w:asciiTheme="minorEastAsia" w:hAnsiTheme="minorEastAsia" w:cs="宋体"/>
                <w:color w:val="000000"/>
                <w:kern w:val="0"/>
                <w:sz w:val="24"/>
                <w:lang w:bidi="ar"/>
              </w:rPr>
              <w:t>响应供应商在磋商文件中须</w:t>
            </w:r>
            <w:r w:rsidRPr="00A12C9A">
              <w:rPr>
                <w:rFonts w:asciiTheme="minorEastAsia" w:hAnsiTheme="minorEastAsia" w:cs="宋体" w:hint="eastAsia"/>
                <w:color w:val="000000"/>
                <w:kern w:val="0"/>
                <w:sz w:val="24"/>
                <w:lang w:bidi="ar"/>
              </w:rPr>
              <w:t>提供对应的证书</w:t>
            </w:r>
            <w:proofErr w:type="gramStart"/>
            <w:r w:rsidRPr="00A12C9A">
              <w:rPr>
                <w:rFonts w:asciiTheme="minorEastAsia" w:hAnsiTheme="minorEastAsia" w:cs="宋体" w:hint="eastAsia"/>
                <w:color w:val="000000"/>
                <w:kern w:val="0"/>
                <w:sz w:val="24"/>
                <w:lang w:bidi="ar"/>
              </w:rPr>
              <w:t>扫描件并加盖</w:t>
            </w:r>
            <w:proofErr w:type="gramEnd"/>
            <w:r w:rsidRPr="00A12C9A">
              <w:rPr>
                <w:rFonts w:asciiTheme="minorEastAsia" w:hAnsiTheme="minorEastAsia" w:cs="宋体" w:hint="eastAsia"/>
                <w:color w:val="000000"/>
                <w:kern w:val="0"/>
                <w:sz w:val="24"/>
                <w:lang w:bidi="ar"/>
              </w:rPr>
              <w:t>公章佐证。签订合同时需携带本人身份证及相关证书、劳务合同至甲方。</w:t>
            </w:r>
          </w:p>
          <w:p w:rsidR="008A059A" w:rsidRPr="00A12C9A" w:rsidRDefault="008A059A" w:rsidP="000A52B0">
            <w:pPr>
              <w:widowControl/>
              <w:jc w:val="left"/>
              <w:textAlignment w:val="center"/>
              <w:rPr>
                <w:rFonts w:asciiTheme="minorEastAsia" w:hAnsiTheme="minorEastAsia" w:cs="宋体"/>
                <w:color w:val="000000"/>
                <w:sz w:val="24"/>
              </w:rPr>
            </w:pPr>
            <w:r w:rsidRPr="00A12C9A">
              <w:rPr>
                <w:rFonts w:asciiTheme="minorEastAsia" w:hAnsiTheme="minorEastAsia" w:cs="宋体"/>
                <w:color w:val="000000"/>
                <w:kern w:val="0"/>
                <w:sz w:val="24"/>
                <w:lang w:bidi="ar"/>
              </w:rPr>
              <w:t>（2）供应商委派的该名专职负责人，不得与供应商在本项目中委派的其他岗位人员复用，否则不予计分。</w:t>
            </w:r>
          </w:p>
        </w:tc>
      </w:tr>
      <w:tr w:rsidR="008A059A" w:rsidRPr="00A12C9A" w:rsidTr="000A52B0">
        <w:trPr>
          <w:trHeight w:val="3280"/>
        </w:trPr>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color w:val="000000"/>
                <w:kern w:val="0"/>
                <w:sz w:val="24"/>
                <w:lang w:bidi="ar"/>
              </w:rPr>
              <w:t>信息安全和代码安全负责人</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hint="eastAsia"/>
                <w:color w:val="000000"/>
                <w:sz w:val="24"/>
              </w:rPr>
              <w:t>4</w:t>
            </w:r>
          </w:p>
        </w:tc>
        <w:tc>
          <w:tcPr>
            <w:tcW w:w="39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left"/>
              <w:textAlignment w:val="center"/>
              <w:rPr>
                <w:rFonts w:asciiTheme="minorEastAsia" w:hAnsiTheme="minorEastAsia" w:cs="宋体"/>
                <w:color w:val="000000"/>
                <w:kern w:val="0"/>
                <w:sz w:val="24"/>
                <w:lang w:bidi="ar"/>
              </w:rPr>
            </w:pPr>
            <w:r w:rsidRPr="00A12C9A">
              <w:rPr>
                <w:rFonts w:asciiTheme="minorEastAsia" w:hAnsiTheme="minorEastAsia" w:cs="宋体"/>
                <w:color w:val="000000"/>
                <w:kern w:val="0"/>
                <w:sz w:val="24"/>
                <w:lang w:bidi="ar"/>
              </w:rPr>
              <w:t>响应供应商为本项目委派1名专职信息安全和代码安全负责人：委派的该名负责人具备由中华人民共和国工业和信息化部及中华人民共和国人力资源和社会保障部颁发的数据库系统工程师(软</w:t>
            </w:r>
            <w:proofErr w:type="gramStart"/>
            <w:r w:rsidRPr="00A12C9A">
              <w:rPr>
                <w:rFonts w:asciiTheme="minorEastAsia" w:hAnsiTheme="minorEastAsia" w:cs="宋体"/>
                <w:color w:val="000000"/>
                <w:kern w:val="0"/>
                <w:sz w:val="24"/>
                <w:lang w:bidi="ar"/>
              </w:rPr>
              <w:t>考中级</w:t>
            </w:r>
            <w:proofErr w:type="gramEnd"/>
            <w:r w:rsidRPr="00A12C9A">
              <w:rPr>
                <w:rFonts w:asciiTheme="minorEastAsia" w:hAnsiTheme="minorEastAsia" w:cs="宋体"/>
                <w:color w:val="000000"/>
                <w:kern w:val="0"/>
                <w:sz w:val="24"/>
                <w:lang w:bidi="ar"/>
              </w:rPr>
              <w:t>)</w:t>
            </w:r>
            <w:r w:rsidRPr="00A12C9A">
              <w:rPr>
                <w:rFonts w:asciiTheme="minorEastAsia" w:hAnsiTheme="minorEastAsia" w:cs="宋体" w:hint="eastAsia"/>
                <w:color w:val="000000"/>
                <w:kern w:val="0"/>
                <w:sz w:val="24"/>
                <w:lang w:bidi="ar"/>
              </w:rPr>
              <w:t>；具备</w:t>
            </w:r>
            <w:r w:rsidRPr="00A12C9A">
              <w:rPr>
                <w:rFonts w:asciiTheme="minorEastAsia" w:hAnsiTheme="minorEastAsia" w:cs="宋体"/>
                <w:color w:val="000000"/>
                <w:kern w:val="0"/>
                <w:sz w:val="24"/>
                <w:lang w:bidi="ar"/>
              </w:rPr>
              <w:t>数据安全风险评估工程师(高级)</w:t>
            </w:r>
            <w:r w:rsidRPr="00A12C9A">
              <w:rPr>
                <w:rFonts w:asciiTheme="minorEastAsia" w:hAnsiTheme="minorEastAsia" w:cs="宋体" w:hint="eastAsia"/>
                <w:color w:val="000000"/>
                <w:kern w:val="0"/>
                <w:sz w:val="24"/>
                <w:lang w:bidi="ar"/>
              </w:rPr>
              <w:t>或首席数据官证书CDO认证</w:t>
            </w:r>
            <w:r w:rsidRPr="00A12C9A">
              <w:rPr>
                <w:rFonts w:asciiTheme="minorEastAsia" w:hAnsiTheme="minorEastAsia" w:cs="宋体"/>
                <w:color w:val="000000"/>
                <w:kern w:val="0"/>
                <w:sz w:val="24"/>
                <w:lang w:bidi="ar"/>
              </w:rPr>
              <w:t>。</w:t>
            </w:r>
            <w:proofErr w:type="gramStart"/>
            <w:r w:rsidRPr="00A12C9A">
              <w:rPr>
                <w:rFonts w:asciiTheme="minorEastAsia" w:hAnsiTheme="minorEastAsia" w:cs="宋体"/>
                <w:color w:val="000000"/>
                <w:kern w:val="0"/>
                <w:sz w:val="24"/>
                <w:lang w:bidi="ar"/>
              </w:rPr>
              <w:t>每满足</w:t>
            </w:r>
            <w:proofErr w:type="gramEnd"/>
            <w:r w:rsidRPr="00A12C9A">
              <w:rPr>
                <w:rFonts w:asciiTheme="minorEastAsia" w:hAnsiTheme="minorEastAsia" w:cs="宋体"/>
                <w:color w:val="000000"/>
                <w:kern w:val="0"/>
                <w:sz w:val="24"/>
                <w:lang w:bidi="ar"/>
              </w:rPr>
              <w:t>一项得</w:t>
            </w:r>
            <w:r w:rsidRPr="00A12C9A">
              <w:rPr>
                <w:rFonts w:asciiTheme="minorEastAsia" w:hAnsiTheme="minorEastAsia" w:cs="宋体" w:hint="eastAsia"/>
                <w:color w:val="000000"/>
                <w:kern w:val="0"/>
                <w:sz w:val="24"/>
                <w:lang w:bidi="ar"/>
              </w:rPr>
              <w:t>2</w:t>
            </w:r>
            <w:r w:rsidRPr="00A12C9A">
              <w:rPr>
                <w:rFonts w:asciiTheme="minorEastAsia" w:hAnsiTheme="minorEastAsia" w:cs="宋体"/>
                <w:color w:val="000000"/>
                <w:kern w:val="0"/>
                <w:sz w:val="24"/>
                <w:lang w:bidi="ar"/>
              </w:rPr>
              <w:t>分；</w:t>
            </w:r>
            <w:r w:rsidRPr="00A12C9A">
              <w:rPr>
                <w:rFonts w:asciiTheme="minorEastAsia" w:hAnsiTheme="minorEastAsia" w:cs="宋体" w:hint="eastAsia"/>
                <w:color w:val="000000"/>
                <w:kern w:val="0"/>
                <w:sz w:val="24"/>
                <w:lang w:bidi="ar"/>
              </w:rPr>
              <w:t>本项最高4分</w:t>
            </w:r>
            <w:r w:rsidRPr="00A12C9A">
              <w:rPr>
                <w:rFonts w:asciiTheme="minorEastAsia" w:hAnsiTheme="minorEastAsia" w:cs="宋体"/>
                <w:color w:val="000000"/>
                <w:kern w:val="0"/>
                <w:sz w:val="24"/>
                <w:lang w:bidi="ar"/>
              </w:rPr>
              <w:t>；全部不满足，不得分。</w:t>
            </w:r>
          </w:p>
          <w:p w:rsidR="008A059A" w:rsidRPr="00A12C9A" w:rsidRDefault="008A059A" w:rsidP="000A52B0">
            <w:pPr>
              <w:widowControl/>
              <w:jc w:val="left"/>
              <w:textAlignment w:val="center"/>
              <w:rPr>
                <w:rFonts w:asciiTheme="minorEastAsia" w:hAnsiTheme="minorEastAsia" w:cs="宋体"/>
                <w:color w:val="000000"/>
                <w:kern w:val="0"/>
                <w:sz w:val="24"/>
                <w:lang w:bidi="ar"/>
              </w:rPr>
            </w:pPr>
            <w:r w:rsidRPr="00A12C9A">
              <w:rPr>
                <w:rFonts w:asciiTheme="minorEastAsia" w:hAnsiTheme="minorEastAsia" w:cs="宋体"/>
                <w:color w:val="000000"/>
                <w:kern w:val="0"/>
                <w:sz w:val="24"/>
                <w:lang w:bidi="ar"/>
              </w:rPr>
              <w:t>评审依据：</w:t>
            </w:r>
          </w:p>
          <w:p w:rsidR="008A059A" w:rsidRPr="00A12C9A" w:rsidRDefault="008A059A" w:rsidP="000A52B0">
            <w:pPr>
              <w:widowControl/>
              <w:jc w:val="left"/>
              <w:textAlignment w:val="center"/>
              <w:rPr>
                <w:rFonts w:asciiTheme="minorEastAsia" w:hAnsiTheme="minorEastAsia" w:cs="宋体"/>
                <w:color w:val="000000"/>
                <w:kern w:val="0"/>
                <w:sz w:val="24"/>
                <w:lang w:bidi="ar"/>
              </w:rPr>
            </w:pPr>
            <w:r w:rsidRPr="00A12C9A">
              <w:rPr>
                <w:rFonts w:asciiTheme="minorEastAsia" w:hAnsiTheme="minorEastAsia" w:cs="宋体"/>
                <w:color w:val="000000"/>
                <w:kern w:val="0"/>
                <w:sz w:val="24"/>
                <w:lang w:bidi="ar"/>
              </w:rPr>
              <w:t>（1）响应供应商在磋商文件中须</w:t>
            </w:r>
            <w:r w:rsidRPr="00A12C9A">
              <w:rPr>
                <w:rFonts w:asciiTheme="minorEastAsia" w:hAnsiTheme="minorEastAsia" w:cs="宋体" w:hint="eastAsia"/>
                <w:color w:val="000000"/>
                <w:kern w:val="0"/>
                <w:sz w:val="24"/>
                <w:lang w:bidi="ar"/>
              </w:rPr>
              <w:t>提供对应的证书扫描件及投标人有效劳务合同</w:t>
            </w:r>
            <w:proofErr w:type="gramStart"/>
            <w:r w:rsidRPr="00A12C9A">
              <w:rPr>
                <w:rFonts w:asciiTheme="minorEastAsia" w:hAnsiTheme="minorEastAsia" w:cs="宋体" w:hint="eastAsia"/>
                <w:color w:val="000000"/>
                <w:kern w:val="0"/>
                <w:sz w:val="24"/>
                <w:lang w:bidi="ar"/>
              </w:rPr>
              <w:t>扫描件并加盖</w:t>
            </w:r>
            <w:proofErr w:type="gramEnd"/>
            <w:r w:rsidRPr="00A12C9A">
              <w:rPr>
                <w:rFonts w:asciiTheme="minorEastAsia" w:hAnsiTheme="minorEastAsia" w:cs="宋体" w:hint="eastAsia"/>
                <w:color w:val="000000"/>
                <w:kern w:val="0"/>
                <w:sz w:val="24"/>
                <w:lang w:bidi="ar"/>
              </w:rPr>
              <w:t>公章佐证。签订合同时需携带本人身份证及相关证书、劳务合同至甲方。</w:t>
            </w:r>
          </w:p>
          <w:p w:rsidR="008A059A" w:rsidRPr="00A12C9A" w:rsidRDefault="008A059A" w:rsidP="000A52B0">
            <w:pPr>
              <w:widowControl/>
              <w:jc w:val="left"/>
              <w:textAlignment w:val="center"/>
              <w:rPr>
                <w:rFonts w:asciiTheme="minorEastAsia" w:hAnsiTheme="minorEastAsia" w:cs="宋体"/>
                <w:color w:val="000000"/>
                <w:sz w:val="24"/>
              </w:rPr>
            </w:pPr>
            <w:r w:rsidRPr="00A12C9A">
              <w:rPr>
                <w:rFonts w:asciiTheme="minorEastAsia" w:hAnsiTheme="minorEastAsia" w:cs="宋体"/>
                <w:color w:val="000000"/>
                <w:sz w:val="24"/>
              </w:rPr>
              <w:t>（2）</w:t>
            </w:r>
            <w:r w:rsidRPr="00A12C9A">
              <w:rPr>
                <w:rFonts w:asciiTheme="minorEastAsia" w:hAnsiTheme="minorEastAsia" w:cs="宋体"/>
                <w:color w:val="000000"/>
                <w:kern w:val="0"/>
                <w:sz w:val="24"/>
                <w:lang w:bidi="ar"/>
              </w:rPr>
              <w:t>供应商委派的该名专职负责人，不得与供应商在本项目中委派的其他岗位人员复用，否则不予计分。</w:t>
            </w:r>
          </w:p>
        </w:tc>
      </w:tr>
      <w:tr w:rsidR="008A059A" w:rsidRPr="00A12C9A" w:rsidTr="000A52B0">
        <w:trPr>
          <w:trHeight w:val="74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A12C9A">
            <w:pPr>
              <w:widowControl/>
              <w:jc w:val="center"/>
              <w:textAlignment w:val="center"/>
              <w:rPr>
                <w:rFonts w:asciiTheme="minorEastAsia" w:hAnsiTheme="minorEastAsia" w:cs="宋体"/>
                <w:b/>
                <w:bCs/>
                <w:color w:val="000000"/>
                <w:sz w:val="24"/>
              </w:rPr>
            </w:pPr>
            <w:r w:rsidRPr="00A12C9A">
              <w:rPr>
                <w:rFonts w:asciiTheme="minorEastAsia" w:hAnsiTheme="minorEastAsia" w:cs="宋体"/>
                <w:b/>
                <w:bCs/>
                <w:color w:val="000000"/>
                <w:kern w:val="0"/>
                <w:sz w:val="24"/>
                <w:lang w:bidi="ar"/>
              </w:rPr>
              <w:t>3、商务评分（</w:t>
            </w:r>
            <w:r w:rsidRPr="00A12C9A">
              <w:rPr>
                <w:rFonts w:asciiTheme="minorEastAsia" w:hAnsiTheme="minorEastAsia" w:cs="宋体" w:hint="eastAsia"/>
                <w:b/>
                <w:bCs/>
                <w:color w:val="000000"/>
                <w:kern w:val="0"/>
                <w:sz w:val="24"/>
                <w:lang w:bidi="ar"/>
              </w:rPr>
              <w:t>15</w:t>
            </w:r>
            <w:r w:rsidR="00A12C9A" w:rsidRPr="00A12C9A">
              <w:rPr>
                <w:rFonts w:asciiTheme="minorEastAsia" w:hAnsiTheme="minorEastAsia" w:cs="宋体" w:hint="eastAsia"/>
                <w:b/>
                <w:bCs/>
                <w:color w:val="000000"/>
                <w:kern w:val="0"/>
                <w:sz w:val="24"/>
                <w:lang w:bidi="ar"/>
              </w:rPr>
              <w:t>分</w:t>
            </w:r>
            <w:r w:rsidRPr="00A12C9A">
              <w:rPr>
                <w:rFonts w:asciiTheme="minorEastAsia" w:hAnsiTheme="minorEastAsia" w:cs="宋体"/>
                <w:b/>
                <w:bCs/>
                <w:color w:val="000000"/>
                <w:kern w:val="0"/>
                <w:sz w:val="24"/>
                <w:lang w:bidi="ar"/>
              </w:rPr>
              <w:t>）</w:t>
            </w:r>
          </w:p>
        </w:tc>
      </w:tr>
      <w:tr w:rsidR="008A059A" w:rsidRPr="00A12C9A" w:rsidTr="000A52B0">
        <w:trPr>
          <w:trHeight w:val="820"/>
        </w:trPr>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b/>
                <w:bCs/>
                <w:color w:val="000000"/>
                <w:sz w:val="24"/>
              </w:rPr>
            </w:pPr>
            <w:r w:rsidRPr="00A12C9A">
              <w:rPr>
                <w:rFonts w:asciiTheme="minorEastAsia" w:hAnsiTheme="minorEastAsia" w:cs="宋体"/>
                <w:b/>
                <w:bCs/>
                <w:color w:val="000000"/>
                <w:kern w:val="0"/>
                <w:sz w:val="24"/>
                <w:lang w:bidi="ar"/>
              </w:rPr>
              <w:t>评审内容</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b/>
                <w:bCs/>
                <w:color w:val="000000"/>
                <w:sz w:val="24"/>
              </w:rPr>
            </w:pPr>
            <w:r w:rsidRPr="00A12C9A">
              <w:rPr>
                <w:rFonts w:asciiTheme="minorEastAsia" w:hAnsiTheme="minorEastAsia" w:cs="宋体"/>
                <w:b/>
                <w:bCs/>
                <w:color w:val="000000"/>
                <w:kern w:val="0"/>
                <w:sz w:val="24"/>
                <w:lang w:bidi="ar"/>
              </w:rPr>
              <w:t>分值</w:t>
            </w:r>
          </w:p>
        </w:tc>
        <w:tc>
          <w:tcPr>
            <w:tcW w:w="39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b/>
                <w:bCs/>
                <w:color w:val="000000"/>
                <w:sz w:val="24"/>
              </w:rPr>
            </w:pPr>
            <w:r w:rsidRPr="00A12C9A">
              <w:rPr>
                <w:rFonts w:asciiTheme="minorEastAsia" w:hAnsiTheme="minorEastAsia" w:cs="宋体"/>
                <w:b/>
                <w:bCs/>
                <w:color w:val="000000"/>
                <w:kern w:val="0"/>
                <w:sz w:val="24"/>
                <w:lang w:bidi="ar"/>
              </w:rPr>
              <w:t>评审细则</w:t>
            </w:r>
          </w:p>
        </w:tc>
      </w:tr>
      <w:tr w:rsidR="008A059A" w:rsidRPr="00A12C9A" w:rsidTr="000A52B0">
        <w:trPr>
          <w:trHeight w:val="1442"/>
        </w:trPr>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color w:val="000000"/>
                <w:kern w:val="0"/>
                <w:sz w:val="24"/>
                <w:lang w:bidi="ar"/>
              </w:rPr>
              <w:lastRenderedPageBreak/>
              <w:t>企业资质</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hint="eastAsia"/>
                <w:color w:val="000000"/>
                <w:sz w:val="24"/>
              </w:rPr>
              <w:t>6</w:t>
            </w:r>
          </w:p>
        </w:tc>
        <w:tc>
          <w:tcPr>
            <w:tcW w:w="39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left"/>
              <w:textAlignment w:val="center"/>
              <w:rPr>
                <w:rFonts w:asciiTheme="minorEastAsia" w:hAnsiTheme="minorEastAsia" w:cs="宋体"/>
                <w:color w:val="000000"/>
                <w:kern w:val="0"/>
                <w:sz w:val="24"/>
                <w:lang w:bidi="ar"/>
              </w:rPr>
            </w:pPr>
            <w:r w:rsidRPr="00A12C9A">
              <w:rPr>
                <w:rFonts w:asciiTheme="minorEastAsia" w:hAnsiTheme="minorEastAsia" w:cs="宋体"/>
                <w:color w:val="000000"/>
                <w:kern w:val="0"/>
                <w:sz w:val="24"/>
                <w:lang w:bidi="ar"/>
              </w:rPr>
              <w:t>响应供应商具有信息技术服务管理体系认证ISO</w:t>
            </w:r>
            <w:r w:rsidRPr="00A12C9A">
              <w:rPr>
                <w:rFonts w:asciiTheme="minorEastAsia" w:hAnsiTheme="minorEastAsia" w:cs="宋体" w:hint="eastAsia"/>
                <w:color w:val="000000"/>
                <w:kern w:val="0"/>
                <w:sz w:val="24"/>
                <w:lang w:bidi="ar"/>
              </w:rPr>
              <w:t xml:space="preserve"> 20000</w:t>
            </w:r>
            <w:r w:rsidRPr="00A12C9A">
              <w:rPr>
                <w:rFonts w:asciiTheme="minorEastAsia" w:hAnsiTheme="minorEastAsia" w:cs="宋体"/>
                <w:color w:val="000000"/>
                <w:kern w:val="0"/>
                <w:sz w:val="24"/>
                <w:lang w:bidi="ar"/>
              </w:rPr>
              <w:t>证书；</w:t>
            </w:r>
          </w:p>
          <w:p w:rsidR="008A059A" w:rsidRPr="00A12C9A" w:rsidRDefault="008A059A" w:rsidP="000A52B0">
            <w:pPr>
              <w:widowControl/>
              <w:jc w:val="left"/>
              <w:textAlignment w:val="center"/>
              <w:rPr>
                <w:rFonts w:asciiTheme="minorEastAsia" w:hAnsiTheme="minorEastAsia" w:cs="宋体"/>
                <w:color w:val="000000"/>
                <w:kern w:val="0"/>
                <w:sz w:val="24"/>
                <w:lang w:bidi="ar"/>
              </w:rPr>
            </w:pPr>
            <w:r w:rsidRPr="00A12C9A">
              <w:rPr>
                <w:rFonts w:asciiTheme="minorEastAsia" w:hAnsiTheme="minorEastAsia" w:cs="宋体"/>
                <w:color w:val="000000"/>
                <w:kern w:val="0"/>
                <w:sz w:val="24"/>
                <w:lang w:bidi="ar"/>
              </w:rPr>
              <w:t>信息安全管理体系认证ISO 27001证书；</w:t>
            </w:r>
          </w:p>
          <w:p w:rsidR="008A059A" w:rsidRPr="00A12C9A" w:rsidRDefault="008A059A" w:rsidP="000A52B0">
            <w:pPr>
              <w:widowControl/>
              <w:jc w:val="left"/>
              <w:textAlignment w:val="center"/>
              <w:rPr>
                <w:rFonts w:asciiTheme="minorEastAsia" w:hAnsiTheme="minorEastAsia" w:cs="宋体"/>
                <w:color w:val="000000"/>
                <w:kern w:val="0"/>
                <w:sz w:val="24"/>
                <w:lang w:bidi="ar"/>
              </w:rPr>
            </w:pPr>
            <w:r w:rsidRPr="00A12C9A">
              <w:rPr>
                <w:rFonts w:asciiTheme="minorEastAsia" w:hAnsiTheme="minorEastAsia" w:cs="宋体"/>
                <w:color w:val="000000"/>
                <w:kern w:val="0"/>
                <w:sz w:val="24"/>
                <w:lang w:bidi="ar"/>
              </w:rPr>
              <w:t>CCRC信息系统安全集成服务（三级）证书；</w:t>
            </w:r>
          </w:p>
          <w:p w:rsidR="008A059A" w:rsidRPr="00A12C9A" w:rsidRDefault="008A059A" w:rsidP="000A52B0">
            <w:pPr>
              <w:widowControl/>
              <w:jc w:val="left"/>
              <w:textAlignment w:val="center"/>
              <w:rPr>
                <w:rFonts w:asciiTheme="minorEastAsia" w:hAnsiTheme="minorEastAsia" w:cs="宋体"/>
                <w:color w:val="000000"/>
                <w:kern w:val="0"/>
                <w:sz w:val="24"/>
                <w:lang w:bidi="ar"/>
              </w:rPr>
            </w:pPr>
            <w:r w:rsidRPr="00A12C9A">
              <w:rPr>
                <w:rFonts w:asciiTheme="minorEastAsia" w:hAnsiTheme="minorEastAsia" w:cs="宋体"/>
                <w:color w:val="000000"/>
                <w:kern w:val="0"/>
                <w:sz w:val="24"/>
                <w:lang w:bidi="ar"/>
              </w:rPr>
              <w:t>每提供一个证书得</w:t>
            </w:r>
            <w:r w:rsidRPr="00A12C9A">
              <w:rPr>
                <w:rFonts w:asciiTheme="minorEastAsia" w:hAnsiTheme="minorEastAsia" w:cs="宋体" w:hint="eastAsia"/>
                <w:color w:val="000000"/>
                <w:kern w:val="0"/>
                <w:sz w:val="24"/>
                <w:lang w:bidi="ar"/>
              </w:rPr>
              <w:t>2</w:t>
            </w:r>
            <w:r w:rsidRPr="00A12C9A">
              <w:rPr>
                <w:rFonts w:asciiTheme="minorEastAsia" w:hAnsiTheme="minorEastAsia" w:cs="宋体"/>
                <w:color w:val="000000"/>
                <w:kern w:val="0"/>
                <w:sz w:val="24"/>
                <w:lang w:bidi="ar"/>
              </w:rPr>
              <w:t>分，最高得</w:t>
            </w:r>
            <w:r w:rsidRPr="00A12C9A">
              <w:rPr>
                <w:rFonts w:asciiTheme="minorEastAsia" w:hAnsiTheme="minorEastAsia" w:cs="宋体" w:hint="eastAsia"/>
                <w:color w:val="000000"/>
                <w:kern w:val="0"/>
                <w:sz w:val="24"/>
                <w:lang w:bidi="ar"/>
              </w:rPr>
              <w:t>6</w:t>
            </w:r>
            <w:r w:rsidRPr="00A12C9A">
              <w:rPr>
                <w:rFonts w:asciiTheme="minorEastAsia" w:hAnsiTheme="minorEastAsia" w:cs="宋体"/>
                <w:color w:val="000000"/>
                <w:kern w:val="0"/>
                <w:sz w:val="24"/>
                <w:lang w:bidi="ar"/>
              </w:rPr>
              <w:t>分；</w:t>
            </w:r>
          </w:p>
          <w:p w:rsidR="008A059A" w:rsidRPr="00A12C9A" w:rsidRDefault="008A059A" w:rsidP="000A52B0">
            <w:pPr>
              <w:widowControl/>
              <w:jc w:val="left"/>
              <w:textAlignment w:val="center"/>
              <w:rPr>
                <w:rFonts w:asciiTheme="minorEastAsia" w:hAnsiTheme="minorEastAsia" w:cs="宋体"/>
                <w:color w:val="000000"/>
                <w:sz w:val="24"/>
              </w:rPr>
            </w:pPr>
            <w:r w:rsidRPr="00A12C9A">
              <w:rPr>
                <w:rFonts w:asciiTheme="minorEastAsia" w:hAnsiTheme="minorEastAsia" w:cs="宋体"/>
                <w:color w:val="000000"/>
                <w:kern w:val="0"/>
                <w:sz w:val="24"/>
                <w:lang w:bidi="ar"/>
              </w:rPr>
              <w:t>评审依据：响应供应商提供相关证书</w:t>
            </w:r>
            <w:proofErr w:type="gramStart"/>
            <w:r w:rsidRPr="00A12C9A">
              <w:rPr>
                <w:rFonts w:asciiTheme="minorEastAsia" w:hAnsiTheme="minorEastAsia" w:cs="宋体"/>
                <w:color w:val="000000"/>
                <w:kern w:val="0"/>
                <w:sz w:val="24"/>
                <w:lang w:bidi="ar"/>
              </w:rPr>
              <w:t>扫描件并加盖</w:t>
            </w:r>
            <w:proofErr w:type="gramEnd"/>
            <w:r w:rsidRPr="00A12C9A">
              <w:rPr>
                <w:rFonts w:asciiTheme="minorEastAsia" w:hAnsiTheme="minorEastAsia" w:cs="宋体"/>
                <w:color w:val="000000"/>
                <w:kern w:val="0"/>
                <w:sz w:val="24"/>
                <w:lang w:bidi="ar"/>
              </w:rPr>
              <w:t>响应供应商盖章。</w:t>
            </w:r>
          </w:p>
        </w:tc>
      </w:tr>
      <w:tr w:rsidR="008A059A" w:rsidRPr="00A12C9A" w:rsidTr="000A52B0">
        <w:trPr>
          <w:trHeight w:val="1048"/>
        </w:trPr>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color w:val="000000"/>
                <w:kern w:val="0"/>
                <w:sz w:val="24"/>
                <w:lang w:bidi="ar"/>
              </w:rPr>
              <w:t>服务案例</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hint="eastAsia"/>
                <w:color w:val="000000"/>
                <w:sz w:val="24"/>
              </w:rPr>
              <w:t>3</w:t>
            </w:r>
          </w:p>
        </w:tc>
        <w:tc>
          <w:tcPr>
            <w:tcW w:w="39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left"/>
              <w:textAlignment w:val="center"/>
              <w:rPr>
                <w:rFonts w:asciiTheme="minorEastAsia" w:hAnsiTheme="minorEastAsia" w:cs="宋体"/>
                <w:color w:val="000000"/>
                <w:kern w:val="0"/>
                <w:sz w:val="24"/>
                <w:lang w:bidi="ar"/>
              </w:rPr>
            </w:pPr>
            <w:r w:rsidRPr="00A12C9A">
              <w:rPr>
                <w:rFonts w:asciiTheme="minorEastAsia" w:hAnsiTheme="minorEastAsia" w:cs="宋体"/>
                <w:color w:val="000000"/>
                <w:kern w:val="0"/>
                <w:sz w:val="24"/>
                <w:lang w:bidi="ar"/>
              </w:rPr>
              <w:t>响应供应商</w:t>
            </w:r>
            <w:r w:rsidRPr="00A12C9A">
              <w:rPr>
                <w:rFonts w:asciiTheme="minorEastAsia" w:hAnsiTheme="minorEastAsia" w:cs="宋体" w:hint="eastAsia"/>
                <w:color w:val="000000"/>
                <w:kern w:val="0"/>
                <w:sz w:val="24"/>
                <w:lang w:bidi="ar"/>
              </w:rPr>
              <w:t>提供</w:t>
            </w:r>
            <w:r w:rsidRPr="00A12C9A">
              <w:rPr>
                <w:rFonts w:asciiTheme="minorEastAsia" w:hAnsiTheme="minorEastAsia" w:cs="宋体"/>
                <w:color w:val="000000"/>
                <w:kern w:val="0"/>
                <w:sz w:val="24"/>
                <w:lang w:bidi="ar"/>
              </w:rPr>
              <w:t>202</w:t>
            </w:r>
            <w:r w:rsidRPr="00A12C9A">
              <w:rPr>
                <w:rFonts w:asciiTheme="minorEastAsia" w:hAnsiTheme="minorEastAsia" w:cs="宋体" w:hint="eastAsia"/>
                <w:color w:val="000000"/>
                <w:kern w:val="0"/>
                <w:sz w:val="24"/>
                <w:lang w:bidi="ar"/>
              </w:rPr>
              <w:t>3</w:t>
            </w:r>
            <w:r w:rsidRPr="00A12C9A">
              <w:rPr>
                <w:rFonts w:asciiTheme="minorEastAsia" w:hAnsiTheme="minorEastAsia" w:cs="宋体"/>
                <w:color w:val="000000"/>
                <w:kern w:val="0"/>
                <w:sz w:val="24"/>
                <w:lang w:bidi="ar"/>
              </w:rPr>
              <w:t>年</w:t>
            </w:r>
            <w:r w:rsidRPr="00A12C9A">
              <w:rPr>
                <w:rFonts w:asciiTheme="minorEastAsia" w:hAnsiTheme="minorEastAsia" w:cs="宋体" w:hint="eastAsia"/>
                <w:color w:val="000000"/>
                <w:kern w:val="0"/>
                <w:sz w:val="24"/>
                <w:lang w:bidi="ar"/>
              </w:rPr>
              <w:t>以后智能监管系统案</w:t>
            </w:r>
            <w:r w:rsidRPr="00A12C9A">
              <w:rPr>
                <w:rFonts w:asciiTheme="minorEastAsia" w:hAnsiTheme="minorEastAsia" w:cs="宋体"/>
                <w:color w:val="000000"/>
                <w:kern w:val="0"/>
                <w:sz w:val="24"/>
                <w:lang w:bidi="ar"/>
              </w:rPr>
              <w:t>例，每提供一个案例得</w:t>
            </w:r>
            <w:r w:rsidRPr="00A12C9A">
              <w:rPr>
                <w:rFonts w:asciiTheme="minorEastAsia" w:hAnsiTheme="minorEastAsia" w:cs="宋体" w:hint="eastAsia"/>
                <w:color w:val="000000"/>
                <w:kern w:val="0"/>
                <w:sz w:val="24"/>
                <w:lang w:bidi="ar"/>
              </w:rPr>
              <w:t>1</w:t>
            </w:r>
            <w:r w:rsidRPr="00A12C9A">
              <w:rPr>
                <w:rFonts w:asciiTheme="minorEastAsia" w:hAnsiTheme="minorEastAsia" w:cs="宋体"/>
                <w:color w:val="000000"/>
                <w:kern w:val="0"/>
                <w:sz w:val="24"/>
                <w:lang w:bidi="ar"/>
              </w:rPr>
              <w:t>分，最高得</w:t>
            </w:r>
            <w:r w:rsidRPr="00A12C9A">
              <w:rPr>
                <w:rFonts w:asciiTheme="minorEastAsia" w:hAnsiTheme="minorEastAsia" w:cs="宋体" w:hint="eastAsia"/>
                <w:color w:val="000000"/>
                <w:kern w:val="0"/>
                <w:sz w:val="24"/>
                <w:lang w:bidi="ar"/>
              </w:rPr>
              <w:t>3</w:t>
            </w:r>
            <w:r w:rsidRPr="00A12C9A">
              <w:rPr>
                <w:rFonts w:asciiTheme="minorEastAsia" w:hAnsiTheme="minorEastAsia" w:cs="宋体"/>
                <w:color w:val="000000"/>
                <w:kern w:val="0"/>
                <w:sz w:val="24"/>
                <w:lang w:bidi="ar"/>
              </w:rPr>
              <w:t>分；</w:t>
            </w:r>
          </w:p>
          <w:p w:rsidR="008A059A" w:rsidRPr="00A12C9A" w:rsidRDefault="008A059A" w:rsidP="000A52B0">
            <w:pPr>
              <w:widowControl/>
              <w:jc w:val="left"/>
              <w:textAlignment w:val="center"/>
              <w:rPr>
                <w:rFonts w:asciiTheme="minorEastAsia" w:hAnsiTheme="minorEastAsia" w:cs="宋体"/>
                <w:color w:val="000000"/>
                <w:sz w:val="24"/>
              </w:rPr>
            </w:pPr>
            <w:r w:rsidRPr="00A12C9A">
              <w:rPr>
                <w:rFonts w:asciiTheme="minorEastAsia" w:hAnsiTheme="minorEastAsia" w:cs="宋体"/>
                <w:color w:val="000000"/>
                <w:kern w:val="0"/>
                <w:sz w:val="24"/>
                <w:lang w:bidi="ar"/>
              </w:rPr>
              <w:t>评审依据：需提供有效期内的合同关键页扫描件，并加盖响应供应商公章。</w:t>
            </w:r>
          </w:p>
        </w:tc>
      </w:tr>
      <w:tr w:rsidR="008A059A" w:rsidRPr="00A12C9A" w:rsidTr="000A52B0">
        <w:trPr>
          <w:trHeight w:val="1006"/>
        </w:trPr>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color w:val="000000"/>
                <w:kern w:val="0"/>
                <w:sz w:val="24"/>
                <w:lang w:bidi="ar"/>
              </w:rPr>
              <w:t>售后服务</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hint="eastAsia"/>
                <w:color w:val="000000"/>
                <w:sz w:val="24"/>
              </w:rPr>
              <w:t>3</w:t>
            </w:r>
          </w:p>
        </w:tc>
        <w:tc>
          <w:tcPr>
            <w:tcW w:w="39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left"/>
              <w:textAlignment w:val="center"/>
              <w:rPr>
                <w:rFonts w:asciiTheme="minorEastAsia" w:hAnsiTheme="minorEastAsia" w:cs="宋体"/>
                <w:color w:val="000000"/>
                <w:kern w:val="0"/>
                <w:sz w:val="24"/>
                <w:lang w:bidi="ar"/>
              </w:rPr>
            </w:pPr>
            <w:r w:rsidRPr="00A12C9A">
              <w:rPr>
                <w:rFonts w:asciiTheme="minorEastAsia" w:hAnsiTheme="minorEastAsia" w:cs="宋体"/>
                <w:color w:val="000000"/>
                <w:kern w:val="0"/>
                <w:sz w:val="24"/>
                <w:lang w:bidi="ar"/>
              </w:rPr>
              <w:t>响应供应商承诺在服务期限内，投标人承诺本次服务提供7×24小时响应要求得</w:t>
            </w:r>
            <w:r w:rsidRPr="00A12C9A">
              <w:rPr>
                <w:rFonts w:asciiTheme="minorEastAsia" w:hAnsiTheme="minorEastAsia" w:cs="宋体" w:hint="eastAsia"/>
                <w:color w:val="000000"/>
                <w:kern w:val="0"/>
                <w:sz w:val="24"/>
                <w:lang w:bidi="ar"/>
              </w:rPr>
              <w:t>3</w:t>
            </w:r>
            <w:r w:rsidRPr="00A12C9A">
              <w:rPr>
                <w:rFonts w:asciiTheme="minorEastAsia" w:hAnsiTheme="minorEastAsia" w:cs="宋体"/>
                <w:color w:val="000000"/>
                <w:kern w:val="0"/>
                <w:sz w:val="24"/>
                <w:lang w:bidi="ar"/>
              </w:rPr>
              <w:t>分。</w:t>
            </w:r>
          </w:p>
          <w:p w:rsidR="008A059A" w:rsidRPr="00A12C9A" w:rsidRDefault="008A059A" w:rsidP="000A52B0">
            <w:pPr>
              <w:widowControl/>
              <w:jc w:val="left"/>
              <w:textAlignment w:val="center"/>
              <w:rPr>
                <w:rFonts w:asciiTheme="minorEastAsia" w:hAnsiTheme="minorEastAsia" w:cs="宋体"/>
                <w:color w:val="000000"/>
                <w:sz w:val="24"/>
              </w:rPr>
            </w:pPr>
            <w:r w:rsidRPr="00A12C9A">
              <w:rPr>
                <w:rFonts w:asciiTheme="minorEastAsia" w:hAnsiTheme="minorEastAsia" w:cs="宋体"/>
                <w:color w:val="000000"/>
                <w:kern w:val="0"/>
                <w:sz w:val="24"/>
                <w:lang w:bidi="ar"/>
              </w:rPr>
              <w:t>评审依据：</w:t>
            </w:r>
            <w:proofErr w:type="gramStart"/>
            <w:r w:rsidRPr="00A12C9A">
              <w:rPr>
                <w:rFonts w:asciiTheme="minorEastAsia" w:hAnsiTheme="minorEastAsia" w:cs="宋体"/>
                <w:color w:val="000000"/>
                <w:kern w:val="0"/>
                <w:sz w:val="24"/>
                <w:lang w:bidi="ar"/>
              </w:rPr>
              <w:t>需提</w:t>
            </w:r>
            <w:r w:rsidRPr="00A12C9A">
              <w:rPr>
                <w:rFonts w:asciiTheme="minorEastAsia" w:hAnsiTheme="minorEastAsia" w:cs="宋体" w:hint="eastAsia"/>
                <w:color w:val="000000"/>
                <w:kern w:val="0"/>
                <w:sz w:val="24"/>
                <w:lang w:bidi="ar"/>
              </w:rPr>
              <w:t>售后服务</w:t>
            </w:r>
            <w:proofErr w:type="gramEnd"/>
            <w:r w:rsidRPr="00A12C9A">
              <w:rPr>
                <w:rFonts w:asciiTheme="minorEastAsia" w:hAnsiTheme="minorEastAsia" w:cs="宋体" w:hint="eastAsia"/>
                <w:color w:val="000000"/>
                <w:kern w:val="0"/>
                <w:sz w:val="24"/>
                <w:lang w:bidi="ar"/>
              </w:rPr>
              <w:t>承诺函</w:t>
            </w:r>
            <w:r w:rsidRPr="00A12C9A">
              <w:rPr>
                <w:rFonts w:asciiTheme="minorEastAsia" w:hAnsiTheme="minorEastAsia" w:cs="宋体"/>
                <w:color w:val="000000"/>
                <w:kern w:val="0"/>
                <w:sz w:val="24"/>
                <w:lang w:bidi="ar"/>
              </w:rPr>
              <w:t>，并加盖响应供应商公章。</w:t>
            </w:r>
          </w:p>
        </w:tc>
      </w:tr>
      <w:tr w:rsidR="008A059A" w:rsidRPr="00A12C9A" w:rsidTr="000A52B0">
        <w:trPr>
          <w:trHeight w:val="825"/>
        </w:trPr>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hint="eastAsia"/>
                <w:color w:val="000000"/>
                <w:kern w:val="0"/>
                <w:sz w:val="24"/>
                <w:lang w:bidi="ar"/>
              </w:rPr>
              <w:t>培训服务</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center"/>
              <w:textAlignment w:val="center"/>
              <w:rPr>
                <w:rFonts w:asciiTheme="minorEastAsia" w:hAnsiTheme="minorEastAsia" w:cs="宋体"/>
                <w:color w:val="000000"/>
                <w:sz w:val="24"/>
              </w:rPr>
            </w:pPr>
            <w:r w:rsidRPr="00A12C9A">
              <w:rPr>
                <w:rFonts w:asciiTheme="minorEastAsia" w:hAnsiTheme="minorEastAsia" w:cs="宋体" w:hint="eastAsia"/>
                <w:color w:val="000000"/>
                <w:sz w:val="24"/>
              </w:rPr>
              <w:t>3</w:t>
            </w:r>
          </w:p>
        </w:tc>
        <w:tc>
          <w:tcPr>
            <w:tcW w:w="39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059A" w:rsidRPr="00A12C9A" w:rsidRDefault="008A059A" w:rsidP="000A52B0">
            <w:pPr>
              <w:widowControl/>
              <w:jc w:val="left"/>
              <w:textAlignment w:val="center"/>
              <w:rPr>
                <w:rFonts w:asciiTheme="minorEastAsia" w:hAnsiTheme="minorEastAsia" w:cs="宋体"/>
                <w:color w:val="000000"/>
                <w:kern w:val="0"/>
                <w:sz w:val="24"/>
                <w:lang w:bidi="ar"/>
              </w:rPr>
            </w:pPr>
            <w:r w:rsidRPr="00A12C9A">
              <w:rPr>
                <w:rFonts w:asciiTheme="minorEastAsia" w:hAnsiTheme="minorEastAsia" w:cs="宋体"/>
                <w:color w:val="000000"/>
                <w:kern w:val="0"/>
                <w:sz w:val="24"/>
                <w:lang w:bidi="ar"/>
              </w:rPr>
              <w:t>响应供应商承诺在服务期内</w:t>
            </w:r>
            <w:r w:rsidRPr="00A12C9A">
              <w:rPr>
                <w:rFonts w:asciiTheme="minorEastAsia" w:hAnsiTheme="minorEastAsia" w:cs="宋体" w:hint="eastAsia"/>
                <w:color w:val="000000"/>
                <w:kern w:val="0"/>
                <w:sz w:val="24"/>
                <w:lang w:bidi="ar"/>
              </w:rPr>
              <w:t>提供服务内容培训1次得1分，最高</w:t>
            </w:r>
            <w:r w:rsidRPr="00A12C9A">
              <w:rPr>
                <w:rFonts w:asciiTheme="minorEastAsia" w:hAnsiTheme="minorEastAsia" w:cs="宋体"/>
                <w:color w:val="000000"/>
                <w:kern w:val="0"/>
                <w:sz w:val="24"/>
                <w:lang w:bidi="ar"/>
              </w:rPr>
              <w:t>得</w:t>
            </w:r>
            <w:r w:rsidRPr="00A12C9A">
              <w:rPr>
                <w:rFonts w:asciiTheme="minorEastAsia" w:hAnsiTheme="minorEastAsia" w:cs="宋体" w:hint="eastAsia"/>
                <w:color w:val="000000"/>
                <w:kern w:val="0"/>
                <w:sz w:val="24"/>
                <w:lang w:bidi="ar"/>
              </w:rPr>
              <w:t>3</w:t>
            </w:r>
            <w:r w:rsidRPr="00A12C9A">
              <w:rPr>
                <w:rFonts w:asciiTheme="minorEastAsia" w:hAnsiTheme="minorEastAsia" w:cs="宋体"/>
                <w:color w:val="000000"/>
                <w:kern w:val="0"/>
                <w:sz w:val="24"/>
                <w:lang w:bidi="ar"/>
              </w:rPr>
              <w:t>分。</w:t>
            </w:r>
          </w:p>
          <w:p w:rsidR="008A059A" w:rsidRPr="00A12C9A" w:rsidRDefault="008A059A" w:rsidP="000A52B0">
            <w:pPr>
              <w:widowControl/>
              <w:jc w:val="left"/>
              <w:textAlignment w:val="center"/>
              <w:rPr>
                <w:rFonts w:asciiTheme="minorEastAsia" w:hAnsiTheme="minorEastAsia" w:cs="宋体"/>
                <w:color w:val="000000"/>
                <w:sz w:val="24"/>
              </w:rPr>
            </w:pPr>
            <w:r w:rsidRPr="00A12C9A">
              <w:rPr>
                <w:rFonts w:asciiTheme="minorEastAsia" w:hAnsiTheme="minorEastAsia" w:cs="宋体"/>
                <w:color w:val="000000"/>
                <w:kern w:val="0"/>
                <w:sz w:val="24"/>
                <w:lang w:bidi="ar"/>
              </w:rPr>
              <w:t>评审依据：响应供应商承诺函，并加盖响应供应商公章。</w:t>
            </w:r>
          </w:p>
        </w:tc>
      </w:tr>
    </w:tbl>
    <w:p w:rsidR="008A059A" w:rsidRPr="00A12C9A" w:rsidRDefault="008A059A" w:rsidP="008A059A">
      <w:pPr>
        <w:rPr>
          <w:rFonts w:asciiTheme="minorEastAsia" w:hAnsiTheme="minorEastAsia"/>
          <w:sz w:val="24"/>
        </w:rPr>
      </w:pPr>
    </w:p>
    <w:bookmarkEnd w:id="3"/>
    <w:bookmarkEnd w:id="4"/>
    <w:p w:rsidR="008A059A" w:rsidRPr="00A12C9A" w:rsidRDefault="008A059A" w:rsidP="008A059A">
      <w:pPr>
        <w:widowControl/>
        <w:spacing w:line="360" w:lineRule="auto"/>
        <w:jc w:val="center"/>
        <w:rPr>
          <w:rFonts w:asciiTheme="minorEastAsia" w:hAnsiTheme="minorEastAsia" w:cs="宋体"/>
          <w:b/>
          <w:color w:val="000000" w:themeColor="text1"/>
          <w:kern w:val="0"/>
          <w:sz w:val="24"/>
          <w:lang w:bidi="ar"/>
        </w:rPr>
      </w:pPr>
    </w:p>
    <w:sectPr w:rsidR="008A059A" w:rsidRPr="00A12C9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86C" w:rsidRDefault="0061386C">
      <w:r>
        <w:separator/>
      </w:r>
    </w:p>
  </w:endnote>
  <w:endnote w:type="continuationSeparator" w:id="0">
    <w:p w:rsidR="0061386C" w:rsidRDefault="00613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charset w:val="86"/>
    <w:family w:val="auto"/>
    <w:pitch w:val="default"/>
    <w:sig w:usb0="00000001" w:usb1="08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925" w:rsidRDefault="00FA0DD6">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67925" w:rsidRDefault="00FA0DD6">
                          <w:pPr>
                            <w:pStyle w:val="a3"/>
                          </w:pPr>
                          <w:r>
                            <w:t>第</w:t>
                          </w:r>
                          <w:r>
                            <w:t xml:space="preserve"> </w:t>
                          </w:r>
                          <w:r>
                            <w:fldChar w:fldCharType="begin"/>
                          </w:r>
                          <w:r>
                            <w:instrText xml:space="preserve"> PAGE  \* MERGEFORMAT </w:instrText>
                          </w:r>
                          <w:r>
                            <w:fldChar w:fldCharType="separate"/>
                          </w:r>
                          <w:r w:rsidR="002778FD">
                            <w:rPr>
                              <w:noProof/>
                            </w:rPr>
                            <w:t>1</w:t>
                          </w:r>
                          <w:r>
                            <w:fldChar w:fldCharType="end"/>
                          </w:r>
                          <w:r>
                            <w:t xml:space="preserve"> </w:t>
                          </w:r>
                          <w:r>
                            <w:t>页</w:t>
                          </w:r>
                          <w:r>
                            <w:t xml:space="preserve"> </w:t>
                          </w:r>
                          <w:r>
                            <w:t>共</w:t>
                          </w:r>
                          <w:r>
                            <w:t xml:space="preserve"> </w:t>
                          </w:r>
                          <w:r w:rsidR="0061386C">
                            <w:fldChar w:fldCharType="begin"/>
                          </w:r>
                          <w:r w:rsidR="0061386C">
                            <w:instrText xml:space="preserve"> NUMPAGES  \* MERGEFORMAT </w:instrText>
                          </w:r>
                          <w:r w:rsidR="0061386C">
                            <w:fldChar w:fldCharType="separate"/>
                          </w:r>
                          <w:r w:rsidR="002778FD">
                            <w:rPr>
                              <w:noProof/>
                            </w:rPr>
                            <w:t>16</w:t>
                          </w:r>
                          <w:r w:rsidR="0061386C">
                            <w:rPr>
                              <w:noProof/>
                            </w:rP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167925" w:rsidRDefault="00FA0DD6">
                    <w:pPr>
                      <w:pStyle w:val="a3"/>
                    </w:pPr>
                    <w:r>
                      <w:t>第</w:t>
                    </w:r>
                    <w:r>
                      <w:t xml:space="preserve"> </w:t>
                    </w:r>
                    <w:r>
                      <w:fldChar w:fldCharType="begin"/>
                    </w:r>
                    <w:r>
                      <w:instrText xml:space="preserve"> PAGE  \* MERGEFORMAT </w:instrText>
                    </w:r>
                    <w:r>
                      <w:fldChar w:fldCharType="separate"/>
                    </w:r>
                    <w:r w:rsidR="002778FD">
                      <w:rPr>
                        <w:noProof/>
                      </w:rPr>
                      <w:t>1</w:t>
                    </w:r>
                    <w:r>
                      <w:fldChar w:fldCharType="end"/>
                    </w:r>
                    <w:r>
                      <w:t xml:space="preserve"> </w:t>
                    </w:r>
                    <w:r>
                      <w:t>页</w:t>
                    </w:r>
                    <w:r>
                      <w:t xml:space="preserve"> </w:t>
                    </w:r>
                    <w:r>
                      <w:t>共</w:t>
                    </w:r>
                    <w:r>
                      <w:t xml:space="preserve"> </w:t>
                    </w:r>
                    <w:r w:rsidR="0061386C">
                      <w:fldChar w:fldCharType="begin"/>
                    </w:r>
                    <w:r w:rsidR="0061386C">
                      <w:instrText xml:space="preserve"> NUMPAGES  \* MERGEFORMAT </w:instrText>
                    </w:r>
                    <w:r w:rsidR="0061386C">
                      <w:fldChar w:fldCharType="separate"/>
                    </w:r>
                    <w:r w:rsidR="002778FD">
                      <w:rPr>
                        <w:noProof/>
                      </w:rPr>
                      <w:t>16</w:t>
                    </w:r>
                    <w:r w:rsidR="0061386C">
                      <w:rPr>
                        <w:noProof/>
                      </w:rPr>
                      <w:fldChar w:fldCharType="end"/>
                    </w:r>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86C" w:rsidRDefault="0061386C">
      <w:r>
        <w:separator/>
      </w:r>
    </w:p>
  </w:footnote>
  <w:footnote w:type="continuationSeparator" w:id="0">
    <w:p w:rsidR="0061386C" w:rsidRDefault="006138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iMWYxNmUwMTMxYmU2ZDQxZjZjYjA4M2RkODg1NTYifQ=="/>
  </w:docVars>
  <w:rsids>
    <w:rsidRoot w:val="7FA6A67D"/>
    <w:rsid w:val="7FA6A67D"/>
    <w:rsid w:val="DF9FB573"/>
    <w:rsid w:val="00045244"/>
    <w:rsid w:val="000D29EC"/>
    <w:rsid w:val="001014BD"/>
    <w:rsid w:val="00113CD3"/>
    <w:rsid w:val="00155337"/>
    <w:rsid w:val="00167925"/>
    <w:rsid w:val="002774AE"/>
    <w:rsid w:val="002778FD"/>
    <w:rsid w:val="002D6C8E"/>
    <w:rsid w:val="00336BAF"/>
    <w:rsid w:val="003D7702"/>
    <w:rsid w:val="004E6A2D"/>
    <w:rsid w:val="005D669A"/>
    <w:rsid w:val="0061386C"/>
    <w:rsid w:val="00697931"/>
    <w:rsid w:val="00803B0F"/>
    <w:rsid w:val="0086134C"/>
    <w:rsid w:val="008A059A"/>
    <w:rsid w:val="00A12C9A"/>
    <w:rsid w:val="00A6753A"/>
    <w:rsid w:val="00A75C99"/>
    <w:rsid w:val="00C32E7E"/>
    <w:rsid w:val="00CD03E4"/>
    <w:rsid w:val="00E41D36"/>
    <w:rsid w:val="00E816D0"/>
    <w:rsid w:val="00E81C2D"/>
    <w:rsid w:val="00EC25F0"/>
    <w:rsid w:val="00FA0DD6"/>
    <w:rsid w:val="00FA6702"/>
    <w:rsid w:val="015974C0"/>
    <w:rsid w:val="0406463B"/>
    <w:rsid w:val="069D03B2"/>
    <w:rsid w:val="081E4FBF"/>
    <w:rsid w:val="0CFC633B"/>
    <w:rsid w:val="1461426A"/>
    <w:rsid w:val="14D83A8E"/>
    <w:rsid w:val="1A314DA2"/>
    <w:rsid w:val="1CB87F1D"/>
    <w:rsid w:val="1F323CAF"/>
    <w:rsid w:val="30B6355D"/>
    <w:rsid w:val="35015D4D"/>
    <w:rsid w:val="35590D3A"/>
    <w:rsid w:val="35DE52C2"/>
    <w:rsid w:val="4A6A3171"/>
    <w:rsid w:val="548B6DA4"/>
    <w:rsid w:val="64023366"/>
    <w:rsid w:val="7FA6A6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line="413" w:lineRule="auto"/>
      <w:jc w:val="center"/>
      <w:outlineLvl w:val="0"/>
    </w:pPr>
    <w:rPr>
      <w:rFonts w:ascii="宋体" w:eastAsia="宋体" w:hAnsi="宋体" w:cs="Times New Roman"/>
      <w:b/>
      <w:sz w:val="32"/>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link w:val="4Char"/>
    <w:unhideWhenUsed/>
    <w:qFormat/>
    <w:pPr>
      <w:keepNext/>
      <w:keepLines/>
      <w:spacing w:before="280" w:after="290" w:line="372" w:lineRule="auto"/>
      <w:outlineLvl w:val="3"/>
    </w:pPr>
    <w:rPr>
      <w:rFonts w:ascii="Arial" w:eastAsia="黑体" w:hAnsi="Arial"/>
      <w:b/>
      <w:sz w:val="28"/>
    </w:rPr>
  </w:style>
  <w:style w:type="paragraph" w:styleId="5">
    <w:name w:val="heading 5"/>
    <w:basedOn w:val="a"/>
    <w:next w:val="a"/>
    <w:unhideWhenUsed/>
    <w:qFormat/>
    <w:pPr>
      <w:keepNext/>
      <w:keepLines/>
      <w:spacing w:before="280" w:after="290" w:line="372" w:lineRule="auto"/>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4Char">
    <w:name w:val="标题 4 Char"/>
    <w:link w:val="4"/>
    <w:qFormat/>
    <w:rPr>
      <w:rFonts w:ascii="Arial" w:eastAsia="黑体" w:hAnsi="Arial"/>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line="413" w:lineRule="auto"/>
      <w:jc w:val="center"/>
      <w:outlineLvl w:val="0"/>
    </w:pPr>
    <w:rPr>
      <w:rFonts w:ascii="宋体" w:eastAsia="宋体" w:hAnsi="宋体" w:cs="Times New Roman"/>
      <w:b/>
      <w:sz w:val="32"/>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link w:val="4Char"/>
    <w:unhideWhenUsed/>
    <w:qFormat/>
    <w:pPr>
      <w:keepNext/>
      <w:keepLines/>
      <w:spacing w:before="280" w:after="290" w:line="372" w:lineRule="auto"/>
      <w:outlineLvl w:val="3"/>
    </w:pPr>
    <w:rPr>
      <w:rFonts w:ascii="Arial" w:eastAsia="黑体" w:hAnsi="Arial"/>
      <w:b/>
      <w:sz w:val="28"/>
    </w:rPr>
  </w:style>
  <w:style w:type="paragraph" w:styleId="5">
    <w:name w:val="heading 5"/>
    <w:basedOn w:val="a"/>
    <w:next w:val="a"/>
    <w:unhideWhenUsed/>
    <w:qFormat/>
    <w:pPr>
      <w:keepNext/>
      <w:keepLines/>
      <w:spacing w:before="280" w:after="290" w:line="372" w:lineRule="auto"/>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4Char">
    <w:name w:val="标题 4 Char"/>
    <w:link w:val="4"/>
    <w:qFormat/>
    <w:rPr>
      <w:rFonts w:ascii="Arial" w:eastAsia="黑体"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272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1667</Words>
  <Characters>9508</Characters>
  <Application>Microsoft Office Word</Application>
  <DocSecurity>0</DocSecurity>
  <Lines>79</Lines>
  <Paragraphs>22</Paragraphs>
  <ScaleCrop>false</ScaleCrop>
  <Company/>
  <LinksUpToDate>false</LinksUpToDate>
  <CharactersWithSpaces>11153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河山</dc:creator>
  <cp:lastModifiedBy>MY1</cp:lastModifiedBy>
  <cp:revision>16</cp:revision>
  <dcterms:created xsi:type="dcterms:W3CDTF">2026-07-28T01:54:00Z</dcterms:created>
  <dcterms:modified xsi:type="dcterms:W3CDTF">2026-08-17T03:54:00Z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0EDDA63CB2984833BAF49DE53A6CD2F2_13</vt:lpwstr>
  </property>
  <property fmtid="{D5CDD505-2E9C-101B-9397-08002B2CF9AE}" pid="4" name="KSOTemplateDocerSaveRecord">
    <vt:lpwstr>eyJoZGlkIjoiMzEwNTM5NzYwMDRjMzkwZTVkZjY2ODkwMGIxNGU0OTUiLCJ1c2VySWQiOiIxNzExMTUwMDMxIn0=</vt:lpwstr>
  </property>
</Properties>
</file>