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96AD55" w14:textId="4F020ECE" w:rsidR="00734CF4" w:rsidRPr="00EC0FF2" w:rsidRDefault="00734CF4" w:rsidP="00734CF4">
      <w:pPr>
        <w:pStyle w:val="2"/>
        <w:widowControl/>
        <w:spacing w:beforeAutospacing="0" w:afterAutospacing="0" w:line="360" w:lineRule="atLeast"/>
        <w:rPr>
          <w:rFonts w:ascii="微软雅黑" w:eastAsia="微软雅黑" w:hAnsi="微软雅黑" w:cstheme="minorEastAsia" w:hint="default"/>
          <w:color w:val="000000"/>
          <w:sz w:val="24"/>
          <w:szCs w:val="24"/>
        </w:rPr>
      </w:pPr>
      <w:bookmarkStart w:id="0" w:name="_GoBack"/>
      <w:r w:rsidRPr="00EC0FF2">
        <w:rPr>
          <w:rFonts w:ascii="微软雅黑" w:eastAsia="微软雅黑" w:hAnsi="微软雅黑" w:cstheme="minorEastAsia"/>
          <w:color w:val="000000"/>
          <w:sz w:val="24"/>
          <w:szCs w:val="24"/>
        </w:rPr>
        <w:t>附件1：</w:t>
      </w:r>
    </w:p>
    <w:p w14:paraId="543B1574" w14:textId="1CFEC84F" w:rsidR="00915130" w:rsidRPr="00EC0FF2" w:rsidRDefault="00E07140">
      <w:pPr>
        <w:pStyle w:val="2"/>
        <w:widowControl/>
        <w:spacing w:beforeAutospacing="0" w:afterAutospacing="0" w:line="360" w:lineRule="atLeast"/>
        <w:jc w:val="center"/>
        <w:rPr>
          <w:rFonts w:ascii="微软雅黑" w:eastAsia="微软雅黑" w:hAnsi="微软雅黑" w:cstheme="minorEastAsia" w:hint="default"/>
          <w:b w:val="0"/>
          <w:bCs w:val="0"/>
          <w:color w:val="000000"/>
          <w:sz w:val="24"/>
          <w:szCs w:val="24"/>
        </w:rPr>
      </w:pPr>
      <w:r w:rsidRPr="00EC0FF2">
        <w:rPr>
          <w:rFonts w:ascii="微软雅黑" w:eastAsia="微软雅黑" w:hAnsi="微软雅黑" w:cstheme="minorEastAsia"/>
          <w:color w:val="000000"/>
          <w:sz w:val="24"/>
          <w:szCs w:val="24"/>
        </w:rPr>
        <w:t>快速脱水机</w:t>
      </w:r>
      <w:r w:rsidR="00734CF4" w:rsidRPr="00EC0FF2">
        <w:rPr>
          <w:rFonts w:ascii="微软雅黑" w:eastAsia="微软雅黑" w:hAnsi="微软雅黑" w:cstheme="minorEastAsia"/>
          <w:color w:val="000000"/>
          <w:sz w:val="24"/>
          <w:szCs w:val="24"/>
        </w:rPr>
        <w:t>项目</w:t>
      </w:r>
      <w:r w:rsidRPr="00EC0FF2">
        <w:rPr>
          <w:rFonts w:ascii="微软雅黑" w:eastAsia="微软雅黑" w:hAnsi="微软雅黑" w:cstheme="minorEastAsia"/>
          <w:color w:val="000000"/>
          <w:sz w:val="24"/>
          <w:szCs w:val="24"/>
        </w:rPr>
        <w:t>市场调研需求</w:t>
      </w:r>
    </w:p>
    <w:p w14:paraId="75B86326" w14:textId="77777777" w:rsidR="00915130" w:rsidRPr="00EC0FF2" w:rsidRDefault="00E07140">
      <w:pPr>
        <w:widowControl/>
        <w:numPr>
          <w:ilvl w:val="0"/>
          <w:numId w:val="1"/>
        </w:numPr>
        <w:spacing w:line="360" w:lineRule="atLeast"/>
        <w:ind w:left="0"/>
        <w:jc w:val="left"/>
        <w:rPr>
          <w:rFonts w:ascii="微软雅黑" w:eastAsia="微软雅黑" w:hAnsi="微软雅黑" w:cs="仿宋"/>
          <w:color w:val="000000"/>
          <w:sz w:val="24"/>
          <w:szCs w:val="24"/>
        </w:rPr>
      </w:pPr>
      <w:r w:rsidRPr="00EC0FF2">
        <w:rPr>
          <w:rFonts w:ascii="微软雅黑" w:eastAsia="微软雅黑" w:hAnsi="微软雅黑" w:cs="仿宋" w:hint="eastAsia"/>
          <w:color w:val="000000"/>
          <w:sz w:val="24"/>
          <w:szCs w:val="24"/>
        </w:rPr>
        <w:t>用途：病理活检小标本、术中送检标本快速梯度脱水、透明、浸蜡；可兼容常规石蜡标本日间加急处理，大幅缩短脱水时长。</w:t>
      </w:r>
    </w:p>
    <w:p w14:paraId="797B3281" w14:textId="77777777" w:rsidR="00915130" w:rsidRPr="00EC0FF2" w:rsidRDefault="00E07140">
      <w:pPr>
        <w:widowControl/>
        <w:numPr>
          <w:ilvl w:val="0"/>
          <w:numId w:val="1"/>
        </w:numPr>
        <w:spacing w:line="360" w:lineRule="atLeast"/>
        <w:ind w:left="0"/>
        <w:jc w:val="left"/>
        <w:rPr>
          <w:rFonts w:ascii="微软雅黑" w:eastAsia="微软雅黑" w:hAnsi="微软雅黑" w:cs="仿宋"/>
          <w:color w:val="000000"/>
          <w:sz w:val="24"/>
          <w:szCs w:val="24"/>
        </w:rPr>
      </w:pPr>
      <w:r w:rsidRPr="00EC0FF2">
        <w:rPr>
          <w:rFonts w:ascii="微软雅黑" w:eastAsia="微软雅黑" w:hAnsi="微软雅黑" w:cs="仿宋" w:hint="eastAsia"/>
          <w:color w:val="000000"/>
          <w:sz w:val="24"/>
          <w:szCs w:val="24"/>
        </w:rPr>
        <w:t>工作模式：全自动程序控制，全程无有害气体外泄，</w:t>
      </w:r>
      <w:proofErr w:type="gramStart"/>
      <w:r w:rsidRPr="00EC0FF2">
        <w:rPr>
          <w:rFonts w:ascii="微软雅黑" w:eastAsia="微软雅黑" w:hAnsi="微软雅黑" w:cs="仿宋" w:hint="eastAsia"/>
          <w:color w:val="000000"/>
          <w:sz w:val="24"/>
          <w:szCs w:val="24"/>
        </w:rPr>
        <w:t>符合院感及</w:t>
      </w:r>
      <w:proofErr w:type="gramEnd"/>
      <w:r w:rsidRPr="00EC0FF2">
        <w:rPr>
          <w:rFonts w:ascii="微软雅黑" w:eastAsia="微软雅黑" w:hAnsi="微软雅黑" w:cs="仿宋" w:hint="eastAsia"/>
          <w:color w:val="000000"/>
          <w:sz w:val="24"/>
          <w:szCs w:val="24"/>
        </w:rPr>
        <w:t>环保要求。</w:t>
      </w:r>
    </w:p>
    <w:p w14:paraId="3B30AD5A" w14:textId="2BD2B5E1" w:rsidR="00915130" w:rsidRPr="00EC0FF2" w:rsidRDefault="00E07140">
      <w:pPr>
        <w:widowControl/>
        <w:numPr>
          <w:ilvl w:val="0"/>
          <w:numId w:val="1"/>
        </w:numPr>
        <w:spacing w:line="360" w:lineRule="atLeast"/>
        <w:ind w:left="0"/>
        <w:jc w:val="left"/>
        <w:rPr>
          <w:rStyle w:val="a3"/>
          <w:rFonts w:ascii="微软雅黑" w:eastAsia="微软雅黑" w:hAnsi="微软雅黑" w:cs="仿宋"/>
          <w:b w:val="0"/>
          <w:color w:val="000000"/>
          <w:sz w:val="24"/>
          <w:szCs w:val="24"/>
        </w:rPr>
      </w:pPr>
      <w:r w:rsidRPr="00EC0FF2">
        <w:rPr>
          <w:rFonts w:ascii="微软雅黑" w:eastAsia="微软雅黑" w:hAnsi="微软雅黑" w:cs="仿宋" w:hint="eastAsia"/>
          <w:color w:val="000000"/>
          <w:sz w:val="24"/>
          <w:szCs w:val="24"/>
        </w:rPr>
        <w:t>处理容量：一次装载标本量≥</w:t>
      </w:r>
      <w:r w:rsidR="00734CF4" w:rsidRPr="00EC0FF2">
        <w:rPr>
          <w:rFonts w:ascii="微软雅黑" w:eastAsia="微软雅黑" w:hAnsi="微软雅黑" w:cs="仿宋" w:hint="eastAsia"/>
          <w:color w:val="000000"/>
          <w:sz w:val="24"/>
          <w:szCs w:val="24"/>
        </w:rPr>
        <w:t>60</w:t>
      </w:r>
      <w:r w:rsidRPr="00EC0FF2">
        <w:rPr>
          <w:rFonts w:ascii="微软雅黑" w:eastAsia="微软雅黑" w:hAnsi="微软雅黑" w:cs="仿宋" w:hint="eastAsia"/>
          <w:color w:val="000000"/>
          <w:sz w:val="24"/>
          <w:szCs w:val="24"/>
        </w:rPr>
        <w:t>个标准组织包埋盒。</w:t>
      </w:r>
    </w:p>
    <w:p w14:paraId="750D77E9" w14:textId="74BB3FD9" w:rsidR="00915130" w:rsidRPr="00EC0FF2" w:rsidRDefault="00E07140">
      <w:pPr>
        <w:widowControl/>
        <w:numPr>
          <w:ilvl w:val="0"/>
          <w:numId w:val="1"/>
        </w:numPr>
        <w:spacing w:line="360" w:lineRule="atLeast"/>
        <w:ind w:left="0"/>
        <w:jc w:val="left"/>
        <w:rPr>
          <w:rStyle w:val="a3"/>
          <w:rFonts w:ascii="微软雅黑" w:eastAsia="微软雅黑" w:hAnsi="微软雅黑" w:cs="仿宋"/>
          <w:b w:val="0"/>
          <w:color w:val="000000"/>
          <w:sz w:val="24"/>
          <w:szCs w:val="24"/>
        </w:rPr>
      </w:pPr>
      <w:r w:rsidRPr="00EC0FF2">
        <w:rPr>
          <w:rFonts w:ascii="微软雅黑" w:eastAsia="微软雅黑" w:hAnsi="微软雅黑" w:cs="仿宋" w:hint="eastAsia"/>
          <w:color w:val="000000"/>
          <w:sz w:val="24"/>
          <w:szCs w:val="24"/>
        </w:rPr>
        <w:t>全套标准快速脱水程序总时长：约</w:t>
      </w:r>
      <w:r w:rsidR="00734CF4" w:rsidRPr="00EC0FF2">
        <w:rPr>
          <w:rStyle w:val="a3"/>
          <w:rFonts w:ascii="微软雅黑" w:eastAsia="微软雅黑" w:hAnsi="微软雅黑" w:cs="仿宋" w:hint="eastAsia"/>
          <w:b w:val="0"/>
          <w:color w:val="000000"/>
          <w:sz w:val="24"/>
          <w:szCs w:val="24"/>
        </w:rPr>
        <w:t>90</w:t>
      </w:r>
      <w:r w:rsidRPr="00EC0FF2">
        <w:rPr>
          <w:rStyle w:val="a3"/>
          <w:rFonts w:ascii="微软雅黑" w:eastAsia="微软雅黑" w:hAnsi="微软雅黑" w:cs="仿宋" w:hint="eastAsia"/>
          <w:b w:val="0"/>
          <w:color w:val="000000"/>
          <w:sz w:val="24"/>
          <w:szCs w:val="24"/>
        </w:rPr>
        <w:t>分钟。</w:t>
      </w:r>
    </w:p>
    <w:p w14:paraId="4F985D6A" w14:textId="77777777" w:rsidR="00915130" w:rsidRPr="00EC0FF2" w:rsidRDefault="00E07140">
      <w:pPr>
        <w:widowControl/>
        <w:numPr>
          <w:ilvl w:val="0"/>
          <w:numId w:val="1"/>
        </w:numPr>
        <w:spacing w:line="360" w:lineRule="atLeast"/>
        <w:ind w:left="0"/>
        <w:jc w:val="left"/>
        <w:rPr>
          <w:rFonts w:ascii="微软雅黑" w:eastAsia="微软雅黑" w:hAnsi="微软雅黑" w:cs="仿宋"/>
          <w:color w:val="000000"/>
          <w:sz w:val="24"/>
          <w:szCs w:val="24"/>
        </w:rPr>
      </w:pPr>
      <w:r w:rsidRPr="00EC0FF2">
        <w:rPr>
          <w:rFonts w:ascii="微软雅黑" w:eastAsia="微软雅黑" w:hAnsi="微软雅黑" w:cs="仿宋" w:hint="eastAsia"/>
          <w:color w:val="000000"/>
          <w:sz w:val="24"/>
          <w:szCs w:val="24"/>
        </w:rPr>
        <w:t>可自定义编辑多套用户程序：可设置快速活检、常规小标本、大体组织、穿刺标本多套梯度工艺，随时调取。</w:t>
      </w:r>
    </w:p>
    <w:p w14:paraId="573A8E25" w14:textId="77777777" w:rsidR="00915130" w:rsidRPr="00EC0FF2" w:rsidRDefault="00E07140">
      <w:pPr>
        <w:widowControl/>
        <w:numPr>
          <w:ilvl w:val="0"/>
          <w:numId w:val="1"/>
        </w:numPr>
        <w:spacing w:line="360" w:lineRule="atLeast"/>
        <w:ind w:left="0"/>
        <w:jc w:val="left"/>
        <w:rPr>
          <w:rFonts w:ascii="微软雅黑" w:eastAsia="微软雅黑" w:hAnsi="微软雅黑" w:cs="仿宋"/>
          <w:color w:val="000000"/>
          <w:sz w:val="24"/>
          <w:szCs w:val="24"/>
        </w:rPr>
      </w:pPr>
      <w:r w:rsidRPr="00EC0FF2">
        <w:rPr>
          <w:rFonts w:ascii="微软雅黑" w:eastAsia="微软雅黑" w:hAnsi="微软雅黑" w:cs="仿宋" w:hint="eastAsia"/>
          <w:color w:val="000000"/>
          <w:sz w:val="24"/>
          <w:szCs w:val="24"/>
        </w:rPr>
        <w:t>质保3年。</w:t>
      </w:r>
    </w:p>
    <w:bookmarkEnd w:id="0"/>
    <w:p w14:paraId="0C335384" w14:textId="77777777" w:rsidR="00915130" w:rsidRDefault="00915130">
      <w:pPr>
        <w:rPr>
          <w:rFonts w:asciiTheme="minorEastAsia" w:eastAsiaTheme="minorEastAsia" w:hAnsiTheme="minorEastAsia" w:cstheme="minorEastAsia"/>
          <w:sz w:val="28"/>
          <w:szCs w:val="28"/>
        </w:rPr>
      </w:pPr>
    </w:p>
    <w:p w14:paraId="29E7CA91" w14:textId="77777777" w:rsidR="00915130" w:rsidRDefault="00915130"/>
    <w:sectPr w:rsidR="009151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92EAF" w14:textId="77777777" w:rsidR="005B483E" w:rsidRDefault="005B483E" w:rsidP="00734CF4">
      <w:r>
        <w:separator/>
      </w:r>
    </w:p>
  </w:endnote>
  <w:endnote w:type="continuationSeparator" w:id="0">
    <w:p w14:paraId="3F842908" w14:textId="77777777" w:rsidR="005B483E" w:rsidRDefault="005B483E" w:rsidP="00734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905AEF" w14:textId="77777777" w:rsidR="005B483E" w:rsidRDefault="005B483E" w:rsidP="00734CF4">
      <w:r>
        <w:separator/>
      </w:r>
    </w:p>
  </w:footnote>
  <w:footnote w:type="continuationSeparator" w:id="0">
    <w:p w14:paraId="44D5808A" w14:textId="77777777" w:rsidR="005B483E" w:rsidRDefault="005B483E" w:rsidP="00734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13177"/>
    <w:multiLevelType w:val="multilevel"/>
    <w:tmpl w:val="0B31317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30"/>
        <w:szCs w:val="3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130"/>
    <w:rsid w:val="005B483E"/>
    <w:rsid w:val="00635A6E"/>
    <w:rsid w:val="00734CF4"/>
    <w:rsid w:val="00915130"/>
    <w:rsid w:val="00E07140"/>
    <w:rsid w:val="00EC0FF2"/>
    <w:rsid w:val="16B33AD6"/>
    <w:rsid w:val="61EA1033"/>
    <w:rsid w:val="67462D0E"/>
    <w:rsid w:val="685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paragraph" w:styleId="a4">
    <w:name w:val="header"/>
    <w:basedOn w:val="a"/>
    <w:link w:val="Char"/>
    <w:rsid w:val="00734C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34CF4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734C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34CF4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paragraph" w:styleId="a4">
    <w:name w:val="header"/>
    <w:basedOn w:val="a"/>
    <w:link w:val="Char"/>
    <w:rsid w:val="00734C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34CF4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734C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34CF4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MY1</cp:lastModifiedBy>
  <cp:revision>4</cp:revision>
  <dcterms:created xsi:type="dcterms:W3CDTF">2026-01-21T07:44:00Z</dcterms:created>
  <dcterms:modified xsi:type="dcterms:W3CDTF">2026-08-10T04:23:00Z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eyJoZGlkIjoiMzM1ZDYxYzRlNTdiOTcyN2NiMTg1ZWRmOTNlNzc3OGEiLCJ1c2VySWQiOiI1MjkyMzkzNjEifQ==</vt:lpwstr>
  </property>
  <property fmtid="{D5CDD505-2E9C-101B-9397-08002B2CF9AE}" pid="4" name="ICV">
    <vt:lpwstr>101529EFD09042B7AF267F41A1FB7AB1_12</vt:lpwstr>
  </property>
</Properties>
</file>