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628C7">
      <w:pPr>
        <w:jc w:val="center"/>
        <w:rPr>
          <w:rFonts w:hint="eastAsia"/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微波反应器调研需求</w:t>
      </w:r>
    </w:p>
    <w:p w14:paraId="543234CA">
      <w:pPr>
        <w:jc w:val="center"/>
        <w:rPr>
          <w:rFonts w:hint="eastAsia"/>
          <w:b/>
          <w:bCs/>
          <w:sz w:val="32"/>
          <w:szCs w:val="36"/>
        </w:rPr>
      </w:pPr>
    </w:p>
    <w:p w14:paraId="5F7F0B71">
      <w:pPr>
        <w:spacing w:line="340" w:lineRule="exact"/>
        <w:rPr>
          <w:rFonts w:hint="eastAsia"/>
        </w:rPr>
      </w:pPr>
      <w:r>
        <w:rPr>
          <w:sz w:val="20"/>
          <w:szCs w:val="21"/>
        </w:rPr>
        <w:t>1</w:t>
      </w:r>
      <w:r>
        <w:t>）采用高频闭环式反馈控制系统及连续非脉冲微波技术。</w:t>
      </w:r>
    </w:p>
    <w:p w14:paraId="27E6E81C">
      <w:pPr>
        <w:spacing w:line="340" w:lineRule="exact"/>
        <w:rPr>
          <w:rFonts w:hint="eastAsia"/>
        </w:rPr>
      </w:pPr>
      <w:r>
        <w:t>2）微波输出功率≥900W, 能量0-100%自动调节。</w:t>
      </w:r>
    </w:p>
    <w:p w14:paraId="61A17B8F">
      <w:pPr>
        <w:spacing w:line="340" w:lineRule="exact"/>
        <w:rPr>
          <w:rFonts w:hint="eastAsia"/>
        </w:rPr>
      </w:pPr>
      <w:r>
        <w:t>3</w:t>
      </w:r>
      <w:r>
        <w:rPr>
          <w:rFonts w:hint="eastAsia"/>
        </w:rPr>
        <w:t>）</w:t>
      </w:r>
      <w:r>
        <w:t>采用环形谐振单模微波腔体，</w:t>
      </w:r>
      <w:r>
        <w:rPr>
          <w:rFonts w:hint="eastAsia"/>
        </w:rPr>
        <w:t>微波</w:t>
      </w:r>
      <w:r>
        <w:t>腔</w:t>
      </w:r>
      <w:r>
        <w:rPr>
          <w:rFonts w:hint="eastAsia"/>
        </w:rPr>
        <w:t>容</w:t>
      </w:r>
      <w:r>
        <w:t>积≥300mL。</w:t>
      </w:r>
    </w:p>
    <w:p w14:paraId="6F09B9D2">
      <w:pPr>
        <w:spacing w:line="340" w:lineRule="exact"/>
        <w:rPr>
          <w:rFonts w:hint="eastAsia"/>
        </w:rPr>
      </w:pPr>
      <w:r>
        <w:t>4）可进行0-100mL的高压密闭反应，可以使用10mL、35mL、100mL的密闭反应容器。可进行0-125mL的常压敞口反应，可连接冷凝管进行冷凝回流及气体保护反应。</w:t>
      </w:r>
    </w:p>
    <w:p w14:paraId="7ED3FC81">
      <w:pPr>
        <w:spacing w:line="340" w:lineRule="exact"/>
        <w:rPr>
          <w:rFonts w:hint="eastAsia"/>
        </w:rPr>
      </w:pPr>
      <w:r>
        <w:rPr>
          <w:rFonts w:hint="eastAsia"/>
        </w:rPr>
        <w:t>5</w:t>
      </w:r>
      <w:r>
        <w:t>）采用一体化内置计算系统，</w:t>
      </w:r>
      <w:r>
        <w:rPr>
          <w:rFonts w:hint="eastAsia"/>
        </w:rPr>
        <w:t>≥</w:t>
      </w:r>
      <w:r>
        <w:t>10英寸触摸屏操作界面，无须外接计算机便可独立进行程序设定、过程控制、及数据保存等，不中断运行程序即可实时在线更改所有反应参数，包括功率、温度、压力、搅拌和时间。</w:t>
      </w:r>
    </w:p>
    <w:p w14:paraId="258AD4DB">
      <w:pPr>
        <w:spacing w:line="340" w:lineRule="exact"/>
        <w:rPr>
          <w:rFonts w:hint="eastAsia"/>
        </w:rPr>
      </w:pPr>
      <w:r>
        <w:rPr>
          <w:rFonts w:hint="eastAsia"/>
        </w:rPr>
        <w:t>6</w:t>
      </w:r>
      <w:r>
        <w:t>）温度控制范围-80℃-350℃，控制精度</w:t>
      </w:r>
      <w:r>
        <w:rPr>
          <w:rFonts w:hint="eastAsia"/>
        </w:rPr>
        <w:t>≤</w:t>
      </w:r>
      <w:r>
        <w:t>±0.1℃，检测的温度与反应物体积和形态无关。</w:t>
      </w:r>
    </w:p>
    <w:p w14:paraId="5A148FED">
      <w:pPr>
        <w:spacing w:line="340" w:lineRule="exact"/>
        <w:rPr>
          <w:rFonts w:hint="eastAsia"/>
        </w:rPr>
      </w:pPr>
      <w:r>
        <w:rPr>
          <w:rFonts w:hint="eastAsia"/>
        </w:rPr>
        <w:t>7）</w:t>
      </w:r>
      <w:r>
        <w:t>压力检测范围0-500psi（35bar），控制精度</w:t>
      </w:r>
      <w:r>
        <w:rPr>
          <w:rFonts w:hint="eastAsia"/>
        </w:rPr>
        <w:t>≤</w:t>
      </w:r>
      <w:r>
        <w:t>±1Psi，并具备压力排气点设置功能，在不中断反应的情况下可设定0-435psi（30bar）自动安全排气。</w:t>
      </w:r>
    </w:p>
    <w:p w14:paraId="61E2640B">
      <w:pPr>
        <w:spacing w:line="340" w:lineRule="exact"/>
        <w:rPr>
          <w:rFonts w:hint="eastAsia"/>
        </w:rPr>
      </w:pPr>
      <w:r>
        <w:rPr>
          <w:rFonts w:hint="eastAsia"/>
        </w:rPr>
        <w:t>8</w:t>
      </w:r>
      <w:r>
        <w:t>）配有可调速电磁搅拌系统，转速0-1600 rpm</w:t>
      </w:r>
      <w:r>
        <w:rPr>
          <w:rFonts w:hint="eastAsia"/>
        </w:rPr>
        <w:t>/min</w:t>
      </w:r>
      <w:r>
        <w:t>可调。</w:t>
      </w:r>
    </w:p>
    <w:p w14:paraId="4524D7E2">
      <w:pPr>
        <w:spacing w:line="340" w:lineRule="exact"/>
        <w:rPr>
          <w:rFonts w:hint="eastAsia"/>
        </w:rPr>
      </w:pPr>
      <w:r>
        <w:rPr>
          <w:rFonts w:hint="eastAsia"/>
        </w:rPr>
        <w:t>9</w:t>
      </w:r>
      <w:r>
        <w:t>）具有同步冷却-功率最大化技术，可在低温条件下提高微波场强密度，以适应复杂化学反应条件的特殊要求。</w:t>
      </w:r>
    </w:p>
    <w:p w14:paraId="317AC36F">
      <w:pPr>
        <w:spacing w:line="340" w:lineRule="exact"/>
        <w:rPr>
          <w:rFonts w:hint="eastAsia"/>
        </w:rPr>
      </w:pPr>
      <w:r>
        <w:t>1</w:t>
      </w:r>
      <w:r>
        <w:rPr>
          <w:rFonts w:hint="eastAsia"/>
        </w:rPr>
        <w:t>0</w:t>
      </w:r>
      <w:r>
        <w:t>）压力罐及盖子可重复使用（非一次性）。</w:t>
      </w:r>
    </w:p>
    <w:p w14:paraId="4DA833FE">
      <w:pPr>
        <w:spacing w:line="340" w:lineRule="exact"/>
        <w:rPr>
          <w:rFonts w:hint="eastAsia"/>
        </w:rPr>
      </w:pPr>
      <w:r>
        <w:t>1</w:t>
      </w:r>
      <w:r>
        <w:rPr>
          <w:rFonts w:hint="eastAsia"/>
        </w:rPr>
        <w:t>1</w:t>
      </w:r>
      <w:r>
        <w:t>） 仪器具有灵活的模块化设计，配备多种升级接口，可进行-80℃超低温反应、加气组件、同位素合成组件等。</w:t>
      </w:r>
    </w:p>
    <w:p w14:paraId="48DF79BB">
      <w:pPr>
        <w:spacing w:line="340" w:lineRule="exact"/>
        <w:rPr>
          <w:rFonts w:hint="eastAsia"/>
        </w:rPr>
      </w:pPr>
      <w:r>
        <w:t>1</w:t>
      </w:r>
      <w:r>
        <w:rPr>
          <w:rFonts w:hint="eastAsia"/>
        </w:rPr>
        <w:t>2</w:t>
      </w:r>
      <w:r>
        <w:t>）内置摄像组件</w:t>
      </w:r>
      <w:r>
        <w:rPr>
          <w:rFonts w:hint="eastAsia"/>
        </w:rPr>
        <w:t>，</w:t>
      </w:r>
      <w:r>
        <w:t>像素</w:t>
      </w:r>
      <w:r>
        <w:rPr>
          <w:rFonts w:hint="eastAsia"/>
        </w:rPr>
        <w:t>≥</w:t>
      </w:r>
      <w:r>
        <w:t>500</w:t>
      </w:r>
      <w:r>
        <w:rPr>
          <w:rFonts w:hint="eastAsia"/>
        </w:rPr>
        <w:t>万</w:t>
      </w:r>
      <w:r>
        <w:t>，可</w:t>
      </w:r>
      <w:r>
        <w:rPr>
          <w:rFonts w:hint="eastAsia"/>
        </w:rPr>
        <w:t>实时</w:t>
      </w:r>
      <w:r>
        <w:t>观察反应状态和反应进程。</w:t>
      </w:r>
    </w:p>
    <w:p w14:paraId="404DC856">
      <w:pPr>
        <w:spacing w:line="340" w:lineRule="exact"/>
        <w:rPr>
          <w:rFonts w:hint="eastAsia"/>
        </w:rPr>
      </w:pPr>
      <w:r>
        <w:t>1</w:t>
      </w:r>
      <w:r>
        <w:rPr>
          <w:rFonts w:hint="eastAsia"/>
        </w:rPr>
        <w:t>3</w:t>
      </w:r>
      <w:r>
        <w:t>）仪器配备高精度晶体压力控制系统，实验过程中可根据客户设置仪器自动控制泄压量，反应过程中可实现多次泄压，实时监测并显示反应中的压力数值，压控系统易拆卸，方便清洗。</w:t>
      </w:r>
      <w:r>
        <w:rPr>
          <w:rFonts w:hint="eastAsia"/>
        </w:rPr>
        <w:t>（提供压力控制系统的自动控制泄压量的次数、压力数值等界面）</w:t>
      </w:r>
    </w:p>
    <w:p w14:paraId="030B5713">
      <w:pPr>
        <w:spacing w:line="340" w:lineRule="exact"/>
        <w:rPr>
          <w:rFonts w:hint="eastAsia"/>
        </w:rPr>
      </w:pPr>
      <w:r>
        <w:t>1</w:t>
      </w:r>
      <w:r>
        <w:rPr>
          <w:rFonts w:hint="eastAsia"/>
        </w:rPr>
        <w:t>4</w:t>
      </w:r>
      <w:r>
        <w:t>）内置操作软件具备常规—微波条件转换功能，方便合成条件的转换。</w:t>
      </w:r>
    </w:p>
    <w:p w14:paraId="084C284A">
      <w:pPr>
        <w:spacing w:line="340" w:lineRule="exact"/>
        <w:rPr>
          <w:rFonts w:hint="eastAsia" w:eastAsiaTheme="minorEastAsia"/>
          <w:lang w:val="en-US" w:eastAsia="zh-CN"/>
        </w:rPr>
      </w:pPr>
      <w:r>
        <w:t>1</w:t>
      </w:r>
      <w:r>
        <w:rPr>
          <w:rFonts w:hint="eastAsia"/>
        </w:rPr>
        <w:t>5</w:t>
      </w:r>
      <w:r>
        <w:t>）仪器需配备防爆安全保护装置，防腐蚀耐高温，反应瓶异常爆裂时保护温度探头及微波腔体。</w:t>
      </w:r>
      <w:r>
        <w:br w:type="textWrapping"/>
      </w:r>
      <w:r>
        <w:t>1</w:t>
      </w:r>
      <w:r>
        <w:rPr>
          <w:rFonts w:hint="eastAsia"/>
          <w:lang w:val="en-US" w:eastAsia="zh-CN"/>
        </w:rPr>
        <w:t>6</w:t>
      </w:r>
      <w:r>
        <w:t>）</w:t>
      </w:r>
      <w:r>
        <w:rPr>
          <w:rFonts w:hint="eastAsia"/>
          <w:lang w:val="en-US" w:eastAsia="zh-CN"/>
        </w:rPr>
        <w:t>配</w:t>
      </w:r>
      <w:r>
        <w:rPr>
          <w:rFonts w:hint="eastAsia"/>
        </w:rPr>
        <w:t>储样冰箱</w:t>
      </w:r>
    </w:p>
    <w:p w14:paraId="1E0A5E3B">
      <w:pPr>
        <w:spacing w:line="340" w:lineRule="exact"/>
        <w:rPr>
          <w:rFonts w:hint="eastAsia"/>
        </w:rPr>
      </w:pPr>
      <w:r>
        <w:rPr>
          <w:rFonts w:hint="eastAsia"/>
        </w:rPr>
        <w:t>参数：</w:t>
      </w:r>
      <w:r>
        <w:rPr>
          <w:rFonts w:hint="eastAsia"/>
        </w:rPr>
        <w:br w:type="textWrapping"/>
      </w:r>
      <w:r>
        <w:rPr>
          <w:rFonts w:hint="eastAsia"/>
        </w:rPr>
        <w:t>1</w:t>
      </w:r>
      <w:r>
        <w:rPr>
          <w:rFonts w:hint="eastAsia"/>
          <w:lang w:eastAsia="zh-CN"/>
        </w:rPr>
        <w:t>、</w:t>
      </w:r>
      <w:r>
        <w:rPr>
          <w:rFonts w:hint="eastAsia"/>
        </w:rPr>
        <w:t>容量≥460升（冷藏≥270L，冷冻≥157L，变温≥33L）；</w:t>
      </w:r>
    </w:p>
    <w:p w14:paraId="28E92DF6">
      <w:pPr>
        <w:spacing w:line="340" w:lineRule="exact"/>
        <w:rPr>
          <w:rFonts w:hint="eastAsia"/>
        </w:rPr>
      </w:pPr>
      <w:r>
        <w:rPr>
          <w:rFonts w:hint="eastAsia"/>
        </w:rPr>
        <w:t>2、产品尺寸≤宽度703mm，深度666.5mm，高度1900mm；</w:t>
      </w:r>
    </w:p>
    <w:p w14:paraId="043D64AE">
      <w:pPr>
        <w:spacing w:line="340" w:lineRule="exact"/>
        <w:rPr>
          <w:rFonts w:hint="eastAsia"/>
        </w:rPr>
      </w:pPr>
      <w:r>
        <w:rPr>
          <w:rFonts w:hint="eastAsia"/>
        </w:rPr>
        <w:t>3、面板材质磨砂玻璃面板；</w:t>
      </w:r>
    </w:p>
    <w:p w14:paraId="623CA52F">
      <w:pPr>
        <w:spacing w:line="340" w:lineRule="exact"/>
        <w:rPr>
          <w:rFonts w:hint="eastAsia"/>
        </w:rPr>
      </w:pPr>
      <w:r>
        <w:rPr>
          <w:rFonts w:hint="eastAsia"/>
        </w:rPr>
        <w:t>4、温度调节区间：冷藏2℃-8℃；冷冻-18℃</w:t>
      </w:r>
      <w:bookmarkStart w:id="0" w:name="_GoBack"/>
      <w:bookmarkEnd w:id="0"/>
      <w:r>
        <w:rPr>
          <w:rFonts w:hint="eastAsia"/>
        </w:rPr>
        <w:t>至-25℃（急冻模式可以-31℃）</w:t>
      </w:r>
    </w:p>
    <w:p w14:paraId="655A94B2">
      <w:pPr>
        <w:spacing w:line="340" w:lineRule="exact"/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、特色保鲜功能：全空间保鲜；</w:t>
      </w:r>
    </w:p>
    <w:p w14:paraId="5D98706C">
      <w:pPr>
        <w:spacing w:line="340" w:lineRule="exact"/>
        <w:rPr>
          <w:rFonts w:hint="eastAsia"/>
        </w:rPr>
      </w:pPr>
      <w:r>
        <w:t>1</w:t>
      </w:r>
      <w:r>
        <w:rPr>
          <w:rFonts w:hint="eastAsia"/>
          <w:lang w:val="en-US" w:eastAsia="zh-CN"/>
        </w:rPr>
        <w:t>7</w:t>
      </w:r>
      <w:r>
        <w:t>）</w:t>
      </w:r>
      <w:r>
        <w:rPr>
          <w:rFonts w:hint="eastAsia"/>
        </w:rPr>
        <w:t>配移液器二套</w:t>
      </w:r>
    </w:p>
    <w:p w14:paraId="0997DDC0">
      <w:pPr>
        <w:spacing w:line="340" w:lineRule="exact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eastAsia="zh-CN"/>
        </w:rPr>
        <w:t>、</w:t>
      </w:r>
      <w:r>
        <w:rPr>
          <w:rFonts w:hint="eastAsia"/>
        </w:rPr>
        <w:t>单通道2.5 ul, 2把； 2.单通道10 ul, 2把；3.单通道20 ul, 2把；4.单通道100 ul, 2把；</w:t>
      </w:r>
    </w:p>
    <w:p w14:paraId="2565E403">
      <w:pPr>
        <w:spacing w:line="340" w:lineRule="exact"/>
        <w:rPr>
          <w:rFonts w:hint="eastAsia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单通道200 ul, 2把；6.单通道1000 ul，2把。</w:t>
      </w:r>
    </w:p>
    <w:p w14:paraId="73B3F5C9">
      <w:pPr>
        <w:spacing w:line="340" w:lineRule="exact"/>
        <w:rPr>
          <w:rFonts w:hint="eastAsia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</w:rPr>
        <w:t>.采用高科技材质，重量轻(80g±5g)，耐高温抗腐蚀，可整支紫外线灭菌。</w:t>
      </w:r>
    </w:p>
    <w:p w14:paraId="273DC6E3">
      <w:pPr>
        <w:spacing w:line="340" w:lineRule="exact"/>
        <w:rPr>
          <w:rFonts w:hint="eastAsia"/>
        </w:rPr>
      </w:pPr>
      <w:r>
        <w:rPr>
          <w:rFonts w:hint="eastAsia"/>
          <w:lang w:val="en-US" w:eastAsia="zh-CN"/>
        </w:rPr>
        <w:t>4.、</w:t>
      </w:r>
      <w:r>
        <w:rPr>
          <w:rFonts w:hint="eastAsia"/>
        </w:rPr>
        <w:t>下半支可徒手拆卸，便于清洁保养</w:t>
      </w:r>
    </w:p>
    <w:p w14:paraId="645DECED">
      <w:pPr>
        <w:spacing w:line="340" w:lineRule="exact"/>
        <w:rPr>
          <w:rFonts w:hint="eastAsia"/>
        </w:rPr>
      </w:pPr>
      <w:r>
        <w:rPr>
          <w:rFonts w:hint="eastAsia"/>
          <w:lang w:val="en-US" w:eastAsia="zh-CN"/>
        </w:rPr>
        <w:t>5.、</w:t>
      </w:r>
      <w:r>
        <w:rPr>
          <w:rFonts w:hint="eastAsia"/>
        </w:rPr>
        <w:t>伸缩式弹性吸嘴设计，确保吸头装配的气密性和移液均一性</w:t>
      </w:r>
    </w:p>
    <w:p w14:paraId="55842486">
      <w:pPr>
        <w:spacing w:line="340" w:lineRule="exact"/>
        <w:rPr>
          <w:rFonts w:hint="eastAsia"/>
        </w:rPr>
      </w:pPr>
      <w:r>
        <w:rPr>
          <w:rFonts w:hint="eastAsia"/>
          <w:lang w:val="en-US" w:eastAsia="zh-CN"/>
        </w:rPr>
        <w:t>6、</w:t>
      </w:r>
      <w:r>
        <w:rPr>
          <w:rFonts w:hint="eastAsia"/>
        </w:rPr>
        <w:t>四位数字放大体积显示，可精准设置移液体积</w:t>
      </w:r>
    </w:p>
    <w:p w14:paraId="7EBF201F">
      <w:pPr>
        <w:spacing w:line="340" w:lineRule="exact"/>
        <w:rPr>
          <w:rFonts w:hint="eastAsia"/>
        </w:rPr>
      </w:pPr>
      <w:r>
        <w:rPr>
          <w:rFonts w:hint="eastAsia"/>
          <w:lang w:val="en-US" w:eastAsia="zh-CN"/>
        </w:rPr>
        <w:t>7、</w:t>
      </w:r>
      <w:r>
        <w:rPr>
          <w:rFonts w:hint="eastAsia"/>
        </w:rPr>
        <w:t>体积视窗位置合理(在前面)，便于移液观察，可单手设定体积及操作。</w:t>
      </w:r>
    </w:p>
    <w:p w14:paraId="2FEF1E19">
      <w:pPr>
        <w:spacing w:line="340" w:lineRule="exact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）整机质保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年。</w:t>
      </w:r>
      <w:r>
        <w:rPr>
          <w:rFonts w:hint="eastAsia"/>
        </w:rPr>
        <w:br w:type="textWrapping"/>
      </w:r>
      <w:r>
        <w:rPr>
          <w:rFonts w:hint="eastAsia"/>
        </w:rPr>
        <w:t>配置清单：</w:t>
      </w:r>
    </w:p>
    <w:p w14:paraId="03626E24">
      <w:pPr>
        <w:spacing w:line="340" w:lineRule="exact"/>
        <w:rPr>
          <w:rFonts w:hint="eastAsia"/>
        </w:rPr>
      </w:pPr>
      <w:r>
        <w:t xml:space="preserve">1）微波合成主机  </w:t>
      </w:r>
      <w:r>
        <w:tab/>
      </w:r>
      <w:r>
        <w:tab/>
      </w:r>
      <w:r>
        <w:t>1套</w:t>
      </w:r>
    </w:p>
    <w:p w14:paraId="7228125F">
      <w:pPr>
        <w:spacing w:line="340" w:lineRule="exact"/>
        <w:rPr>
          <w:rFonts w:hint="eastAsia"/>
        </w:rPr>
      </w:pPr>
      <w:r>
        <w:t>2）温度控制系统（内置） 1套</w:t>
      </w:r>
    </w:p>
    <w:p w14:paraId="0655C8AA">
      <w:pPr>
        <w:spacing w:line="340" w:lineRule="exact"/>
        <w:rPr>
          <w:rFonts w:hint="eastAsia"/>
        </w:rPr>
      </w:pPr>
      <w:r>
        <w:t>3）压力控制系统（内置） 1套</w:t>
      </w:r>
    </w:p>
    <w:p w14:paraId="2B954E96">
      <w:pPr>
        <w:spacing w:line="340" w:lineRule="exact"/>
        <w:rPr>
          <w:rFonts w:hint="eastAsia"/>
        </w:rPr>
      </w:pPr>
      <w:r>
        <w:t>4）</w:t>
      </w:r>
      <w:r>
        <w:rPr>
          <w:rFonts w:hint="eastAsia"/>
        </w:rPr>
        <w:t>实时成像系统</w:t>
      </w:r>
      <w:r>
        <w:t>（内置） 1套</w:t>
      </w:r>
    </w:p>
    <w:p w14:paraId="6206F2E9">
      <w:pPr>
        <w:spacing w:line="340" w:lineRule="exact"/>
        <w:rPr>
          <w:rFonts w:hint="eastAsia"/>
        </w:rPr>
      </w:pPr>
      <w:r>
        <w:t>5）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 xml:space="preserve">ml反应组件 </w:t>
      </w:r>
      <w:r>
        <w:t xml:space="preserve">  </w:t>
      </w:r>
      <w:r>
        <w:tab/>
      </w:r>
      <w:r>
        <w:tab/>
      </w:r>
      <w:r>
        <w:t>1</w:t>
      </w:r>
      <w:r>
        <w:rPr>
          <w:rFonts w:hint="eastAsia"/>
        </w:rPr>
        <w:t>套</w:t>
      </w:r>
    </w:p>
    <w:p w14:paraId="29F38B4E">
      <w:pPr>
        <w:spacing w:line="340" w:lineRule="exact"/>
        <w:rPr>
          <w:rFonts w:hint="eastAsia"/>
        </w:rPr>
      </w:pPr>
      <w:r>
        <w:t>6</w:t>
      </w:r>
      <w:r>
        <w:rPr>
          <w:rFonts w:hint="eastAsia"/>
        </w:rPr>
        <w:t>）3</w:t>
      </w:r>
      <w:r>
        <w:t>5</w:t>
      </w:r>
      <w:r>
        <w:rPr>
          <w:rFonts w:hint="eastAsia"/>
        </w:rPr>
        <w:t xml:space="preserve">ml反应组件 </w:t>
      </w:r>
      <w:r>
        <w:t xml:space="preserve">  </w:t>
      </w:r>
      <w:r>
        <w:tab/>
      </w:r>
      <w:r>
        <w:tab/>
      </w:r>
      <w:r>
        <w:t>1</w:t>
      </w:r>
      <w:r>
        <w:rPr>
          <w:rFonts w:hint="eastAsia"/>
        </w:rPr>
        <w:t>套</w:t>
      </w:r>
    </w:p>
    <w:p w14:paraId="650543D9">
      <w:pPr>
        <w:spacing w:line="340" w:lineRule="exact"/>
        <w:rPr>
          <w:rFonts w:hint="eastAsia"/>
        </w:rPr>
      </w:pPr>
      <w:r>
        <w:t>7</w:t>
      </w:r>
      <w:r>
        <w:rPr>
          <w:rFonts w:hint="eastAsia"/>
        </w:rPr>
        <w:t>）</w:t>
      </w:r>
      <w:r>
        <w:t xml:space="preserve">常压反应组件    </w:t>
      </w:r>
      <w:r>
        <w:tab/>
      </w:r>
      <w:r>
        <w:tab/>
      </w:r>
      <w:r>
        <w:t>1套</w:t>
      </w:r>
    </w:p>
    <w:p w14:paraId="19F4A457">
      <w:pPr>
        <w:spacing w:line="340" w:lineRule="exact"/>
        <w:rPr>
          <w:rFonts w:hint="eastAsia"/>
        </w:rPr>
      </w:pPr>
      <w:r>
        <w:t>8</w:t>
      </w:r>
      <w:r>
        <w:rPr>
          <w:rFonts w:hint="eastAsia"/>
        </w:rPr>
        <w:t>）</w:t>
      </w:r>
      <w:r>
        <w:t>10ml 反应管</w:t>
      </w:r>
      <w:r>
        <w:rPr>
          <w:rFonts w:hint="eastAsia"/>
        </w:rPr>
        <w:t>及盖子</w:t>
      </w:r>
      <w:r>
        <w:t xml:space="preserve">  100</w:t>
      </w:r>
      <w:r>
        <w:rPr>
          <w:rFonts w:hint="eastAsia"/>
        </w:rPr>
        <w:t>套</w:t>
      </w:r>
    </w:p>
    <w:p w14:paraId="59515AE5">
      <w:pPr>
        <w:spacing w:line="340" w:lineRule="exact"/>
        <w:rPr>
          <w:rFonts w:hint="eastAsia"/>
        </w:rPr>
      </w:pPr>
      <w:r>
        <w:t>9）35ml反应管</w:t>
      </w:r>
      <w:r>
        <w:rPr>
          <w:rFonts w:hint="eastAsia"/>
        </w:rPr>
        <w:t xml:space="preserve">及盖子 </w:t>
      </w:r>
      <w:r>
        <w:t xml:space="preserve">  25套</w:t>
      </w:r>
    </w:p>
    <w:p w14:paraId="343935A1">
      <w:pPr>
        <w:numPr>
          <w:ilvl w:val="0"/>
          <w:numId w:val="1"/>
        </w:numPr>
        <w:spacing w:line="340" w:lineRule="exact"/>
        <w:rPr>
          <w:rFonts w:hint="eastAsia"/>
        </w:rPr>
      </w:pPr>
      <w:r>
        <w:rPr>
          <w:rFonts w:hint="eastAsia"/>
        </w:rPr>
        <w:t xml:space="preserve">超静音无油空压机 </w:t>
      </w:r>
      <w:r>
        <w:t xml:space="preserve">    1</w:t>
      </w:r>
      <w:r>
        <w:rPr>
          <w:rFonts w:hint="eastAsia"/>
        </w:rPr>
        <w:t>套</w:t>
      </w:r>
    </w:p>
    <w:p w14:paraId="7F7394E4">
      <w:pPr>
        <w:numPr>
          <w:ilvl w:val="0"/>
          <w:numId w:val="1"/>
        </w:numPr>
        <w:spacing w:line="340" w:lineRule="exact"/>
        <w:rPr>
          <w:rFonts w:hint="eastAsia"/>
        </w:rPr>
      </w:pPr>
      <w:r>
        <w:rPr>
          <w:rFonts w:hint="eastAsia"/>
        </w:rPr>
        <w:t>10ml反应瓶PTFE膜  200片</w:t>
      </w:r>
    </w:p>
    <w:p w14:paraId="6CFA8E58">
      <w:pPr>
        <w:numPr>
          <w:ilvl w:val="0"/>
          <w:numId w:val="1"/>
        </w:numPr>
        <w:spacing w:line="340" w:lineRule="exact"/>
        <w:rPr>
          <w:rFonts w:hint="eastAsia"/>
        </w:rPr>
      </w:pPr>
      <w:r>
        <w:rPr>
          <w:rFonts w:hint="eastAsia"/>
        </w:rPr>
        <w:t>35ml反应瓶PTFE膜  200片</w:t>
      </w:r>
    </w:p>
    <w:p w14:paraId="2D2D5E2D">
      <w:pPr>
        <w:numPr>
          <w:ilvl w:val="0"/>
          <w:numId w:val="1"/>
        </w:numPr>
        <w:spacing w:line="340" w:lineRule="exact"/>
        <w:rPr>
          <w:rFonts w:hint="eastAsia"/>
        </w:rPr>
      </w:pPr>
      <w:r>
        <w:rPr>
          <w:rFonts w:hint="eastAsia"/>
        </w:rPr>
        <w:t>储样冰箱            1台</w:t>
      </w:r>
    </w:p>
    <w:p w14:paraId="1682AA05">
      <w:pPr>
        <w:numPr>
          <w:ilvl w:val="0"/>
          <w:numId w:val="1"/>
        </w:numPr>
        <w:spacing w:line="340" w:lineRule="exact"/>
        <w:rPr>
          <w:rFonts w:hint="eastAsia"/>
        </w:rPr>
      </w:pPr>
      <w:r>
        <w:rPr>
          <w:rFonts w:hint="eastAsia"/>
        </w:rPr>
        <w:t>移液器              2套（6把/1套）</w:t>
      </w:r>
    </w:p>
    <w:p w14:paraId="03B7A7D7">
      <w:pPr>
        <w:spacing w:line="340" w:lineRule="exac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EB71FD"/>
    <w:multiLevelType w:val="singleLevel"/>
    <w:tmpl w:val="4EEB71FD"/>
    <w:lvl w:ilvl="0" w:tentative="0">
      <w:start w:val="10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98A"/>
    <w:rsid w:val="00156D7F"/>
    <w:rsid w:val="001F51EE"/>
    <w:rsid w:val="00326E3B"/>
    <w:rsid w:val="00621EF4"/>
    <w:rsid w:val="0064380F"/>
    <w:rsid w:val="008E1A0B"/>
    <w:rsid w:val="0095547A"/>
    <w:rsid w:val="00990BB1"/>
    <w:rsid w:val="00C07B20"/>
    <w:rsid w:val="00CA5E88"/>
    <w:rsid w:val="00CB398A"/>
    <w:rsid w:val="00DB3042"/>
    <w:rsid w:val="00F929E7"/>
    <w:rsid w:val="11712987"/>
    <w:rsid w:val="1E3D37CA"/>
    <w:rsid w:val="1E46530F"/>
    <w:rsid w:val="22C32593"/>
    <w:rsid w:val="29B859FE"/>
    <w:rsid w:val="345A6070"/>
    <w:rsid w:val="3A645880"/>
    <w:rsid w:val="3C5C09E9"/>
    <w:rsid w:val="40420B44"/>
    <w:rsid w:val="51CB18CD"/>
    <w:rsid w:val="554D69EB"/>
    <w:rsid w:val="5BCF4000"/>
    <w:rsid w:val="5C453906"/>
    <w:rsid w:val="60280C2F"/>
    <w:rsid w:val="61946EA3"/>
    <w:rsid w:val="66BE3F88"/>
    <w:rsid w:val="6F5F4EA8"/>
    <w:rsid w:val="7134077C"/>
    <w:rsid w:val="78BF2675"/>
    <w:rsid w:val="78D6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1160</Words>
  <Characters>1349</Characters>
  <Lines>35</Lines>
  <Paragraphs>48</Paragraphs>
  <TotalTime>4</TotalTime>
  <ScaleCrop>false</ScaleCrop>
  <LinksUpToDate>false</LinksUpToDate>
  <CharactersWithSpaces>1428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2026-08-13T07:32:00Z</dcterms:created>
  <dc:creator>13671776366@163.com</dc:creator>
  <cp:lastModifiedBy>wuyinpeng</cp:lastModifiedBy>
  <cp:lastPrinted>2026-08-11T09:29:00Z</cp:lastPrinted>
  <dcterms:modified xsi:type="dcterms:W3CDTF">2026-08-19T01:27:43Z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7105D2FD2DF14DB89813FEDA5FE95198_13</vt:lpwstr>
  </property>
  <property fmtid="{D5CDD505-2E9C-101B-9397-08002B2CF9AE}" pid="4" name="KSOTemplateDocerSaveRecord">
    <vt:lpwstr>eyJoZGlkIjoiMzM1ZDYxYzRlNTdiOTcyN2NiMTg1ZWRmOTNlNzc3OGEiLCJ1c2VySWQiOiI1MjkyMzkzNjEifQ==</vt:lpwstr>
  </property>
</Properties>
</file>