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58" w:type="dxa"/>
        <w:tblInd w:w="-743" w:type="dxa"/>
        <w:tblLook w:val="04A0" w:firstRow="1" w:lastRow="0" w:firstColumn="1" w:lastColumn="0" w:noHBand="0" w:noVBand="1"/>
      </w:tblPr>
      <w:tblGrid>
        <w:gridCol w:w="980"/>
        <w:gridCol w:w="227"/>
        <w:gridCol w:w="9151"/>
      </w:tblGrid>
      <w:tr w:rsidR="001A2761" w:rsidRPr="00752C2B" w14:paraId="257FE3A4" w14:textId="77777777" w:rsidTr="005B2AB1">
        <w:trPr>
          <w:trHeight w:val="423"/>
        </w:trPr>
        <w:tc>
          <w:tcPr>
            <w:tcW w:w="1207" w:type="dxa"/>
            <w:gridSpan w:val="2"/>
            <w:tcBorders>
              <w:top w:val="single" w:sz="4" w:space="0" w:color="000000"/>
              <w:left w:val="single" w:sz="4" w:space="0" w:color="000000"/>
              <w:bottom w:val="single" w:sz="4" w:space="0" w:color="000000"/>
              <w:right w:val="single" w:sz="4" w:space="0" w:color="000000"/>
            </w:tcBorders>
          </w:tcPr>
          <w:p w14:paraId="640B1DD1" w14:textId="502541CC" w:rsidR="001A2761" w:rsidRPr="00752C2B" w:rsidRDefault="00752C2B" w:rsidP="00752C2B">
            <w:pPr>
              <w:widowControl/>
              <w:jc w:val="center"/>
              <w:textAlignment w:val="top"/>
              <w:rPr>
                <w:rFonts w:ascii="微软雅黑" w:eastAsia="微软雅黑" w:hAnsi="微软雅黑" w:cs="仿宋"/>
                <w:color w:val="000000"/>
                <w:sz w:val="24"/>
              </w:rPr>
            </w:pPr>
            <w:bookmarkStart w:id="0" w:name="OLE_LINK66"/>
            <w:bookmarkStart w:id="1" w:name="OLE_LINK67"/>
            <w:bookmarkStart w:id="2" w:name="OLE_LINK68"/>
            <w:bookmarkStart w:id="3" w:name="_GoBack" w:colFirst="0" w:colLast="2"/>
            <w:r w:rsidRPr="00752C2B">
              <w:rPr>
                <w:rFonts w:ascii="微软雅黑" w:eastAsia="微软雅黑" w:hAnsi="微软雅黑" w:cs="仿宋" w:hint="eastAsia"/>
                <w:b/>
                <w:bCs/>
                <w:color w:val="000000"/>
                <w:kern w:val="0"/>
                <w:sz w:val="24"/>
              </w:rPr>
              <w:t>附件1：</w:t>
            </w:r>
          </w:p>
        </w:tc>
        <w:tc>
          <w:tcPr>
            <w:tcW w:w="9151" w:type="dxa"/>
            <w:tcBorders>
              <w:top w:val="single" w:sz="4" w:space="0" w:color="000000"/>
              <w:left w:val="single" w:sz="4" w:space="0" w:color="000000"/>
              <w:bottom w:val="single" w:sz="4" w:space="0" w:color="000000"/>
              <w:right w:val="single" w:sz="4" w:space="0" w:color="000000"/>
            </w:tcBorders>
            <w:noWrap/>
          </w:tcPr>
          <w:p w14:paraId="27C3CE8A" w14:textId="108333BB" w:rsidR="001A2761" w:rsidRPr="00752C2B" w:rsidRDefault="00752C2B" w:rsidP="00752C2B">
            <w:pPr>
              <w:widowControl/>
              <w:jc w:val="center"/>
              <w:textAlignment w:val="top"/>
              <w:rPr>
                <w:rFonts w:ascii="微软雅黑" w:eastAsia="微软雅黑" w:hAnsi="微软雅黑" w:cs="仿宋"/>
                <w:b/>
                <w:bCs/>
                <w:color w:val="000000"/>
                <w:sz w:val="24"/>
              </w:rPr>
            </w:pPr>
            <w:proofErr w:type="gramStart"/>
            <w:r w:rsidRPr="00752C2B">
              <w:rPr>
                <w:rFonts w:ascii="微软雅黑" w:eastAsia="微软雅黑" w:hAnsi="微软雅黑" w:cs="仿宋" w:hint="eastAsia"/>
                <w:b/>
                <w:bCs/>
                <w:color w:val="000000"/>
                <w:kern w:val="0"/>
                <w:sz w:val="24"/>
              </w:rPr>
              <w:t>直线加速器维保招标</w:t>
            </w:r>
            <w:proofErr w:type="gramEnd"/>
            <w:r w:rsidR="00CB1B19" w:rsidRPr="00752C2B">
              <w:rPr>
                <w:rFonts w:ascii="微软雅黑" w:eastAsia="微软雅黑" w:hAnsi="微软雅黑" w:cs="仿宋" w:hint="eastAsia"/>
                <w:b/>
                <w:bCs/>
                <w:color w:val="000000"/>
                <w:kern w:val="0"/>
                <w:sz w:val="24"/>
              </w:rPr>
              <w:t>需求</w:t>
            </w:r>
            <w:r w:rsidRPr="00752C2B">
              <w:rPr>
                <w:rFonts w:ascii="微软雅黑" w:eastAsia="微软雅黑" w:hAnsi="微软雅黑" w:cs="仿宋" w:hint="eastAsia"/>
                <w:b/>
                <w:bCs/>
                <w:color w:val="000000"/>
                <w:kern w:val="0"/>
                <w:sz w:val="24"/>
              </w:rPr>
              <w:t>及评审规则</w:t>
            </w:r>
          </w:p>
        </w:tc>
      </w:tr>
      <w:tr w:rsidR="001A2761" w:rsidRPr="00752C2B" w14:paraId="4703C79B" w14:textId="77777777" w:rsidTr="005B2AB1">
        <w:trPr>
          <w:trHeight w:val="354"/>
        </w:trPr>
        <w:tc>
          <w:tcPr>
            <w:tcW w:w="1207" w:type="dxa"/>
            <w:gridSpan w:val="2"/>
            <w:tcBorders>
              <w:top w:val="single" w:sz="4" w:space="0" w:color="000000"/>
              <w:left w:val="single" w:sz="4" w:space="0" w:color="000000"/>
              <w:bottom w:val="single" w:sz="4" w:space="0" w:color="000000"/>
              <w:right w:val="single" w:sz="4" w:space="0" w:color="000000"/>
            </w:tcBorders>
          </w:tcPr>
          <w:p w14:paraId="4D6542D0" w14:textId="14644F9F" w:rsidR="001A2761" w:rsidRPr="00752C2B" w:rsidRDefault="00752C2B" w:rsidP="00752C2B">
            <w:pPr>
              <w:widowControl/>
              <w:jc w:val="center"/>
              <w:textAlignment w:val="top"/>
              <w:rPr>
                <w:rFonts w:ascii="微软雅黑" w:eastAsia="微软雅黑" w:hAnsi="微软雅黑" w:cs="仿宋"/>
                <w:b/>
                <w:bCs/>
                <w:color w:val="000000"/>
                <w:sz w:val="24"/>
              </w:rPr>
            </w:pPr>
            <w:proofErr w:type="gramStart"/>
            <w:r w:rsidRPr="00752C2B">
              <w:rPr>
                <w:rFonts w:ascii="微软雅黑" w:eastAsia="微软雅黑" w:hAnsi="微软雅黑" w:cs="仿宋"/>
                <w:b/>
                <w:bCs/>
                <w:color w:val="000000"/>
                <w:sz w:val="24"/>
              </w:rPr>
              <w:t>一</w:t>
            </w:r>
            <w:proofErr w:type="gramEnd"/>
          </w:p>
        </w:tc>
        <w:tc>
          <w:tcPr>
            <w:tcW w:w="9151" w:type="dxa"/>
            <w:tcBorders>
              <w:top w:val="single" w:sz="4" w:space="0" w:color="000000"/>
              <w:left w:val="single" w:sz="4" w:space="0" w:color="000000"/>
              <w:bottom w:val="single" w:sz="4" w:space="0" w:color="000000"/>
              <w:right w:val="single" w:sz="4" w:space="0" w:color="000000"/>
            </w:tcBorders>
          </w:tcPr>
          <w:p w14:paraId="789B405C" w14:textId="0573527B" w:rsidR="001A2761" w:rsidRPr="00752C2B" w:rsidRDefault="00752C2B" w:rsidP="00752C2B">
            <w:pPr>
              <w:widowControl/>
              <w:jc w:val="center"/>
              <w:textAlignment w:val="top"/>
              <w:rPr>
                <w:rFonts w:ascii="微软雅黑" w:eastAsia="微软雅黑" w:hAnsi="微软雅黑" w:cs="仿宋"/>
                <w:b/>
                <w:bCs/>
                <w:color w:val="000000"/>
                <w:sz w:val="24"/>
              </w:rPr>
            </w:pPr>
            <w:r w:rsidRPr="00752C2B">
              <w:rPr>
                <w:rFonts w:ascii="微软雅黑" w:eastAsia="微软雅黑" w:hAnsi="微软雅黑" w:cs="仿宋" w:hint="eastAsia"/>
                <w:b/>
                <w:bCs/>
                <w:color w:val="000000"/>
                <w:kern w:val="0"/>
                <w:sz w:val="24"/>
              </w:rPr>
              <w:t>技术</w:t>
            </w:r>
            <w:r>
              <w:rPr>
                <w:rFonts w:ascii="微软雅黑" w:eastAsia="微软雅黑" w:hAnsi="微软雅黑" w:cs="仿宋" w:hint="eastAsia"/>
                <w:b/>
                <w:bCs/>
                <w:color w:val="000000"/>
                <w:kern w:val="0"/>
                <w:sz w:val="24"/>
              </w:rPr>
              <w:t>/服务要求</w:t>
            </w:r>
          </w:p>
        </w:tc>
      </w:tr>
      <w:tr w:rsidR="00AE1F07" w:rsidRPr="00752C2B" w14:paraId="40FFA633" w14:textId="77777777" w:rsidTr="005B2AB1">
        <w:trPr>
          <w:trHeight w:val="219"/>
        </w:trPr>
        <w:tc>
          <w:tcPr>
            <w:tcW w:w="1207" w:type="dxa"/>
            <w:gridSpan w:val="2"/>
            <w:tcBorders>
              <w:top w:val="single" w:sz="4" w:space="0" w:color="000000"/>
              <w:left w:val="single" w:sz="4" w:space="0" w:color="000000"/>
              <w:bottom w:val="single" w:sz="4" w:space="0" w:color="000000"/>
              <w:right w:val="single" w:sz="4" w:space="0" w:color="000000"/>
            </w:tcBorders>
          </w:tcPr>
          <w:p w14:paraId="24892511" w14:textId="32E1814F" w:rsidR="00AE1F07" w:rsidRPr="00752C2B" w:rsidRDefault="00752C2B" w:rsidP="00752C2B">
            <w:pPr>
              <w:widowControl/>
              <w:jc w:val="center"/>
              <w:textAlignment w:val="top"/>
              <w:rPr>
                <w:rFonts w:ascii="微软雅黑" w:eastAsia="微软雅黑" w:hAnsi="微软雅黑"/>
                <w:sz w:val="24"/>
              </w:rPr>
            </w:pPr>
            <w:r w:rsidRPr="00752C2B">
              <w:rPr>
                <w:rFonts w:ascii="微软雅黑" w:eastAsia="微软雅黑" w:hAnsi="微软雅黑" w:hint="eastAsia"/>
                <w:sz w:val="24"/>
              </w:rPr>
              <w:t>1</w:t>
            </w:r>
          </w:p>
        </w:tc>
        <w:tc>
          <w:tcPr>
            <w:tcW w:w="9151" w:type="dxa"/>
            <w:tcBorders>
              <w:top w:val="single" w:sz="4" w:space="0" w:color="000000"/>
              <w:left w:val="single" w:sz="4" w:space="0" w:color="000000"/>
              <w:bottom w:val="single" w:sz="4" w:space="0" w:color="000000"/>
              <w:right w:val="single" w:sz="4" w:space="0" w:color="000000"/>
            </w:tcBorders>
          </w:tcPr>
          <w:p w14:paraId="3C5FC46F" w14:textId="22A753EC" w:rsidR="00AE1F07" w:rsidRPr="00752C2B" w:rsidRDefault="00AE1F07" w:rsidP="00752C2B">
            <w:pPr>
              <w:jc w:val="left"/>
              <w:rPr>
                <w:rFonts w:ascii="微软雅黑" w:eastAsia="微软雅黑" w:hAnsi="微软雅黑"/>
                <w:sz w:val="24"/>
              </w:rPr>
            </w:pPr>
            <w:proofErr w:type="gramStart"/>
            <w:r w:rsidRPr="00752C2B">
              <w:rPr>
                <w:rFonts w:ascii="微软雅黑" w:eastAsia="微软雅黑" w:hAnsi="微软雅黑" w:hint="eastAsia"/>
                <w:sz w:val="24"/>
              </w:rPr>
              <w:t>直线加速器</w:t>
            </w:r>
            <w:r w:rsidR="00752C2B" w:rsidRPr="00752C2B">
              <w:rPr>
                <w:rFonts w:ascii="微软雅黑" w:eastAsia="微软雅黑" w:hAnsi="微软雅黑" w:hint="eastAsia"/>
                <w:sz w:val="24"/>
              </w:rPr>
              <w:t>维保</w:t>
            </w:r>
            <w:r w:rsidRPr="00752C2B">
              <w:rPr>
                <w:rFonts w:ascii="微软雅黑" w:eastAsia="微软雅黑" w:hAnsi="微软雅黑" w:hint="eastAsia"/>
                <w:sz w:val="24"/>
              </w:rPr>
              <w:t>型号</w:t>
            </w:r>
            <w:proofErr w:type="gramEnd"/>
            <w:r w:rsidRPr="00752C2B">
              <w:rPr>
                <w:rFonts w:ascii="微软雅黑" w:eastAsia="微软雅黑" w:hAnsi="微软雅黑" w:hint="eastAsia"/>
                <w:sz w:val="24"/>
              </w:rPr>
              <w:t>：precise(3538)和山东新华模拟定位机型号：</w:t>
            </w:r>
            <w:r w:rsidRPr="00752C2B">
              <w:rPr>
                <w:rFonts w:ascii="微软雅黑" w:eastAsia="微软雅黑" w:hAnsi="微软雅黑"/>
                <w:sz w:val="24"/>
              </w:rPr>
              <w:t>SL-IE</w:t>
            </w:r>
            <w:r w:rsidRPr="00752C2B">
              <w:rPr>
                <w:rFonts w:ascii="微软雅黑" w:eastAsia="微软雅黑" w:hAnsi="微软雅黑" w:hint="eastAsia"/>
                <w:sz w:val="24"/>
              </w:rPr>
              <w:t>各1台（</w:t>
            </w:r>
            <w:r w:rsidR="00752C2B" w:rsidRPr="00752C2B">
              <w:rPr>
                <w:rFonts w:ascii="微软雅黑" w:eastAsia="微软雅黑" w:hAnsi="微软雅黑" w:hint="eastAsia"/>
                <w:sz w:val="24"/>
              </w:rPr>
              <w:t>地址：</w:t>
            </w:r>
            <w:r w:rsidRPr="00752C2B">
              <w:rPr>
                <w:rFonts w:ascii="微软雅黑" w:eastAsia="微软雅黑" w:hAnsi="微软雅黑" w:hint="eastAsia"/>
                <w:sz w:val="24"/>
              </w:rPr>
              <w:t>东湖院区）</w:t>
            </w:r>
            <w:r w:rsidR="00752C2B" w:rsidRPr="00752C2B">
              <w:rPr>
                <w:rFonts w:ascii="微软雅黑" w:eastAsia="微软雅黑" w:hAnsi="微软雅黑" w:hint="eastAsia"/>
                <w:sz w:val="24"/>
              </w:rPr>
              <w:t>。</w:t>
            </w:r>
          </w:p>
        </w:tc>
      </w:tr>
      <w:tr w:rsidR="001A2761" w:rsidRPr="00752C2B" w14:paraId="55559A26" w14:textId="77777777" w:rsidTr="005B2AB1">
        <w:trPr>
          <w:trHeight w:val="948"/>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5C0A082A" w14:textId="596DA7F5" w:rsidR="001A2761" w:rsidRPr="00752C2B" w:rsidRDefault="00752C2B">
            <w:pPr>
              <w:widowControl/>
              <w:jc w:val="center"/>
              <w:textAlignment w:val="top"/>
              <w:rPr>
                <w:rFonts w:ascii="微软雅黑" w:eastAsia="微软雅黑" w:hAnsi="微软雅黑"/>
                <w:sz w:val="24"/>
              </w:rPr>
            </w:pPr>
            <w:r w:rsidRPr="00752C2B">
              <w:rPr>
                <w:rFonts w:ascii="微软雅黑" w:eastAsia="微软雅黑" w:hAnsi="微软雅黑" w:hint="eastAsia"/>
                <w:sz w:val="24"/>
              </w:rPr>
              <w:t>2</w:t>
            </w:r>
          </w:p>
        </w:tc>
        <w:tc>
          <w:tcPr>
            <w:tcW w:w="9151" w:type="dxa"/>
            <w:tcBorders>
              <w:top w:val="single" w:sz="4" w:space="0" w:color="000000"/>
              <w:left w:val="single" w:sz="4" w:space="0" w:color="000000"/>
              <w:bottom w:val="single" w:sz="4" w:space="0" w:color="000000"/>
              <w:right w:val="single" w:sz="4" w:space="0" w:color="000000"/>
            </w:tcBorders>
          </w:tcPr>
          <w:p w14:paraId="382A6AEB" w14:textId="77777777" w:rsidR="001A2761" w:rsidRPr="00752C2B" w:rsidRDefault="00CB1B19">
            <w:pPr>
              <w:rPr>
                <w:rFonts w:ascii="微软雅黑" w:eastAsia="微软雅黑" w:hAnsi="微软雅黑"/>
                <w:sz w:val="24"/>
              </w:rPr>
            </w:pPr>
            <w:r w:rsidRPr="00752C2B">
              <w:rPr>
                <w:rFonts w:ascii="微软雅黑" w:eastAsia="微软雅黑" w:hAnsi="微软雅黑" w:hint="eastAsia"/>
                <w:sz w:val="24"/>
              </w:rPr>
              <w:t>定期保养：制定完整有效的保养计划，以保证设备处于最佳运行状态。</w:t>
            </w:r>
          </w:p>
          <w:p w14:paraId="3B16FB18" w14:textId="0CFCD10A" w:rsidR="001A2761" w:rsidRPr="00752C2B" w:rsidRDefault="00CB1B19">
            <w:pPr>
              <w:spacing w:line="240" w:lineRule="atLeast"/>
              <w:contextualSpacing/>
              <w:rPr>
                <w:rFonts w:ascii="微软雅黑" w:eastAsia="微软雅黑" w:hAnsi="微软雅黑"/>
                <w:sz w:val="24"/>
              </w:rPr>
            </w:pPr>
            <w:r w:rsidRPr="00752C2B">
              <w:rPr>
                <w:rFonts w:ascii="微软雅黑" w:eastAsia="微软雅黑" w:hAnsi="微软雅黑" w:hint="eastAsia"/>
                <w:sz w:val="24"/>
              </w:rPr>
              <w:t>不限次数</w:t>
            </w:r>
            <w:r w:rsidRPr="00752C2B">
              <w:rPr>
                <w:rFonts w:ascii="微软雅黑" w:eastAsia="微软雅黑" w:hAnsi="微软雅黑"/>
                <w:sz w:val="24"/>
              </w:rPr>
              <w:t>故障上门维修、</w:t>
            </w:r>
            <w:r w:rsidRPr="00752C2B">
              <w:rPr>
                <w:rFonts w:ascii="微软雅黑" w:eastAsia="微软雅黑" w:hAnsi="微软雅黑" w:hint="eastAsia"/>
                <w:sz w:val="24"/>
              </w:rPr>
              <w:t>对直线加速器</w:t>
            </w:r>
            <w:r w:rsidRPr="00752C2B">
              <w:rPr>
                <w:rFonts w:ascii="微软雅黑" w:eastAsia="微软雅黑" w:hAnsi="微软雅黑"/>
                <w:sz w:val="24"/>
              </w:rPr>
              <w:t>2次</w:t>
            </w:r>
            <w:proofErr w:type="gramStart"/>
            <w:r w:rsidRPr="00752C2B">
              <w:rPr>
                <w:rFonts w:ascii="微软雅黑" w:eastAsia="微软雅黑" w:hAnsi="微软雅黑"/>
                <w:sz w:val="24"/>
              </w:rPr>
              <w:t>全设备</w:t>
            </w:r>
            <w:proofErr w:type="gramEnd"/>
            <w:r w:rsidRPr="00752C2B">
              <w:rPr>
                <w:rFonts w:ascii="微软雅黑" w:eastAsia="微软雅黑" w:hAnsi="微软雅黑"/>
                <w:sz w:val="24"/>
              </w:rPr>
              <w:t>定期保养和</w:t>
            </w:r>
            <w:r w:rsidRPr="00752C2B">
              <w:rPr>
                <w:rFonts w:ascii="微软雅黑" w:eastAsia="微软雅黑" w:hAnsi="微软雅黑" w:hint="eastAsia"/>
                <w:sz w:val="24"/>
              </w:rPr>
              <w:t>2次</w:t>
            </w:r>
            <w:r w:rsidRPr="00752C2B">
              <w:rPr>
                <w:rFonts w:ascii="微软雅黑" w:eastAsia="微软雅黑" w:hAnsi="微软雅黑"/>
                <w:sz w:val="24"/>
              </w:rPr>
              <w:t>MLC专项保养、</w:t>
            </w:r>
            <w:r w:rsidRPr="00752C2B">
              <w:rPr>
                <w:rFonts w:ascii="微软雅黑" w:eastAsia="微软雅黑" w:hAnsi="微软雅黑" w:hint="eastAsia"/>
                <w:sz w:val="24"/>
              </w:rPr>
              <w:t>模拟定位机2次预防性维护保养</w:t>
            </w:r>
            <w:r w:rsidR="00C05347" w:rsidRPr="00752C2B">
              <w:rPr>
                <w:rFonts w:ascii="微软雅黑" w:eastAsia="微软雅黑" w:hAnsi="微软雅黑" w:hint="eastAsia"/>
                <w:sz w:val="24"/>
              </w:rPr>
              <w:t>。</w:t>
            </w:r>
          </w:p>
        </w:tc>
      </w:tr>
      <w:tr w:rsidR="001A2761" w:rsidRPr="00752C2B" w14:paraId="10CDC5E2"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3D89FAA8" w14:textId="1ED73DC7" w:rsidR="001A2761" w:rsidRPr="00752C2B" w:rsidRDefault="00752C2B">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3</w:t>
            </w:r>
          </w:p>
        </w:tc>
        <w:tc>
          <w:tcPr>
            <w:tcW w:w="9151" w:type="dxa"/>
            <w:tcBorders>
              <w:top w:val="single" w:sz="4" w:space="0" w:color="000000"/>
              <w:left w:val="single" w:sz="4" w:space="0" w:color="000000"/>
              <w:bottom w:val="single" w:sz="4" w:space="0" w:color="000000"/>
              <w:right w:val="single" w:sz="4" w:space="0" w:color="000000"/>
            </w:tcBorders>
          </w:tcPr>
          <w:p w14:paraId="5E074A43" w14:textId="4C083B23" w:rsidR="001A2761" w:rsidRPr="00752C2B" w:rsidRDefault="00CB1B19" w:rsidP="00C05347">
            <w:pPr>
              <w:rPr>
                <w:rFonts w:ascii="微软雅黑" w:eastAsia="微软雅黑" w:hAnsi="微软雅黑" w:cs="仿宋"/>
                <w:sz w:val="24"/>
              </w:rPr>
            </w:pPr>
            <w:r w:rsidRPr="00752C2B">
              <w:rPr>
                <w:rFonts w:ascii="微软雅黑" w:eastAsia="微软雅黑" w:hAnsi="微软雅黑" w:cs="仿宋" w:hint="eastAsia"/>
                <w:sz w:val="24"/>
              </w:rPr>
              <w:t>维保期内,工程师不定期到医院进行点检培训，提供24小时*7天的电话支持服务。响应时间：</w:t>
            </w:r>
            <w:r w:rsidR="00752C2B" w:rsidRPr="00752C2B">
              <w:rPr>
                <w:rFonts w:ascii="微软雅黑" w:eastAsia="微软雅黑" w:hAnsi="微软雅黑" w:cs="仿宋" w:hint="eastAsia"/>
                <w:bCs/>
                <w:sz w:val="24"/>
              </w:rPr>
              <w:t>24</w:t>
            </w:r>
            <w:r w:rsidRPr="00752C2B">
              <w:rPr>
                <w:rFonts w:ascii="微软雅黑" w:eastAsia="微软雅黑" w:hAnsi="微软雅黑" w:cs="仿宋" w:hint="eastAsia"/>
                <w:bCs/>
                <w:sz w:val="24"/>
              </w:rPr>
              <w:t>小时*365天服务电话，拨打维修电话后安排工程师在线技术支持、答疑，即时诊断机器故障，在接到招标人通知后24小时内（含24小时）到达现场</w:t>
            </w:r>
            <w:r w:rsidR="00C05347" w:rsidRPr="00752C2B">
              <w:rPr>
                <w:rFonts w:ascii="微软雅黑" w:eastAsia="微软雅黑" w:hAnsi="微软雅黑" w:cs="仿宋" w:hint="eastAsia"/>
                <w:color w:val="000000"/>
                <w:sz w:val="24"/>
              </w:rPr>
              <w:t>，</w:t>
            </w:r>
            <w:r w:rsidRPr="00752C2B">
              <w:rPr>
                <w:rFonts w:ascii="微软雅黑" w:eastAsia="微软雅黑" w:hAnsi="微软雅黑" w:cs="仿宋" w:hint="eastAsia"/>
                <w:color w:val="000000"/>
                <w:sz w:val="24"/>
              </w:rPr>
              <w:t>如果超时每次罚款2000元，连续三次超时，医院有权终止合同。</w:t>
            </w:r>
          </w:p>
        </w:tc>
      </w:tr>
      <w:tr w:rsidR="001A2761" w:rsidRPr="00752C2B" w14:paraId="391202D8" w14:textId="77777777" w:rsidTr="005B2AB1">
        <w:trPr>
          <w:trHeight w:val="421"/>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1D6298D2" w14:textId="6CF4FB21" w:rsidR="001A2761" w:rsidRPr="00752C2B" w:rsidRDefault="00752C2B">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4</w:t>
            </w:r>
          </w:p>
        </w:tc>
        <w:tc>
          <w:tcPr>
            <w:tcW w:w="9151" w:type="dxa"/>
            <w:tcBorders>
              <w:top w:val="single" w:sz="4" w:space="0" w:color="000000"/>
              <w:left w:val="single" w:sz="4" w:space="0" w:color="000000"/>
              <w:bottom w:val="single" w:sz="4" w:space="0" w:color="000000"/>
              <w:right w:val="single" w:sz="4" w:space="0" w:color="000000"/>
            </w:tcBorders>
          </w:tcPr>
          <w:p w14:paraId="53F00F85" w14:textId="1EB9DC24" w:rsidR="001A2761" w:rsidRPr="00752C2B" w:rsidRDefault="00CB1B19" w:rsidP="00C05347">
            <w:pPr>
              <w:rPr>
                <w:rFonts w:ascii="微软雅黑" w:eastAsia="微软雅黑" w:hAnsi="微软雅黑" w:cs="仿宋"/>
                <w:sz w:val="24"/>
              </w:rPr>
            </w:pPr>
            <w:proofErr w:type="gramStart"/>
            <w:r w:rsidRPr="00752C2B">
              <w:rPr>
                <w:rFonts w:ascii="微软雅黑" w:eastAsia="微软雅黑" w:hAnsi="微软雅黑" w:cs="仿宋" w:hint="eastAsia"/>
                <w:sz w:val="24"/>
              </w:rPr>
              <w:t>维保方半</w:t>
            </w:r>
            <w:proofErr w:type="gramEnd"/>
            <w:r w:rsidRPr="00752C2B">
              <w:rPr>
                <w:rFonts w:ascii="微软雅黑" w:eastAsia="微软雅黑" w:hAnsi="微软雅黑" w:cs="仿宋" w:hint="eastAsia"/>
                <w:sz w:val="24"/>
              </w:rPr>
              <w:t>年向采购人提供</w:t>
            </w:r>
            <w:proofErr w:type="gramStart"/>
            <w:r w:rsidRPr="00752C2B">
              <w:rPr>
                <w:rFonts w:ascii="微软雅黑" w:eastAsia="微软雅黑" w:hAnsi="微软雅黑" w:cs="仿宋" w:hint="eastAsia"/>
                <w:sz w:val="24"/>
              </w:rPr>
              <w:t>维保情况</w:t>
            </w:r>
            <w:proofErr w:type="gramEnd"/>
            <w:r w:rsidRPr="00752C2B">
              <w:rPr>
                <w:rFonts w:ascii="微软雅黑" w:eastAsia="微软雅黑" w:hAnsi="微软雅黑" w:cs="仿宋" w:hint="eastAsia"/>
                <w:sz w:val="24"/>
              </w:rPr>
              <w:t>小结（包括维修保养次数、更换备件清单等维</w:t>
            </w:r>
            <w:r w:rsidR="00AE1F07" w:rsidRPr="00752C2B">
              <w:rPr>
                <w:rFonts w:ascii="微软雅黑" w:eastAsia="微软雅黑" w:hAnsi="微软雅黑" w:cs="仿宋" w:hint="eastAsia"/>
                <w:sz w:val="24"/>
              </w:rPr>
              <w:t>修资料</w:t>
            </w:r>
            <w:r w:rsidR="00752C2B" w:rsidRPr="00752C2B">
              <w:rPr>
                <w:rFonts w:ascii="微软雅黑" w:eastAsia="微软雅黑" w:hAnsi="微软雅黑" w:cs="仿宋" w:hint="eastAsia"/>
                <w:sz w:val="24"/>
              </w:rPr>
              <w:t>；</w:t>
            </w:r>
            <w:proofErr w:type="gramStart"/>
            <w:r w:rsidR="00AE1F07" w:rsidRPr="00752C2B">
              <w:rPr>
                <w:rFonts w:ascii="微软雅黑" w:eastAsia="微软雅黑" w:hAnsi="微软雅黑" w:cs="仿宋" w:hint="eastAsia"/>
                <w:sz w:val="24"/>
              </w:rPr>
              <w:t>维保期满</w:t>
            </w:r>
            <w:proofErr w:type="gramEnd"/>
            <w:r w:rsidR="00AE1F07" w:rsidRPr="00752C2B">
              <w:rPr>
                <w:rFonts w:ascii="微软雅黑" w:eastAsia="微软雅黑" w:hAnsi="微软雅黑" w:cs="仿宋" w:hint="eastAsia"/>
                <w:sz w:val="24"/>
              </w:rPr>
              <w:t>提供维保期内的服务情况总结</w:t>
            </w:r>
            <w:r w:rsidR="00752C2B" w:rsidRPr="00752C2B">
              <w:rPr>
                <w:rFonts w:ascii="微软雅黑" w:eastAsia="微软雅黑" w:hAnsi="微软雅黑" w:cs="仿宋" w:hint="eastAsia"/>
                <w:sz w:val="24"/>
              </w:rPr>
              <w:t>；</w:t>
            </w:r>
            <w:r w:rsidR="00AE1F07" w:rsidRPr="00752C2B">
              <w:rPr>
                <w:rFonts w:ascii="微软雅黑" w:eastAsia="微软雅黑" w:hAnsi="微软雅黑" w:cs="仿宋" w:hint="eastAsia"/>
                <w:sz w:val="24"/>
              </w:rPr>
              <w:t>备件必须是原厂配件，</w:t>
            </w:r>
            <w:r w:rsidRPr="00752C2B">
              <w:rPr>
                <w:rFonts w:ascii="微软雅黑" w:eastAsia="微软雅黑" w:hAnsi="微软雅黑" w:cs="仿宋" w:hint="eastAsia"/>
                <w:sz w:val="24"/>
              </w:rPr>
              <w:t>优先运送零配件）</w:t>
            </w:r>
            <w:r w:rsidR="00C05347" w:rsidRPr="00752C2B">
              <w:rPr>
                <w:rFonts w:ascii="微软雅黑" w:eastAsia="微软雅黑" w:hAnsi="微软雅黑" w:cs="仿宋" w:hint="eastAsia"/>
                <w:sz w:val="24"/>
              </w:rPr>
              <w:t>。</w:t>
            </w:r>
          </w:p>
        </w:tc>
      </w:tr>
      <w:tr w:rsidR="001A2761" w:rsidRPr="00752C2B" w14:paraId="476AD8FB"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2DFC6547" w14:textId="48E269E9" w:rsidR="001A2761" w:rsidRPr="00752C2B" w:rsidRDefault="00752C2B">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5</w:t>
            </w:r>
          </w:p>
        </w:tc>
        <w:tc>
          <w:tcPr>
            <w:tcW w:w="9151" w:type="dxa"/>
            <w:tcBorders>
              <w:top w:val="single" w:sz="4" w:space="0" w:color="000000"/>
              <w:left w:val="single" w:sz="4" w:space="0" w:color="000000"/>
              <w:bottom w:val="single" w:sz="4" w:space="0" w:color="000000"/>
              <w:right w:val="single" w:sz="4" w:space="0" w:color="000000"/>
            </w:tcBorders>
          </w:tcPr>
          <w:p w14:paraId="6006213E" w14:textId="77777777" w:rsidR="001A2761" w:rsidRPr="00752C2B" w:rsidRDefault="00CB1B19">
            <w:pPr>
              <w:rPr>
                <w:rFonts w:ascii="微软雅黑" w:eastAsia="微软雅黑" w:hAnsi="微软雅黑" w:cs="仿宋"/>
                <w:color w:val="000000"/>
                <w:kern w:val="0"/>
                <w:sz w:val="24"/>
              </w:rPr>
            </w:pPr>
            <w:r w:rsidRPr="00752C2B">
              <w:rPr>
                <w:rFonts w:ascii="微软雅黑" w:eastAsia="微软雅黑" w:hAnsi="微软雅黑" w:cs="仿宋" w:hint="eastAsia"/>
                <w:sz w:val="24"/>
              </w:rPr>
              <w:t>保修期内维修中由供应商视故障情况自行决定是否修理或更换零部件,但应事先告知采购人并征采购人同意。</w:t>
            </w:r>
          </w:p>
        </w:tc>
      </w:tr>
      <w:tr w:rsidR="001A2761" w:rsidRPr="00752C2B" w14:paraId="4B8BA64E"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367E6C61" w14:textId="4AA46E2D" w:rsidR="001A2761" w:rsidRPr="00752C2B" w:rsidRDefault="00752C2B">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6</w:t>
            </w:r>
          </w:p>
        </w:tc>
        <w:tc>
          <w:tcPr>
            <w:tcW w:w="9151" w:type="dxa"/>
            <w:tcBorders>
              <w:top w:val="single" w:sz="4" w:space="0" w:color="000000"/>
              <w:left w:val="single" w:sz="4" w:space="0" w:color="000000"/>
              <w:bottom w:val="single" w:sz="4" w:space="0" w:color="000000"/>
              <w:right w:val="single" w:sz="4" w:space="0" w:color="000000"/>
            </w:tcBorders>
          </w:tcPr>
          <w:p w14:paraId="488663A1" w14:textId="77777777" w:rsidR="001A2761" w:rsidRPr="00752C2B" w:rsidRDefault="00CB1B19">
            <w:pPr>
              <w:rPr>
                <w:rFonts w:ascii="微软雅黑" w:eastAsia="微软雅黑" w:hAnsi="微软雅黑" w:cs="仿宋"/>
                <w:color w:val="000000"/>
                <w:kern w:val="0"/>
                <w:sz w:val="24"/>
              </w:rPr>
            </w:pPr>
            <w:r w:rsidRPr="00752C2B">
              <w:rPr>
                <w:rFonts w:ascii="微软雅黑" w:eastAsia="微软雅黑" w:hAnsi="微软雅黑" w:cs="仿宋" w:hint="eastAsia"/>
                <w:sz w:val="24"/>
              </w:rPr>
              <w:t>维修作业完成</w:t>
            </w:r>
            <w:proofErr w:type="gramStart"/>
            <w:r w:rsidRPr="00752C2B">
              <w:rPr>
                <w:rFonts w:ascii="微软雅黑" w:eastAsia="微软雅黑" w:hAnsi="微软雅黑" w:cs="仿宋" w:hint="eastAsia"/>
                <w:sz w:val="24"/>
              </w:rPr>
              <w:t>后维保</w:t>
            </w:r>
            <w:proofErr w:type="gramEnd"/>
            <w:r w:rsidRPr="00752C2B">
              <w:rPr>
                <w:rFonts w:ascii="微软雅黑" w:eastAsia="微软雅黑" w:hAnsi="微软雅黑" w:cs="仿宋" w:hint="eastAsia"/>
                <w:sz w:val="24"/>
              </w:rPr>
              <w:t>方应向采购人提供书面报告,并由双方签字确认。</w:t>
            </w:r>
          </w:p>
        </w:tc>
      </w:tr>
      <w:tr w:rsidR="001A2761" w:rsidRPr="00752C2B" w14:paraId="3887EFD3"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7F7C50B1" w14:textId="6C3DB72B" w:rsidR="001A2761" w:rsidRPr="00752C2B" w:rsidRDefault="00752C2B">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7</w:t>
            </w:r>
          </w:p>
        </w:tc>
        <w:tc>
          <w:tcPr>
            <w:tcW w:w="9151" w:type="dxa"/>
            <w:tcBorders>
              <w:top w:val="single" w:sz="4" w:space="0" w:color="000000"/>
              <w:left w:val="single" w:sz="4" w:space="0" w:color="000000"/>
              <w:bottom w:val="single" w:sz="4" w:space="0" w:color="000000"/>
              <w:right w:val="single" w:sz="4" w:space="0" w:color="000000"/>
            </w:tcBorders>
          </w:tcPr>
          <w:p w14:paraId="3FC38C54" w14:textId="7E33AD5B" w:rsidR="001A2761" w:rsidRPr="00752C2B" w:rsidRDefault="00CB1B19">
            <w:pPr>
              <w:rPr>
                <w:rFonts w:ascii="微软雅黑" w:eastAsia="微软雅黑" w:hAnsi="微软雅黑" w:cs="仿宋"/>
                <w:sz w:val="24"/>
              </w:rPr>
            </w:pPr>
            <w:proofErr w:type="gramStart"/>
            <w:r w:rsidRPr="00752C2B">
              <w:rPr>
                <w:rFonts w:ascii="微软雅黑" w:eastAsia="微软雅黑" w:hAnsi="微软雅黑" w:cs="仿宋" w:hint="eastAsia"/>
                <w:sz w:val="24"/>
              </w:rPr>
              <w:t>维保方</w:t>
            </w:r>
            <w:proofErr w:type="gramEnd"/>
            <w:r w:rsidRPr="00752C2B">
              <w:rPr>
                <w:rFonts w:ascii="微软雅黑" w:eastAsia="微软雅黑" w:hAnsi="微软雅黑" w:cs="仿宋" w:hint="eastAsia"/>
                <w:sz w:val="24"/>
              </w:rPr>
              <w:t>承诺协议期内的设备总开机率为95%以上(以365天/年计算),时间最小计量单位为天</w:t>
            </w:r>
            <w:r w:rsidR="00752C2B" w:rsidRPr="00752C2B">
              <w:rPr>
                <w:rFonts w:ascii="微软雅黑" w:eastAsia="微软雅黑" w:hAnsi="微软雅黑" w:cs="仿宋" w:hint="eastAsia"/>
                <w:sz w:val="24"/>
              </w:rPr>
              <w:t>；</w:t>
            </w:r>
            <w:r w:rsidR="00AE1F07" w:rsidRPr="00752C2B">
              <w:rPr>
                <w:rFonts w:ascii="微软雅黑" w:eastAsia="微软雅黑" w:hAnsi="微软雅黑" w:cs="仿宋" w:hint="eastAsia"/>
                <w:sz w:val="24"/>
              </w:rPr>
              <w:t>每超过1天</w:t>
            </w:r>
            <w:r w:rsidR="00AE1F07" w:rsidRPr="00752C2B">
              <w:rPr>
                <w:rFonts w:ascii="微软雅黑" w:eastAsia="微软雅黑" w:hAnsi="微软雅黑" w:cs="仿宋" w:hint="eastAsia"/>
                <w:color w:val="000000"/>
                <w:sz w:val="24"/>
              </w:rPr>
              <w:t>罚款2000元，以此类推，连续三次超时，医院有权终止合同</w:t>
            </w:r>
            <w:r w:rsidR="00C05347" w:rsidRPr="00752C2B">
              <w:rPr>
                <w:rFonts w:ascii="微软雅黑" w:eastAsia="微软雅黑" w:hAnsi="微软雅黑" w:cs="仿宋" w:hint="eastAsia"/>
                <w:color w:val="000000"/>
                <w:sz w:val="24"/>
              </w:rPr>
              <w:t>。</w:t>
            </w:r>
          </w:p>
        </w:tc>
      </w:tr>
      <w:tr w:rsidR="00080724" w:rsidRPr="00752C2B" w14:paraId="4D8DC71A"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51E52606" w14:textId="65FD3594" w:rsidR="00080724" w:rsidRPr="00752C2B" w:rsidRDefault="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8</w:t>
            </w:r>
          </w:p>
        </w:tc>
        <w:tc>
          <w:tcPr>
            <w:tcW w:w="9151" w:type="dxa"/>
            <w:tcBorders>
              <w:top w:val="single" w:sz="4" w:space="0" w:color="000000"/>
              <w:left w:val="single" w:sz="4" w:space="0" w:color="000000"/>
              <w:bottom w:val="single" w:sz="4" w:space="0" w:color="000000"/>
              <w:right w:val="single" w:sz="4" w:space="0" w:color="000000"/>
            </w:tcBorders>
          </w:tcPr>
          <w:p w14:paraId="5EF08E3E" w14:textId="1F8E82DB" w:rsidR="00080724" w:rsidRPr="00752C2B" w:rsidRDefault="00080724">
            <w:pPr>
              <w:rPr>
                <w:rFonts w:ascii="微软雅黑" w:eastAsia="微软雅黑" w:hAnsi="微软雅黑" w:cs="仿宋"/>
                <w:sz w:val="24"/>
              </w:rPr>
            </w:pPr>
            <w:proofErr w:type="gramStart"/>
            <w:r w:rsidRPr="00752C2B">
              <w:rPr>
                <w:rFonts w:ascii="微软雅黑" w:eastAsia="微软雅黑" w:hAnsi="微软雅黑" w:cs="仿宋" w:hint="eastAsia"/>
                <w:color w:val="000000"/>
                <w:kern w:val="0"/>
                <w:sz w:val="24"/>
              </w:rPr>
              <w:t>维保方具备</w:t>
            </w:r>
            <w:proofErr w:type="gramEnd"/>
            <w:r w:rsidRPr="00752C2B">
              <w:rPr>
                <w:rFonts w:ascii="微软雅黑" w:eastAsia="微软雅黑" w:hAnsi="微软雅黑" w:cs="仿宋" w:hint="eastAsia"/>
                <w:color w:val="000000"/>
                <w:kern w:val="0"/>
                <w:sz w:val="24"/>
              </w:rPr>
              <w:t>辐射安全许可证</w:t>
            </w:r>
            <w:r w:rsidR="00752C2B" w:rsidRPr="00752C2B">
              <w:rPr>
                <w:rFonts w:ascii="微软雅黑" w:eastAsia="微软雅黑" w:hAnsi="微软雅黑" w:cs="仿宋" w:hint="eastAsia"/>
                <w:color w:val="000000"/>
                <w:kern w:val="0"/>
                <w:sz w:val="24"/>
              </w:rPr>
              <w:t>。</w:t>
            </w:r>
          </w:p>
        </w:tc>
      </w:tr>
      <w:tr w:rsidR="00080724" w:rsidRPr="00752C2B" w14:paraId="1912A255"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7CCAB32F" w14:textId="3A4FC30A" w:rsidR="00080724" w:rsidRPr="00752C2B" w:rsidRDefault="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9</w:t>
            </w:r>
          </w:p>
        </w:tc>
        <w:tc>
          <w:tcPr>
            <w:tcW w:w="9151" w:type="dxa"/>
            <w:tcBorders>
              <w:top w:val="single" w:sz="4" w:space="0" w:color="000000"/>
              <w:left w:val="single" w:sz="4" w:space="0" w:color="000000"/>
              <w:bottom w:val="single" w:sz="4" w:space="0" w:color="000000"/>
              <w:right w:val="single" w:sz="4" w:space="0" w:color="000000"/>
            </w:tcBorders>
          </w:tcPr>
          <w:p w14:paraId="074910B5" w14:textId="393EDCB5" w:rsidR="00080724" w:rsidRPr="00752C2B" w:rsidRDefault="00080724">
            <w:pPr>
              <w:rPr>
                <w:rFonts w:ascii="微软雅黑" w:eastAsia="微软雅黑" w:hAnsi="微软雅黑" w:cs="仿宋"/>
                <w:color w:val="000000"/>
                <w:kern w:val="0"/>
                <w:sz w:val="24"/>
              </w:rPr>
            </w:pPr>
            <w:proofErr w:type="gramStart"/>
            <w:r w:rsidRPr="00752C2B">
              <w:rPr>
                <w:rFonts w:ascii="微软雅黑" w:eastAsia="微软雅黑" w:hAnsi="微软雅黑" w:cs="仿宋" w:hint="eastAsia"/>
                <w:color w:val="000000"/>
                <w:kern w:val="0"/>
                <w:sz w:val="24"/>
              </w:rPr>
              <w:t>维保方</w:t>
            </w:r>
            <w:proofErr w:type="gramEnd"/>
            <w:r w:rsidRPr="00752C2B">
              <w:rPr>
                <w:rFonts w:ascii="微软雅黑" w:eastAsia="微软雅黑" w:hAnsi="微软雅黑" w:cs="仿宋" w:hint="eastAsia"/>
                <w:color w:val="000000"/>
                <w:kern w:val="0"/>
                <w:sz w:val="24"/>
              </w:rPr>
              <w:t>配合</w:t>
            </w:r>
            <w:r w:rsidRPr="00752C2B">
              <w:rPr>
                <w:rFonts w:ascii="微软雅黑" w:eastAsia="微软雅黑" w:hAnsi="微软雅黑" w:cs="仿宋" w:hint="eastAsia"/>
                <w:sz w:val="24"/>
              </w:rPr>
              <w:t>计量仪和指型电离室的校准</w:t>
            </w:r>
            <w:r w:rsidR="00752C2B" w:rsidRPr="00752C2B">
              <w:rPr>
                <w:rFonts w:ascii="微软雅黑" w:eastAsia="微软雅黑" w:hAnsi="微软雅黑" w:cs="仿宋" w:hint="eastAsia"/>
                <w:sz w:val="24"/>
              </w:rPr>
              <w:t>。</w:t>
            </w:r>
          </w:p>
        </w:tc>
      </w:tr>
      <w:tr w:rsidR="001A2761" w:rsidRPr="00752C2B" w14:paraId="0D3437FB" w14:textId="77777777" w:rsidTr="005B2AB1">
        <w:trPr>
          <w:trHeight w:val="404"/>
        </w:trPr>
        <w:tc>
          <w:tcPr>
            <w:tcW w:w="1207" w:type="dxa"/>
            <w:gridSpan w:val="2"/>
            <w:tcBorders>
              <w:top w:val="single" w:sz="4" w:space="0" w:color="000000"/>
              <w:left w:val="single" w:sz="4" w:space="0" w:color="000000"/>
              <w:bottom w:val="single" w:sz="4" w:space="0" w:color="000000"/>
              <w:right w:val="single" w:sz="4" w:space="0" w:color="000000"/>
            </w:tcBorders>
          </w:tcPr>
          <w:p w14:paraId="350AFDE0" w14:textId="77777777" w:rsidR="001A2761" w:rsidRPr="00752C2B" w:rsidRDefault="00CB1B19" w:rsidP="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b/>
                <w:bCs/>
                <w:color w:val="000000"/>
                <w:kern w:val="0"/>
                <w:sz w:val="24"/>
              </w:rPr>
              <w:t>二</w:t>
            </w:r>
          </w:p>
        </w:tc>
        <w:tc>
          <w:tcPr>
            <w:tcW w:w="9151" w:type="dxa"/>
            <w:tcBorders>
              <w:top w:val="single" w:sz="4" w:space="0" w:color="000000"/>
              <w:left w:val="single" w:sz="4" w:space="0" w:color="000000"/>
              <w:bottom w:val="single" w:sz="4" w:space="0" w:color="000000"/>
              <w:right w:val="single" w:sz="4" w:space="0" w:color="000000"/>
            </w:tcBorders>
          </w:tcPr>
          <w:p w14:paraId="461BE3B7" w14:textId="5915D24A" w:rsidR="001A2761" w:rsidRPr="00752C2B" w:rsidRDefault="00CB1B19" w:rsidP="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b/>
                <w:bCs/>
                <w:color w:val="000000"/>
                <w:kern w:val="0"/>
                <w:sz w:val="24"/>
              </w:rPr>
              <w:t>商务</w:t>
            </w:r>
            <w:r w:rsidR="00752C2B">
              <w:rPr>
                <w:rFonts w:ascii="微软雅黑" w:eastAsia="微软雅黑" w:hAnsi="微软雅黑" w:cs="仿宋" w:hint="eastAsia"/>
                <w:b/>
                <w:bCs/>
                <w:color w:val="000000"/>
                <w:kern w:val="0"/>
                <w:sz w:val="24"/>
              </w:rPr>
              <w:t>要求</w:t>
            </w:r>
          </w:p>
        </w:tc>
      </w:tr>
      <w:tr w:rsidR="001A2761" w:rsidRPr="00752C2B" w14:paraId="76C3088C" w14:textId="77777777" w:rsidTr="005B2AB1">
        <w:trPr>
          <w:trHeight w:val="434"/>
        </w:trPr>
        <w:tc>
          <w:tcPr>
            <w:tcW w:w="1207" w:type="dxa"/>
            <w:gridSpan w:val="2"/>
            <w:tcBorders>
              <w:top w:val="single" w:sz="4" w:space="0" w:color="000000"/>
              <w:left w:val="single" w:sz="4" w:space="0" w:color="000000"/>
              <w:bottom w:val="single" w:sz="4" w:space="0" w:color="000000"/>
              <w:right w:val="single" w:sz="4" w:space="0" w:color="000000"/>
            </w:tcBorders>
          </w:tcPr>
          <w:p w14:paraId="7D7613B4" w14:textId="77777777" w:rsidR="001A2761" w:rsidRPr="00752C2B" w:rsidRDefault="00CB1B19">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（一）</w:t>
            </w:r>
          </w:p>
        </w:tc>
        <w:tc>
          <w:tcPr>
            <w:tcW w:w="9151" w:type="dxa"/>
            <w:tcBorders>
              <w:top w:val="single" w:sz="4" w:space="0" w:color="000000"/>
              <w:left w:val="single" w:sz="4" w:space="0" w:color="000000"/>
              <w:bottom w:val="single" w:sz="4" w:space="0" w:color="000000"/>
              <w:right w:val="single" w:sz="4" w:space="0" w:color="000000"/>
            </w:tcBorders>
          </w:tcPr>
          <w:p w14:paraId="364C3C66" w14:textId="77777777" w:rsidR="001A2761" w:rsidRPr="00752C2B" w:rsidRDefault="00CB1B19">
            <w:pPr>
              <w:rPr>
                <w:rFonts w:ascii="微软雅黑" w:eastAsia="微软雅黑" w:hAnsi="微软雅黑" w:cs="仿宋"/>
                <w:b/>
                <w:bCs/>
                <w:sz w:val="24"/>
              </w:rPr>
            </w:pPr>
            <w:r w:rsidRPr="00752C2B">
              <w:rPr>
                <w:rFonts w:ascii="微软雅黑" w:eastAsia="微软雅黑" w:hAnsi="微软雅黑" w:cs="仿宋" w:hint="eastAsia"/>
                <w:sz w:val="24"/>
              </w:rPr>
              <w:t>付款方式：共分为2次支付，即自合同签订之日起一个月内支</w:t>
            </w:r>
            <w:proofErr w:type="gramStart"/>
            <w:r w:rsidRPr="00752C2B">
              <w:rPr>
                <w:rFonts w:ascii="微软雅黑" w:eastAsia="微软雅黑" w:hAnsi="微软雅黑" w:cs="仿宋" w:hint="eastAsia"/>
                <w:sz w:val="24"/>
              </w:rPr>
              <w:t>付本</w:t>
            </w:r>
            <w:proofErr w:type="gramEnd"/>
            <w:r w:rsidRPr="00752C2B">
              <w:rPr>
                <w:rFonts w:ascii="微软雅黑" w:eastAsia="微软雅黑" w:hAnsi="微软雅黑" w:cs="仿宋" w:hint="eastAsia"/>
                <w:sz w:val="24"/>
              </w:rPr>
              <w:t>年度维保费用的</w:t>
            </w:r>
            <w:r w:rsidRPr="00752C2B">
              <w:rPr>
                <w:rFonts w:ascii="微软雅黑" w:eastAsia="微软雅黑" w:hAnsi="微软雅黑" w:cs="仿宋" w:hint="eastAsia"/>
                <w:sz w:val="24"/>
              </w:rPr>
              <w:lastRenderedPageBreak/>
              <w:t>50%，剩余的50</w:t>
            </w:r>
            <w:r w:rsidRPr="00752C2B">
              <w:rPr>
                <w:rFonts w:ascii="微软雅黑" w:eastAsia="微软雅黑" w:hAnsi="微软雅黑" w:cs="仿宋"/>
                <w:sz w:val="24"/>
              </w:rPr>
              <w:t>%</w:t>
            </w:r>
            <w:r w:rsidRPr="00752C2B">
              <w:rPr>
                <w:rFonts w:ascii="微软雅黑" w:eastAsia="微软雅黑" w:hAnsi="微软雅黑" w:cs="仿宋" w:hint="eastAsia"/>
                <w:sz w:val="24"/>
              </w:rPr>
              <w:t>在当年结束后付清。</w:t>
            </w:r>
          </w:p>
        </w:tc>
      </w:tr>
      <w:tr w:rsidR="001A2761" w:rsidRPr="00752C2B" w14:paraId="1CD565C4" w14:textId="77777777" w:rsidTr="005B2AB1">
        <w:trPr>
          <w:trHeight w:val="434"/>
        </w:trPr>
        <w:tc>
          <w:tcPr>
            <w:tcW w:w="1207" w:type="dxa"/>
            <w:gridSpan w:val="2"/>
            <w:tcBorders>
              <w:top w:val="single" w:sz="4" w:space="0" w:color="000000"/>
              <w:left w:val="single" w:sz="4" w:space="0" w:color="000000"/>
              <w:bottom w:val="single" w:sz="4" w:space="0" w:color="000000"/>
              <w:right w:val="single" w:sz="4" w:space="0" w:color="000000"/>
            </w:tcBorders>
          </w:tcPr>
          <w:p w14:paraId="5C207972" w14:textId="77777777" w:rsidR="001A2761" w:rsidRPr="00752C2B" w:rsidRDefault="00CB1B19">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lastRenderedPageBreak/>
              <w:t>（二）</w:t>
            </w:r>
          </w:p>
        </w:tc>
        <w:tc>
          <w:tcPr>
            <w:tcW w:w="9151" w:type="dxa"/>
            <w:tcBorders>
              <w:top w:val="single" w:sz="4" w:space="0" w:color="000000"/>
              <w:left w:val="single" w:sz="4" w:space="0" w:color="000000"/>
              <w:bottom w:val="single" w:sz="4" w:space="0" w:color="000000"/>
              <w:right w:val="single" w:sz="4" w:space="0" w:color="000000"/>
            </w:tcBorders>
          </w:tcPr>
          <w:p w14:paraId="5FABA6AD" w14:textId="3BA5DABB" w:rsidR="001A2761" w:rsidRPr="00752C2B" w:rsidRDefault="00CB1B19">
            <w:pPr>
              <w:widowControl/>
              <w:jc w:val="left"/>
              <w:textAlignment w:val="top"/>
              <w:rPr>
                <w:rFonts w:ascii="微软雅黑" w:eastAsia="微软雅黑" w:hAnsi="微软雅黑" w:cs="仿宋"/>
                <w:color w:val="000000"/>
                <w:kern w:val="0"/>
                <w:sz w:val="24"/>
              </w:rPr>
            </w:pPr>
            <w:r w:rsidRPr="00752C2B">
              <w:rPr>
                <w:rFonts w:ascii="微软雅黑" w:eastAsia="微软雅黑" w:hAnsi="微软雅黑" w:cs="仿宋" w:hint="eastAsia"/>
                <w:sz w:val="24"/>
              </w:rPr>
              <w:t>维保期：一年</w:t>
            </w:r>
            <w:r w:rsidR="00752C2B" w:rsidRPr="00752C2B">
              <w:rPr>
                <w:rFonts w:ascii="微软雅黑" w:eastAsia="微软雅黑" w:hAnsi="微软雅黑" w:cs="仿宋" w:hint="eastAsia"/>
                <w:sz w:val="24"/>
              </w:rPr>
              <w:t>。</w:t>
            </w:r>
          </w:p>
        </w:tc>
      </w:tr>
      <w:tr w:rsidR="001A2761" w:rsidRPr="00752C2B" w14:paraId="5E4CF253" w14:textId="77777777" w:rsidTr="005B2AB1">
        <w:trPr>
          <w:trHeight w:val="434"/>
        </w:trPr>
        <w:tc>
          <w:tcPr>
            <w:tcW w:w="1207" w:type="dxa"/>
            <w:gridSpan w:val="2"/>
            <w:tcBorders>
              <w:top w:val="single" w:sz="4" w:space="0" w:color="000000"/>
              <w:left w:val="single" w:sz="4" w:space="0" w:color="000000"/>
              <w:bottom w:val="single" w:sz="4" w:space="0" w:color="000000"/>
              <w:right w:val="single" w:sz="4" w:space="0" w:color="000000"/>
            </w:tcBorders>
          </w:tcPr>
          <w:p w14:paraId="7695FCD3" w14:textId="77777777" w:rsidR="001A2761" w:rsidRPr="00752C2B" w:rsidRDefault="00CB1B19">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（三）</w:t>
            </w:r>
          </w:p>
        </w:tc>
        <w:tc>
          <w:tcPr>
            <w:tcW w:w="9151" w:type="dxa"/>
            <w:tcBorders>
              <w:top w:val="single" w:sz="4" w:space="0" w:color="000000"/>
              <w:left w:val="single" w:sz="4" w:space="0" w:color="000000"/>
              <w:bottom w:val="single" w:sz="4" w:space="0" w:color="000000"/>
              <w:right w:val="single" w:sz="4" w:space="0" w:color="000000"/>
            </w:tcBorders>
          </w:tcPr>
          <w:p w14:paraId="11E3BCEB" w14:textId="64C4FCA4" w:rsidR="001A2761" w:rsidRPr="00752C2B" w:rsidRDefault="00CB1B19">
            <w:pPr>
              <w:widowControl/>
              <w:jc w:val="left"/>
              <w:textAlignment w:val="top"/>
              <w:rPr>
                <w:rFonts w:ascii="微软雅黑" w:eastAsia="微软雅黑" w:hAnsi="微软雅黑" w:cs="仿宋"/>
                <w:color w:val="000000"/>
                <w:kern w:val="0"/>
                <w:sz w:val="24"/>
              </w:rPr>
            </w:pPr>
            <w:r w:rsidRPr="00752C2B">
              <w:rPr>
                <w:rFonts w:ascii="微软雅黑" w:eastAsia="微软雅黑" w:hAnsi="微软雅黑" w:cs="仿宋" w:hint="eastAsia"/>
                <w:sz w:val="24"/>
              </w:rPr>
              <w:t>验收内容：按照投标文件及合同内容技术和商务要求进行履约</w:t>
            </w:r>
            <w:r w:rsidR="00752C2B" w:rsidRPr="00752C2B">
              <w:rPr>
                <w:rFonts w:ascii="微软雅黑" w:eastAsia="微软雅黑" w:hAnsi="微软雅黑" w:cs="仿宋" w:hint="eastAsia"/>
                <w:sz w:val="24"/>
              </w:rPr>
              <w:t>。</w:t>
            </w:r>
          </w:p>
        </w:tc>
      </w:tr>
      <w:tr w:rsidR="001A2761" w:rsidRPr="00752C2B" w14:paraId="2C6C43ED" w14:textId="77777777" w:rsidTr="005B2AB1">
        <w:trPr>
          <w:trHeight w:val="2248"/>
        </w:trPr>
        <w:tc>
          <w:tcPr>
            <w:tcW w:w="1207" w:type="dxa"/>
            <w:gridSpan w:val="2"/>
            <w:tcBorders>
              <w:top w:val="single" w:sz="4" w:space="0" w:color="000000"/>
              <w:left w:val="single" w:sz="4" w:space="0" w:color="000000"/>
              <w:bottom w:val="single" w:sz="4" w:space="0" w:color="000000"/>
              <w:right w:val="single" w:sz="4" w:space="0" w:color="000000"/>
            </w:tcBorders>
            <w:vAlign w:val="center"/>
          </w:tcPr>
          <w:p w14:paraId="20E19E18" w14:textId="77777777" w:rsidR="001A2761" w:rsidRPr="00752C2B" w:rsidRDefault="00CB1B19">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（四）</w:t>
            </w:r>
          </w:p>
        </w:tc>
        <w:tc>
          <w:tcPr>
            <w:tcW w:w="9151" w:type="dxa"/>
            <w:tcBorders>
              <w:top w:val="single" w:sz="4" w:space="0" w:color="000000"/>
              <w:left w:val="single" w:sz="4" w:space="0" w:color="000000"/>
              <w:bottom w:val="single" w:sz="4" w:space="0" w:color="000000"/>
              <w:right w:val="single" w:sz="4" w:space="0" w:color="000000"/>
            </w:tcBorders>
            <w:vAlign w:val="bottom"/>
          </w:tcPr>
          <w:p w14:paraId="5CF2FD29" w14:textId="77777777" w:rsidR="001A2761" w:rsidRPr="00752C2B" w:rsidRDefault="00CB1B19">
            <w:pPr>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验收方法：</w:t>
            </w:r>
          </w:p>
          <w:p w14:paraId="39F14F8A" w14:textId="77777777"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一、定期保养：制定完整有效的保养计划，以保证设备处于最佳运行状态。</w:t>
            </w:r>
          </w:p>
          <w:p w14:paraId="41DB94D1" w14:textId="60A54ACC"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（1）合同期内每季度巡检一次</w:t>
            </w:r>
            <w:r w:rsidR="00C05347" w:rsidRPr="00752C2B">
              <w:rPr>
                <w:rFonts w:ascii="微软雅黑" w:eastAsia="微软雅黑" w:hAnsi="微软雅黑" w:cs="仿宋" w:hint="eastAsia"/>
                <w:sz w:val="24"/>
              </w:rPr>
              <w:t>；</w:t>
            </w:r>
          </w:p>
          <w:p w14:paraId="12405EF1" w14:textId="4033501F"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（2）按照保养计划检查设备整体运行情况</w:t>
            </w:r>
            <w:r w:rsidR="00C05347" w:rsidRPr="00752C2B">
              <w:rPr>
                <w:rFonts w:ascii="微软雅黑" w:eastAsia="微软雅黑" w:hAnsi="微软雅黑" w:cs="仿宋" w:hint="eastAsia"/>
                <w:sz w:val="24"/>
              </w:rPr>
              <w:t>；</w:t>
            </w:r>
          </w:p>
          <w:p w14:paraId="4E094CB6" w14:textId="0B959134"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（3）确认直线加速器及模拟</w:t>
            </w:r>
            <w:proofErr w:type="gramStart"/>
            <w:r w:rsidRPr="00752C2B">
              <w:rPr>
                <w:rFonts w:ascii="微软雅黑" w:eastAsia="微软雅黑" w:hAnsi="微软雅黑" w:cs="仿宋" w:hint="eastAsia"/>
                <w:sz w:val="24"/>
              </w:rPr>
              <w:t>机各项</w:t>
            </w:r>
            <w:proofErr w:type="gramEnd"/>
            <w:r w:rsidRPr="00752C2B">
              <w:rPr>
                <w:rFonts w:ascii="微软雅黑" w:eastAsia="微软雅黑" w:hAnsi="微软雅黑" w:cs="仿宋" w:hint="eastAsia"/>
                <w:sz w:val="24"/>
              </w:rPr>
              <w:t>技术指标及性能是否正常</w:t>
            </w:r>
            <w:r w:rsidR="00C05347" w:rsidRPr="00752C2B">
              <w:rPr>
                <w:rFonts w:ascii="微软雅黑" w:eastAsia="微软雅黑" w:hAnsi="微软雅黑" w:cs="仿宋" w:hint="eastAsia"/>
                <w:sz w:val="24"/>
              </w:rPr>
              <w:t>；</w:t>
            </w:r>
          </w:p>
          <w:p w14:paraId="16830EBC" w14:textId="03F02680"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（4）记录设备运行状况</w:t>
            </w:r>
            <w:r w:rsidR="00C05347" w:rsidRPr="00752C2B">
              <w:rPr>
                <w:rFonts w:ascii="微软雅黑" w:eastAsia="微软雅黑" w:hAnsi="微软雅黑" w:cs="仿宋" w:hint="eastAsia"/>
                <w:sz w:val="24"/>
              </w:rPr>
              <w:t>；</w:t>
            </w:r>
          </w:p>
          <w:p w14:paraId="171BAC7C" w14:textId="77777777" w:rsidR="001A2761" w:rsidRPr="00752C2B" w:rsidRDefault="00CB1B19">
            <w:pPr>
              <w:widowControl/>
              <w:jc w:val="left"/>
              <w:textAlignment w:val="top"/>
              <w:rPr>
                <w:rFonts w:ascii="微软雅黑" w:eastAsia="微软雅黑" w:hAnsi="微软雅黑" w:cs="仿宋"/>
                <w:sz w:val="24"/>
              </w:rPr>
            </w:pPr>
            <w:r w:rsidRPr="00752C2B">
              <w:rPr>
                <w:rFonts w:ascii="微软雅黑" w:eastAsia="微软雅黑" w:hAnsi="微软雅黑" w:cs="仿宋" w:hint="eastAsia"/>
                <w:sz w:val="24"/>
              </w:rPr>
              <w:t>（5）每半年要把设备的安全检查，运行状态检查，维修情况等以正式书面形式提供给医院。</w:t>
            </w:r>
          </w:p>
          <w:p w14:paraId="1C6FF121" w14:textId="7655AE97" w:rsidR="00291E30" w:rsidRPr="00752C2B" w:rsidRDefault="00291E30">
            <w:pPr>
              <w:widowControl/>
              <w:jc w:val="left"/>
              <w:textAlignment w:val="top"/>
              <w:rPr>
                <w:rFonts w:ascii="微软雅黑" w:eastAsia="微软雅黑" w:hAnsi="微软雅黑" w:cs="仿宋"/>
                <w:sz w:val="24"/>
              </w:rPr>
            </w:pPr>
            <w:r w:rsidRPr="00752C2B">
              <w:rPr>
                <w:rFonts w:ascii="微软雅黑" w:eastAsia="微软雅黑" w:hAnsi="微软雅黑" w:cs="仿宋" w:hint="eastAsia"/>
                <w:sz w:val="24"/>
              </w:rPr>
              <w:t>（6）计量仪和指型电离室的校准，并提供校准报告。</w:t>
            </w:r>
          </w:p>
        </w:tc>
      </w:tr>
      <w:tr w:rsidR="001A2761" w:rsidRPr="00752C2B" w14:paraId="505F178C" w14:textId="77777777" w:rsidTr="005B2AB1">
        <w:trPr>
          <w:trHeight w:val="313"/>
        </w:trPr>
        <w:tc>
          <w:tcPr>
            <w:tcW w:w="1207" w:type="dxa"/>
            <w:gridSpan w:val="2"/>
            <w:tcBorders>
              <w:top w:val="single" w:sz="4" w:space="0" w:color="000000"/>
              <w:left w:val="single" w:sz="4" w:space="0" w:color="000000"/>
              <w:bottom w:val="single" w:sz="4" w:space="0" w:color="000000"/>
              <w:right w:val="single" w:sz="4" w:space="0" w:color="000000"/>
            </w:tcBorders>
          </w:tcPr>
          <w:p w14:paraId="521E2111" w14:textId="77777777" w:rsidR="001A2761" w:rsidRPr="00752C2B" w:rsidRDefault="00CB1B19">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（五）</w:t>
            </w:r>
          </w:p>
        </w:tc>
        <w:tc>
          <w:tcPr>
            <w:tcW w:w="9151" w:type="dxa"/>
            <w:tcBorders>
              <w:top w:val="single" w:sz="4" w:space="0" w:color="000000"/>
              <w:left w:val="single" w:sz="4" w:space="0" w:color="000000"/>
              <w:bottom w:val="single" w:sz="4" w:space="0" w:color="000000"/>
              <w:right w:val="single" w:sz="4" w:space="0" w:color="000000"/>
            </w:tcBorders>
          </w:tcPr>
          <w:p w14:paraId="0F2419EB" w14:textId="77777777" w:rsidR="001A2761" w:rsidRPr="00752C2B" w:rsidRDefault="00CB1B19">
            <w:pPr>
              <w:rPr>
                <w:rFonts w:ascii="微软雅黑" w:eastAsia="微软雅黑" w:hAnsi="微软雅黑" w:cs="仿宋"/>
                <w:sz w:val="24"/>
              </w:rPr>
            </w:pPr>
            <w:r w:rsidRPr="00752C2B">
              <w:rPr>
                <w:rFonts w:ascii="微软雅黑" w:eastAsia="微软雅黑" w:hAnsi="微软雅黑" w:cs="仿宋" w:hint="eastAsia"/>
                <w:sz w:val="24"/>
              </w:rPr>
              <w:t>验收标准：以投标文件及合同为验收标准</w:t>
            </w:r>
          </w:p>
        </w:tc>
      </w:tr>
      <w:tr w:rsidR="001A2761" w:rsidRPr="00752C2B" w14:paraId="55B91AB5" w14:textId="77777777" w:rsidTr="005B2AB1">
        <w:trPr>
          <w:trHeight w:val="460"/>
        </w:trPr>
        <w:tc>
          <w:tcPr>
            <w:tcW w:w="1207" w:type="dxa"/>
            <w:gridSpan w:val="2"/>
            <w:tcBorders>
              <w:top w:val="single" w:sz="4" w:space="0" w:color="000000"/>
              <w:left w:val="single" w:sz="4" w:space="0" w:color="000000"/>
              <w:bottom w:val="single" w:sz="4" w:space="0" w:color="000000"/>
              <w:right w:val="single" w:sz="4" w:space="0" w:color="000000"/>
            </w:tcBorders>
            <w:noWrap/>
          </w:tcPr>
          <w:p w14:paraId="690AD871" w14:textId="15A40857" w:rsidR="001A2761" w:rsidRPr="00752C2B" w:rsidRDefault="00AE1F07" w:rsidP="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b/>
                <w:bCs/>
                <w:color w:val="000000"/>
                <w:kern w:val="0"/>
                <w:sz w:val="24"/>
              </w:rPr>
              <w:t>三</w:t>
            </w:r>
          </w:p>
        </w:tc>
        <w:tc>
          <w:tcPr>
            <w:tcW w:w="9151" w:type="dxa"/>
            <w:tcBorders>
              <w:top w:val="single" w:sz="4" w:space="0" w:color="000000"/>
              <w:left w:val="single" w:sz="4" w:space="0" w:color="000000"/>
              <w:bottom w:val="single" w:sz="4" w:space="0" w:color="000000"/>
              <w:right w:val="single" w:sz="4" w:space="0" w:color="000000"/>
            </w:tcBorders>
            <w:noWrap/>
          </w:tcPr>
          <w:p w14:paraId="025871C9" w14:textId="77777777" w:rsidR="001A2761" w:rsidRPr="00752C2B" w:rsidRDefault="00CB1B19" w:rsidP="00752C2B">
            <w:pPr>
              <w:widowControl/>
              <w:jc w:val="center"/>
              <w:textAlignment w:val="top"/>
              <w:rPr>
                <w:rFonts w:ascii="微软雅黑" w:eastAsia="微软雅黑" w:hAnsi="微软雅黑" w:cs="仿宋"/>
                <w:color w:val="000000"/>
                <w:kern w:val="0"/>
                <w:sz w:val="24"/>
              </w:rPr>
            </w:pPr>
            <w:r w:rsidRPr="00752C2B">
              <w:rPr>
                <w:rFonts w:ascii="微软雅黑" w:eastAsia="微软雅黑" w:hAnsi="微软雅黑" w:cs="仿宋" w:hint="eastAsia"/>
                <w:b/>
                <w:bCs/>
                <w:color w:val="000000"/>
                <w:kern w:val="0"/>
                <w:sz w:val="24"/>
              </w:rPr>
              <w:t>评审规则：综合评分</w:t>
            </w:r>
          </w:p>
        </w:tc>
      </w:tr>
      <w:tr w:rsidR="001A2761" w:rsidRPr="00752C2B" w14:paraId="040F4237"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noWrap/>
          </w:tcPr>
          <w:p w14:paraId="70D3A745" w14:textId="77777777" w:rsidR="001A2761" w:rsidRPr="00752C2B" w:rsidRDefault="00CB1B19">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评分点</w:t>
            </w:r>
          </w:p>
        </w:tc>
        <w:tc>
          <w:tcPr>
            <w:tcW w:w="9151" w:type="dxa"/>
            <w:tcBorders>
              <w:top w:val="single" w:sz="4" w:space="0" w:color="000000"/>
              <w:left w:val="single" w:sz="4" w:space="0" w:color="000000"/>
              <w:bottom w:val="single" w:sz="4" w:space="0" w:color="000000"/>
              <w:right w:val="single" w:sz="4" w:space="0" w:color="000000"/>
            </w:tcBorders>
            <w:noWrap/>
          </w:tcPr>
          <w:p w14:paraId="3DB713C7" w14:textId="77777777" w:rsidR="001A2761" w:rsidRPr="00752C2B" w:rsidRDefault="00CB1B19">
            <w:pPr>
              <w:widowControl/>
              <w:jc w:val="left"/>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评分细则（总分30分）</w:t>
            </w:r>
          </w:p>
        </w:tc>
      </w:tr>
      <w:tr w:rsidR="001A2761" w:rsidRPr="00752C2B" w14:paraId="58674901" w14:textId="77777777" w:rsidTr="005B2AB1">
        <w:trPr>
          <w:trHeight w:val="300"/>
        </w:trPr>
        <w:tc>
          <w:tcPr>
            <w:tcW w:w="10358" w:type="dxa"/>
            <w:gridSpan w:val="3"/>
            <w:tcBorders>
              <w:top w:val="single" w:sz="4" w:space="0" w:color="000000"/>
              <w:left w:val="single" w:sz="4" w:space="0" w:color="000000"/>
              <w:bottom w:val="single" w:sz="4" w:space="0" w:color="000000"/>
              <w:right w:val="single" w:sz="4" w:space="0" w:color="000000"/>
            </w:tcBorders>
          </w:tcPr>
          <w:p w14:paraId="0112E86F" w14:textId="569CB79E" w:rsidR="001A2761" w:rsidRPr="00752C2B" w:rsidRDefault="00CB1B19" w:rsidP="00AE1F07">
            <w:pPr>
              <w:widowControl/>
              <w:jc w:val="center"/>
              <w:textAlignment w:val="top"/>
              <w:rPr>
                <w:rFonts w:ascii="微软雅黑" w:eastAsia="微软雅黑" w:hAnsi="微软雅黑" w:cs="仿宋"/>
                <w:b/>
                <w:bCs/>
                <w:color w:val="000000"/>
                <w:sz w:val="24"/>
              </w:rPr>
            </w:pPr>
            <w:r w:rsidRPr="00752C2B">
              <w:rPr>
                <w:rFonts w:ascii="微软雅黑" w:eastAsia="微软雅黑" w:hAnsi="微软雅黑" w:cs="仿宋" w:hint="eastAsia"/>
                <w:b/>
                <w:bCs/>
                <w:color w:val="000000"/>
                <w:kern w:val="0"/>
                <w:sz w:val="24"/>
              </w:rPr>
              <w:t>（一）价格评分（</w:t>
            </w:r>
            <w:r w:rsidR="00AE1F07" w:rsidRPr="00752C2B">
              <w:rPr>
                <w:rFonts w:ascii="微软雅黑" w:eastAsia="微软雅黑" w:hAnsi="微软雅黑" w:cs="仿宋" w:hint="eastAsia"/>
                <w:b/>
                <w:bCs/>
                <w:color w:val="000000"/>
                <w:kern w:val="0"/>
                <w:sz w:val="24"/>
              </w:rPr>
              <w:t>9</w:t>
            </w:r>
            <w:r w:rsidRPr="00752C2B">
              <w:rPr>
                <w:rFonts w:ascii="微软雅黑" w:eastAsia="微软雅黑" w:hAnsi="微软雅黑" w:cs="仿宋" w:hint="eastAsia"/>
                <w:b/>
                <w:bCs/>
                <w:color w:val="000000"/>
                <w:kern w:val="0"/>
                <w:sz w:val="24"/>
              </w:rPr>
              <w:t>分）</w:t>
            </w:r>
          </w:p>
        </w:tc>
      </w:tr>
      <w:tr w:rsidR="001A2761" w:rsidRPr="00752C2B" w14:paraId="01455238" w14:textId="77777777" w:rsidTr="005B2AB1">
        <w:trPr>
          <w:trHeight w:val="300"/>
        </w:trPr>
        <w:tc>
          <w:tcPr>
            <w:tcW w:w="1207" w:type="dxa"/>
            <w:gridSpan w:val="2"/>
            <w:tcBorders>
              <w:top w:val="single" w:sz="4" w:space="0" w:color="000000"/>
              <w:left w:val="single" w:sz="4" w:space="0" w:color="000000"/>
              <w:bottom w:val="single" w:sz="4" w:space="0" w:color="000000"/>
              <w:right w:val="single" w:sz="4" w:space="0" w:color="000000"/>
            </w:tcBorders>
          </w:tcPr>
          <w:p w14:paraId="130ED9CE" w14:textId="77777777" w:rsidR="001A2761" w:rsidRPr="00752C2B" w:rsidRDefault="00CB1B19">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评分公式</w:t>
            </w:r>
          </w:p>
        </w:tc>
        <w:tc>
          <w:tcPr>
            <w:tcW w:w="9151" w:type="dxa"/>
            <w:tcBorders>
              <w:top w:val="single" w:sz="4" w:space="0" w:color="000000"/>
              <w:left w:val="single" w:sz="4" w:space="0" w:color="000000"/>
              <w:bottom w:val="single" w:sz="4" w:space="0" w:color="000000"/>
              <w:right w:val="single" w:sz="4" w:space="0" w:color="000000"/>
            </w:tcBorders>
          </w:tcPr>
          <w:p w14:paraId="47E8916A" w14:textId="214C472B" w:rsidR="001A2761" w:rsidRPr="00752C2B" w:rsidRDefault="00CB1B19" w:rsidP="00AE1F07">
            <w:pPr>
              <w:widowControl/>
              <w:jc w:val="left"/>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投标报价得分=（评标基准价/投标报价）×</w:t>
            </w:r>
            <w:r w:rsidR="00AE1F07" w:rsidRPr="00752C2B">
              <w:rPr>
                <w:rFonts w:ascii="微软雅黑" w:eastAsia="微软雅黑" w:hAnsi="微软雅黑" w:cs="仿宋" w:hint="eastAsia"/>
                <w:color w:val="000000"/>
                <w:kern w:val="0"/>
                <w:sz w:val="24"/>
              </w:rPr>
              <w:t>9</w:t>
            </w:r>
            <w:r w:rsidRPr="00752C2B">
              <w:rPr>
                <w:rFonts w:ascii="微软雅黑" w:eastAsia="微软雅黑" w:hAnsi="微软雅黑" w:cs="仿宋" w:hint="eastAsia"/>
                <w:color w:val="000000"/>
                <w:kern w:val="0"/>
                <w:sz w:val="24"/>
              </w:rPr>
              <w:t>分</w:t>
            </w:r>
          </w:p>
        </w:tc>
      </w:tr>
      <w:tr w:rsidR="001A2761" w:rsidRPr="00752C2B" w14:paraId="227365CE" w14:textId="77777777" w:rsidTr="005B2AB1">
        <w:trPr>
          <w:trHeight w:val="300"/>
        </w:trPr>
        <w:tc>
          <w:tcPr>
            <w:tcW w:w="10358" w:type="dxa"/>
            <w:gridSpan w:val="3"/>
            <w:tcBorders>
              <w:top w:val="single" w:sz="4" w:space="0" w:color="000000"/>
              <w:left w:val="single" w:sz="4" w:space="0" w:color="000000"/>
              <w:bottom w:val="single" w:sz="4" w:space="0" w:color="000000"/>
              <w:right w:val="single" w:sz="4" w:space="0" w:color="000000"/>
            </w:tcBorders>
          </w:tcPr>
          <w:p w14:paraId="7C7754CA" w14:textId="699A0857" w:rsidR="001A2761" w:rsidRPr="00752C2B" w:rsidRDefault="00CB1B19" w:rsidP="00080724">
            <w:pPr>
              <w:widowControl/>
              <w:jc w:val="center"/>
              <w:textAlignment w:val="top"/>
              <w:rPr>
                <w:rFonts w:ascii="微软雅黑" w:eastAsia="微软雅黑" w:hAnsi="微软雅黑" w:cs="仿宋"/>
                <w:b/>
                <w:bCs/>
                <w:color w:val="000000"/>
                <w:sz w:val="24"/>
              </w:rPr>
            </w:pPr>
            <w:r w:rsidRPr="00752C2B">
              <w:rPr>
                <w:rFonts w:ascii="微软雅黑" w:eastAsia="微软雅黑" w:hAnsi="微软雅黑" w:cs="仿宋" w:hint="eastAsia"/>
                <w:b/>
                <w:bCs/>
                <w:color w:val="000000"/>
                <w:kern w:val="0"/>
                <w:sz w:val="24"/>
              </w:rPr>
              <w:t>（二）技术评分（</w:t>
            </w:r>
            <w:r w:rsidR="00080724" w:rsidRPr="00752C2B">
              <w:rPr>
                <w:rFonts w:ascii="微软雅黑" w:eastAsia="微软雅黑" w:hAnsi="微软雅黑" w:cs="仿宋" w:hint="eastAsia"/>
                <w:b/>
                <w:bCs/>
                <w:color w:val="000000"/>
                <w:kern w:val="0"/>
                <w:sz w:val="24"/>
              </w:rPr>
              <w:t>19</w:t>
            </w:r>
            <w:r w:rsidRPr="00752C2B">
              <w:rPr>
                <w:rFonts w:ascii="微软雅黑" w:eastAsia="微软雅黑" w:hAnsi="微软雅黑" w:cs="仿宋" w:hint="eastAsia"/>
                <w:b/>
                <w:bCs/>
                <w:color w:val="000000"/>
                <w:kern w:val="0"/>
                <w:sz w:val="24"/>
              </w:rPr>
              <w:t>分）</w:t>
            </w:r>
          </w:p>
        </w:tc>
      </w:tr>
      <w:tr w:rsidR="001A2761" w:rsidRPr="00752C2B" w14:paraId="0E1F6C17" w14:textId="77777777" w:rsidTr="005B2AB1">
        <w:trPr>
          <w:trHeight w:val="900"/>
        </w:trPr>
        <w:tc>
          <w:tcPr>
            <w:tcW w:w="980" w:type="dxa"/>
            <w:tcBorders>
              <w:top w:val="single" w:sz="4" w:space="0" w:color="000000"/>
              <w:left w:val="single" w:sz="4" w:space="0" w:color="000000"/>
              <w:bottom w:val="single" w:sz="4" w:space="0" w:color="000000"/>
              <w:right w:val="single" w:sz="4" w:space="0" w:color="000000"/>
            </w:tcBorders>
            <w:noWrap/>
          </w:tcPr>
          <w:p w14:paraId="449E2230" w14:textId="77777777" w:rsidR="001A2761" w:rsidRPr="00752C2B" w:rsidRDefault="00CB1B19">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1</w:t>
            </w:r>
          </w:p>
        </w:tc>
        <w:tc>
          <w:tcPr>
            <w:tcW w:w="9378" w:type="dxa"/>
            <w:gridSpan w:val="2"/>
            <w:tcBorders>
              <w:top w:val="single" w:sz="4" w:space="0" w:color="000000"/>
              <w:left w:val="single" w:sz="4" w:space="0" w:color="000000"/>
              <w:bottom w:val="single" w:sz="4" w:space="0" w:color="000000"/>
              <w:right w:val="single" w:sz="4" w:space="0" w:color="000000"/>
            </w:tcBorders>
          </w:tcPr>
          <w:p w14:paraId="777EF6FC" w14:textId="77777777" w:rsidR="001A2761" w:rsidRPr="00752C2B" w:rsidRDefault="00CB1B19">
            <w:pPr>
              <w:widowControl/>
              <w:jc w:val="left"/>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t xml:space="preserve">投标人完全满足招标文件“技术参数及要求”，如投标人不能响应满足做无效投标处理。 </w:t>
            </w:r>
            <w:r w:rsidRPr="00752C2B">
              <w:rPr>
                <w:rFonts w:ascii="微软雅黑" w:eastAsia="微软雅黑" w:hAnsi="微软雅黑" w:cs="仿宋" w:hint="eastAsia"/>
                <w:color w:val="000000"/>
                <w:kern w:val="0"/>
                <w:sz w:val="24"/>
              </w:rPr>
              <w:br/>
              <w:t>评审依据：投标文件中的“技术响应（偏离）说明表”。</w:t>
            </w:r>
            <w:r w:rsidRPr="00752C2B">
              <w:rPr>
                <w:rFonts w:ascii="微软雅黑" w:eastAsia="微软雅黑" w:hAnsi="微软雅黑" w:cs="仿宋" w:hint="eastAsia"/>
                <w:color w:val="000000"/>
                <w:kern w:val="0"/>
                <w:sz w:val="24"/>
              </w:rPr>
              <w:br/>
              <w:t>注：投标人应如实填写偏离情况，如果投标人所响应技术要求明显不符合招标文件要求却在技术响应偏离表中作“满足”、“响应”等说明的，作投标无效处理。</w:t>
            </w:r>
          </w:p>
        </w:tc>
      </w:tr>
      <w:tr w:rsidR="001A2761" w:rsidRPr="00752C2B" w14:paraId="59F6FE0F" w14:textId="77777777" w:rsidTr="005B2AB1">
        <w:trPr>
          <w:trHeight w:val="300"/>
        </w:trPr>
        <w:tc>
          <w:tcPr>
            <w:tcW w:w="980" w:type="dxa"/>
            <w:tcBorders>
              <w:top w:val="single" w:sz="4" w:space="0" w:color="000000"/>
              <w:left w:val="single" w:sz="4" w:space="0" w:color="000000"/>
              <w:bottom w:val="single" w:sz="4" w:space="0" w:color="000000"/>
              <w:right w:val="single" w:sz="4" w:space="0" w:color="000000"/>
            </w:tcBorders>
            <w:noWrap/>
          </w:tcPr>
          <w:p w14:paraId="63881BE7" w14:textId="77777777" w:rsidR="001A2761" w:rsidRPr="00752C2B" w:rsidRDefault="00CB1B19">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kern w:val="0"/>
                <w:sz w:val="24"/>
              </w:rPr>
              <w:lastRenderedPageBreak/>
              <w:t>2</w:t>
            </w:r>
          </w:p>
        </w:tc>
        <w:tc>
          <w:tcPr>
            <w:tcW w:w="9378" w:type="dxa"/>
            <w:gridSpan w:val="2"/>
            <w:tcBorders>
              <w:top w:val="single" w:sz="4" w:space="0" w:color="000000"/>
              <w:left w:val="single" w:sz="4" w:space="0" w:color="000000"/>
              <w:bottom w:val="single" w:sz="4" w:space="0" w:color="000000"/>
              <w:right w:val="single" w:sz="4" w:space="0" w:color="000000"/>
            </w:tcBorders>
          </w:tcPr>
          <w:p w14:paraId="7223A6D9" w14:textId="5AAA66F8" w:rsidR="001A2761" w:rsidRPr="00752C2B" w:rsidRDefault="00CB1B19">
            <w:pPr>
              <w:widowControl/>
              <w:numPr>
                <w:ilvl w:val="0"/>
                <w:numId w:val="1"/>
              </w:numPr>
              <w:ind w:firstLine="79"/>
              <w:rPr>
                <w:rFonts w:ascii="微软雅黑" w:eastAsia="微软雅黑" w:hAnsi="微软雅黑" w:cs="仿宋"/>
                <w:sz w:val="24"/>
              </w:rPr>
            </w:pPr>
            <w:r w:rsidRPr="00752C2B">
              <w:rPr>
                <w:rFonts w:ascii="微软雅黑" w:eastAsia="微软雅黑" w:hAnsi="微软雅黑" w:cs="仿宋" w:hint="eastAsia"/>
                <w:sz w:val="24"/>
              </w:rPr>
              <w:t>服务期内免费更换部分常用备件如下：</w:t>
            </w:r>
            <w:proofErr w:type="gramStart"/>
            <w:r w:rsidRPr="00752C2B">
              <w:rPr>
                <w:rFonts w:ascii="微软雅黑" w:eastAsia="微软雅黑" w:hAnsi="微软雅黑" w:cs="仿宋" w:hint="eastAsia"/>
                <w:sz w:val="24"/>
              </w:rPr>
              <w:t>射野灯</w:t>
            </w:r>
            <w:proofErr w:type="gramEnd"/>
            <w:r w:rsidRPr="00752C2B">
              <w:rPr>
                <w:rFonts w:ascii="微软雅黑" w:eastAsia="微软雅黑" w:hAnsi="微软雅黑" w:cs="仿宋" w:hint="eastAsia"/>
                <w:sz w:val="24"/>
              </w:rPr>
              <w:t>电路板</w:t>
            </w:r>
            <w:r w:rsidR="00291E30" w:rsidRPr="00752C2B">
              <w:rPr>
                <w:rFonts w:ascii="微软雅黑" w:eastAsia="微软雅黑" w:hAnsi="微软雅黑" w:cs="仿宋" w:hint="eastAsia"/>
                <w:sz w:val="24"/>
              </w:rPr>
              <w:t>和</w:t>
            </w:r>
            <w:proofErr w:type="gramStart"/>
            <w:r w:rsidRPr="00752C2B">
              <w:rPr>
                <w:rFonts w:ascii="微软雅黑" w:eastAsia="微软雅黑" w:hAnsi="微软雅黑" w:cs="仿宋" w:hint="eastAsia"/>
                <w:sz w:val="24"/>
              </w:rPr>
              <w:t>距尺</w:t>
            </w:r>
            <w:proofErr w:type="gramEnd"/>
            <w:r w:rsidRPr="00752C2B">
              <w:rPr>
                <w:rFonts w:ascii="微软雅黑" w:eastAsia="微软雅黑" w:hAnsi="微软雅黑" w:cs="仿宋" w:hint="eastAsia"/>
                <w:sz w:val="24"/>
              </w:rPr>
              <w:t>灯电路板、单圈电位器</w:t>
            </w:r>
            <w:r w:rsidR="00AE1F07" w:rsidRPr="00752C2B">
              <w:rPr>
                <w:rFonts w:ascii="微软雅黑" w:eastAsia="微软雅黑" w:hAnsi="微软雅黑" w:cs="仿宋" w:hint="eastAsia"/>
                <w:sz w:val="24"/>
              </w:rPr>
              <w:t>、</w:t>
            </w:r>
            <w:r w:rsidRPr="00752C2B">
              <w:rPr>
                <w:rFonts w:ascii="微软雅黑" w:eastAsia="微软雅黑" w:hAnsi="微软雅黑" w:cs="仿宋" w:hint="eastAsia"/>
                <w:sz w:val="24"/>
              </w:rPr>
              <w:t>多圈电位器、保险丝、机架皮带、光栅皮带、MLC 电机、去离子水滤芯</w:t>
            </w:r>
            <w:r w:rsidR="00AE1F07" w:rsidRPr="00752C2B">
              <w:rPr>
                <w:rFonts w:ascii="微软雅黑" w:eastAsia="微软雅黑" w:hAnsi="微软雅黑" w:cs="仿宋" w:hint="eastAsia"/>
                <w:sz w:val="24"/>
              </w:rPr>
              <w:t>、</w:t>
            </w:r>
            <w:r w:rsidRPr="00752C2B">
              <w:rPr>
                <w:rFonts w:ascii="微软雅黑" w:eastAsia="微软雅黑" w:hAnsi="微软雅黑" w:cs="仿宋" w:hint="eastAsia"/>
                <w:sz w:val="24"/>
              </w:rPr>
              <w:t>四根叶片丝杆</w:t>
            </w:r>
            <w:r w:rsidR="00AE1F07" w:rsidRPr="00752C2B">
              <w:rPr>
                <w:rFonts w:ascii="微软雅黑" w:eastAsia="微软雅黑" w:hAnsi="微软雅黑" w:cs="仿宋" w:hint="eastAsia"/>
                <w:sz w:val="24"/>
              </w:rPr>
              <w:t>、</w:t>
            </w:r>
            <w:r w:rsidR="00291E30" w:rsidRPr="00752C2B">
              <w:rPr>
                <w:rFonts w:ascii="微软雅黑" w:eastAsia="微软雅黑" w:hAnsi="微软雅黑" w:cs="仿宋" w:hint="eastAsia"/>
                <w:sz w:val="24"/>
              </w:rPr>
              <w:t>两台打印机</w:t>
            </w:r>
            <w:r w:rsidRPr="00752C2B">
              <w:rPr>
                <w:rFonts w:ascii="微软雅黑" w:eastAsia="微软雅黑" w:hAnsi="微软雅黑" w:cs="仿宋" w:hint="eastAsia"/>
                <w:sz w:val="24"/>
              </w:rPr>
              <w:t>维修及配件。每项1分共10分</w:t>
            </w:r>
          </w:p>
          <w:p w14:paraId="37C2C73B" w14:textId="77777777" w:rsidR="001A2761" w:rsidRPr="00752C2B" w:rsidRDefault="00CB1B19">
            <w:pPr>
              <w:widowControl/>
              <w:jc w:val="left"/>
              <w:textAlignment w:val="top"/>
              <w:rPr>
                <w:rFonts w:ascii="微软雅黑" w:eastAsia="微软雅黑" w:hAnsi="微软雅黑" w:cs="仿宋"/>
                <w:b/>
                <w:bCs/>
                <w:color w:val="000000"/>
                <w:kern w:val="0"/>
                <w:sz w:val="24"/>
              </w:rPr>
            </w:pPr>
            <w:r w:rsidRPr="00752C2B">
              <w:rPr>
                <w:rFonts w:ascii="微软雅黑" w:eastAsia="微软雅黑" w:hAnsi="微软雅黑" w:cs="仿宋" w:hint="eastAsia"/>
                <w:b/>
                <w:bCs/>
                <w:color w:val="000000"/>
                <w:kern w:val="0"/>
                <w:sz w:val="24"/>
              </w:rPr>
              <w:t>评审依据：提供服务方案，未提供或者提供不符合要求的不得分。</w:t>
            </w:r>
          </w:p>
          <w:p w14:paraId="5B1C57C4" w14:textId="77777777" w:rsidR="001A2761" w:rsidRPr="00752C2B" w:rsidRDefault="00CB1B19">
            <w:pPr>
              <w:widowControl/>
              <w:numPr>
                <w:ilvl w:val="0"/>
                <w:numId w:val="1"/>
              </w:numPr>
              <w:jc w:val="left"/>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投标人在国内设有备件仓库的，每有1个仓库得2分，最高得4分。</w:t>
            </w:r>
          </w:p>
          <w:p w14:paraId="4A5922FC" w14:textId="77777777" w:rsidR="001A2761" w:rsidRPr="00752C2B" w:rsidRDefault="00CB1B19">
            <w:pPr>
              <w:widowControl/>
              <w:jc w:val="left"/>
              <w:textAlignment w:val="top"/>
              <w:rPr>
                <w:rFonts w:ascii="微软雅黑" w:eastAsia="微软雅黑" w:hAnsi="微软雅黑" w:cs="仿宋"/>
                <w:b/>
                <w:bCs/>
                <w:color w:val="000000"/>
                <w:kern w:val="0"/>
                <w:sz w:val="24"/>
              </w:rPr>
            </w:pPr>
            <w:r w:rsidRPr="00752C2B">
              <w:rPr>
                <w:rFonts w:ascii="微软雅黑" w:eastAsia="微软雅黑" w:hAnsi="微软雅黑" w:cs="仿宋" w:hint="eastAsia"/>
                <w:b/>
                <w:bCs/>
                <w:color w:val="000000"/>
                <w:kern w:val="0"/>
                <w:sz w:val="24"/>
              </w:rPr>
              <w:t>评审依据：响应文件中提供自有仓库不动产权证（房产证）或租赁合同并加盖响应供应商公章。未提供或提供不符合要求的不得分。</w:t>
            </w:r>
          </w:p>
          <w:p w14:paraId="45585582" w14:textId="492CECCC" w:rsidR="001A2761" w:rsidRPr="00752C2B" w:rsidRDefault="00CB1B19">
            <w:pPr>
              <w:widowControl/>
              <w:jc w:val="left"/>
              <w:rPr>
                <w:rFonts w:ascii="微软雅黑" w:eastAsia="微软雅黑" w:hAnsi="微软雅黑" w:cs="仿宋"/>
                <w:sz w:val="24"/>
              </w:rPr>
            </w:pPr>
            <w:r w:rsidRPr="00752C2B">
              <w:rPr>
                <w:rFonts w:ascii="微软雅黑" w:eastAsia="微软雅黑" w:hAnsi="微软雅黑" w:cs="仿宋" w:hint="eastAsia"/>
                <w:sz w:val="24"/>
              </w:rPr>
              <w:t>3.具备该设备维修保养所需的专业工具，提供专业工具列表、照片，并提供年度国家法定校正认证机构或其授权单位出具的有效检测报告。本项得</w:t>
            </w:r>
            <w:r w:rsidR="00080724" w:rsidRPr="00752C2B">
              <w:rPr>
                <w:rFonts w:ascii="微软雅黑" w:eastAsia="微软雅黑" w:hAnsi="微软雅黑" w:cs="仿宋" w:hint="eastAsia"/>
                <w:sz w:val="24"/>
              </w:rPr>
              <w:t>2</w:t>
            </w:r>
            <w:r w:rsidRPr="00752C2B">
              <w:rPr>
                <w:rFonts w:ascii="微软雅黑" w:eastAsia="微软雅黑" w:hAnsi="微软雅黑" w:cs="仿宋" w:hint="eastAsia"/>
                <w:sz w:val="24"/>
              </w:rPr>
              <w:t>分</w:t>
            </w:r>
          </w:p>
          <w:p w14:paraId="235480BB" w14:textId="77777777" w:rsidR="001A2761" w:rsidRPr="00752C2B" w:rsidRDefault="00CB1B19">
            <w:pPr>
              <w:widowControl/>
              <w:jc w:val="left"/>
              <w:textAlignment w:val="top"/>
              <w:rPr>
                <w:rFonts w:ascii="微软雅黑" w:eastAsia="微软雅黑" w:hAnsi="微软雅黑" w:cs="仿宋"/>
                <w:b/>
                <w:bCs/>
                <w:color w:val="000000"/>
                <w:kern w:val="0"/>
                <w:sz w:val="24"/>
              </w:rPr>
            </w:pPr>
            <w:r w:rsidRPr="00752C2B">
              <w:rPr>
                <w:rFonts w:ascii="微软雅黑" w:eastAsia="微软雅黑" w:hAnsi="微软雅黑" w:cs="仿宋" w:hint="eastAsia"/>
                <w:b/>
                <w:bCs/>
                <w:color w:val="000000"/>
                <w:kern w:val="0"/>
                <w:sz w:val="24"/>
              </w:rPr>
              <w:t>评审依据：提供</w:t>
            </w:r>
            <w:r w:rsidRPr="00752C2B">
              <w:rPr>
                <w:rFonts w:ascii="微软雅黑" w:eastAsia="微软雅黑" w:hAnsi="微软雅黑" w:cs="仿宋" w:hint="eastAsia"/>
                <w:b/>
                <w:bCs/>
                <w:kern w:val="0"/>
                <w:sz w:val="24"/>
              </w:rPr>
              <w:t>检测部门的检测报告</w:t>
            </w:r>
            <w:r w:rsidRPr="00752C2B">
              <w:rPr>
                <w:rFonts w:ascii="微软雅黑" w:eastAsia="微软雅黑" w:hAnsi="微软雅黑" w:cs="仿宋" w:hint="eastAsia"/>
                <w:b/>
                <w:bCs/>
                <w:color w:val="000000"/>
                <w:kern w:val="0"/>
                <w:sz w:val="24"/>
              </w:rPr>
              <w:t>，未提供或提供不符合要求得不得分。</w:t>
            </w:r>
          </w:p>
          <w:p w14:paraId="61A1C2D3" w14:textId="77777777" w:rsidR="001A2761" w:rsidRPr="00752C2B" w:rsidRDefault="00CB1B19">
            <w:pPr>
              <w:widowControl/>
              <w:jc w:val="left"/>
              <w:textAlignment w:val="top"/>
              <w:rPr>
                <w:rFonts w:ascii="微软雅黑" w:eastAsia="微软雅黑" w:hAnsi="微软雅黑" w:cs="仿宋"/>
                <w:sz w:val="24"/>
              </w:rPr>
            </w:pPr>
            <w:r w:rsidRPr="00752C2B">
              <w:rPr>
                <w:rFonts w:ascii="微软雅黑" w:eastAsia="微软雅黑" w:hAnsi="微软雅黑" w:cs="仿宋" w:hint="eastAsia"/>
                <w:b/>
                <w:bCs/>
                <w:color w:val="000000"/>
                <w:kern w:val="0"/>
                <w:sz w:val="24"/>
              </w:rPr>
              <w:t>4.</w:t>
            </w:r>
            <w:r w:rsidRPr="00752C2B">
              <w:rPr>
                <w:rFonts w:ascii="微软雅黑" w:eastAsia="微软雅黑" w:hAnsi="微软雅黑" w:cs="仿宋" w:hint="eastAsia"/>
                <w:color w:val="000000"/>
                <w:kern w:val="0"/>
                <w:sz w:val="24"/>
              </w:rPr>
              <w:t>承诺</w:t>
            </w:r>
            <w:r w:rsidRPr="00752C2B">
              <w:rPr>
                <w:rFonts w:ascii="微软雅黑" w:eastAsia="微软雅黑" w:hAnsi="微软雅黑" w:cs="仿宋" w:hint="eastAsia"/>
                <w:sz w:val="24"/>
              </w:rPr>
              <w:t>进行枪伺服电流校准本项得3分</w:t>
            </w:r>
          </w:p>
          <w:p w14:paraId="2A6BB5B8" w14:textId="77777777" w:rsidR="001A2761" w:rsidRPr="00752C2B" w:rsidRDefault="00CB1B19">
            <w:pPr>
              <w:widowControl/>
              <w:jc w:val="left"/>
              <w:textAlignment w:val="top"/>
              <w:rPr>
                <w:rFonts w:ascii="微软雅黑" w:eastAsia="微软雅黑" w:hAnsi="微软雅黑" w:cs="仿宋"/>
                <w:b/>
                <w:bCs/>
                <w:color w:val="000000"/>
                <w:kern w:val="0"/>
                <w:sz w:val="24"/>
              </w:rPr>
            </w:pPr>
            <w:r w:rsidRPr="00752C2B">
              <w:rPr>
                <w:rFonts w:ascii="微软雅黑" w:eastAsia="微软雅黑" w:hAnsi="微软雅黑" w:cs="仿宋" w:hint="eastAsia"/>
                <w:b/>
                <w:bCs/>
                <w:color w:val="000000"/>
                <w:kern w:val="0"/>
                <w:sz w:val="24"/>
              </w:rPr>
              <w:t>评审依据：提供投标人服务</w:t>
            </w:r>
            <w:r w:rsidRPr="00752C2B">
              <w:rPr>
                <w:rFonts w:ascii="微软雅黑" w:eastAsia="微软雅黑" w:hAnsi="微软雅黑" w:cs="仿宋" w:hint="eastAsia"/>
                <w:b/>
                <w:bCs/>
                <w:kern w:val="0"/>
                <w:sz w:val="24"/>
              </w:rPr>
              <w:t>承诺书</w:t>
            </w:r>
            <w:r w:rsidRPr="00752C2B">
              <w:rPr>
                <w:rFonts w:ascii="微软雅黑" w:eastAsia="微软雅黑" w:hAnsi="微软雅黑" w:cs="仿宋" w:hint="eastAsia"/>
                <w:b/>
                <w:bCs/>
                <w:color w:val="000000"/>
                <w:kern w:val="0"/>
                <w:sz w:val="24"/>
              </w:rPr>
              <w:t>，未提供或提供不符合要求得不得分。</w:t>
            </w:r>
          </w:p>
        </w:tc>
      </w:tr>
      <w:tr w:rsidR="001A2761" w:rsidRPr="00752C2B" w14:paraId="5D2B36D6" w14:textId="77777777" w:rsidTr="005B2AB1">
        <w:trPr>
          <w:trHeight w:val="300"/>
        </w:trPr>
        <w:tc>
          <w:tcPr>
            <w:tcW w:w="10358" w:type="dxa"/>
            <w:gridSpan w:val="3"/>
            <w:tcBorders>
              <w:top w:val="single" w:sz="4" w:space="0" w:color="000000"/>
              <w:left w:val="single" w:sz="4" w:space="0" w:color="000000"/>
              <w:bottom w:val="single" w:sz="4" w:space="0" w:color="000000"/>
              <w:right w:val="single" w:sz="4" w:space="0" w:color="000000"/>
            </w:tcBorders>
          </w:tcPr>
          <w:p w14:paraId="2F47BDB3" w14:textId="6CBB395D" w:rsidR="001A2761" w:rsidRPr="00752C2B" w:rsidRDefault="00CB1B19" w:rsidP="00080724">
            <w:pPr>
              <w:widowControl/>
              <w:jc w:val="center"/>
              <w:textAlignment w:val="top"/>
              <w:rPr>
                <w:rFonts w:ascii="微软雅黑" w:eastAsia="微软雅黑" w:hAnsi="微软雅黑" w:cs="仿宋"/>
                <w:b/>
                <w:bCs/>
                <w:color w:val="000000"/>
                <w:sz w:val="24"/>
              </w:rPr>
            </w:pPr>
            <w:r w:rsidRPr="00752C2B">
              <w:rPr>
                <w:rFonts w:ascii="微软雅黑" w:eastAsia="微软雅黑" w:hAnsi="微软雅黑" w:cs="仿宋" w:hint="eastAsia"/>
                <w:b/>
                <w:bCs/>
                <w:color w:val="000000"/>
                <w:kern w:val="0"/>
                <w:sz w:val="24"/>
              </w:rPr>
              <w:t>（二）商务评分（</w:t>
            </w:r>
            <w:r w:rsidR="00080724" w:rsidRPr="00752C2B">
              <w:rPr>
                <w:rFonts w:ascii="微软雅黑" w:eastAsia="微软雅黑" w:hAnsi="微软雅黑" w:cs="仿宋" w:hint="eastAsia"/>
                <w:b/>
                <w:bCs/>
                <w:color w:val="000000"/>
                <w:kern w:val="0"/>
                <w:sz w:val="24"/>
              </w:rPr>
              <w:t>2</w:t>
            </w:r>
            <w:r w:rsidRPr="00752C2B">
              <w:rPr>
                <w:rFonts w:ascii="微软雅黑" w:eastAsia="微软雅黑" w:hAnsi="微软雅黑" w:cs="仿宋" w:hint="eastAsia"/>
                <w:b/>
                <w:bCs/>
                <w:color w:val="000000"/>
                <w:kern w:val="0"/>
                <w:sz w:val="24"/>
              </w:rPr>
              <w:t>分）</w:t>
            </w:r>
          </w:p>
        </w:tc>
      </w:tr>
      <w:tr w:rsidR="001A2761" w:rsidRPr="00752C2B" w14:paraId="2E5D5FC0" w14:textId="77777777" w:rsidTr="005B2AB1">
        <w:trPr>
          <w:trHeight w:val="300"/>
        </w:trPr>
        <w:tc>
          <w:tcPr>
            <w:tcW w:w="980" w:type="dxa"/>
            <w:tcBorders>
              <w:top w:val="single" w:sz="4" w:space="0" w:color="000000"/>
              <w:left w:val="single" w:sz="4" w:space="0" w:color="000000"/>
              <w:bottom w:val="single" w:sz="4" w:space="0" w:color="000000"/>
              <w:right w:val="single" w:sz="4" w:space="0" w:color="000000"/>
            </w:tcBorders>
            <w:noWrap/>
          </w:tcPr>
          <w:p w14:paraId="13752FA0" w14:textId="77777777" w:rsidR="001A2761" w:rsidRPr="00752C2B" w:rsidRDefault="00CB1B19">
            <w:pPr>
              <w:widowControl/>
              <w:jc w:val="center"/>
              <w:textAlignment w:val="top"/>
              <w:rPr>
                <w:rFonts w:ascii="微软雅黑" w:eastAsia="微软雅黑" w:hAnsi="微软雅黑" w:cs="仿宋"/>
                <w:color w:val="000000"/>
                <w:sz w:val="24"/>
              </w:rPr>
            </w:pPr>
            <w:r w:rsidRPr="00752C2B">
              <w:rPr>
                <w:rFonts w:ascii="微软雅黑" w:eastAsia="微软雅黑" w:hAnsi="微软雅黑" w:cs="仿宋" w:hint="eastAsia"/>
                <w:color w:val="000000"/>
                <w:sz w:val="24"/>
              </w:rPr>
              <w:t>1</w:t>
            </w:r>
          </w:p>
        </w:tc>
        <w:tc>
          <w:tcPr>
            <w:tcW w:w="9378" w:type="dxa"/>
            <w:gridSpan w:val="2"/>
            <w:tcBorders>
              <w:top w:val="single" w:sz="4" w:space="0" w:color="000000"/>
              <w:left w:val="single" w:sz="4" w:space="0" w:color="000000"/>
              <w:bottom w:val="single" w:sz="4" w:space="0" w:color="000000"/>
              <w:right w:val="single" w:sz="4" w:space="0" w:color="000000"/>
            </w:tcBorders>
          </w:tcPr>
          <w:p w14:paraId="2022B299" w14:textId="77777777" w:rsidR="006B1E47" w:rsidRPr="00752C2B" w:rsidRDefault="006B1E47" w:rsidP="006B1E47">
            <w:pPr>
              <w:widowControl/>
              <w:jc w:val="left"/>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服务资格：</w:t>
            </w:r>
          </w:p>
          <w:p w14:paraId="6E2A661B" w14:textId="557F9314" w:rsidR="006B1E47" w:rsidRPr="00752C2B" w:rsidRDefault="006B1E47" w:rsidP="006B1E47">
            <w:pPr>
              <w:widowControl/>
              <w:jc w:val="left"/>
              <w:textAlignment w:val="top"/>
              <w:rPr>
                <w:rFonts w:ascii="微软雅黑" w:eastAsia="微软雅黑" w:hAnsi="微软雅黑" w:cs="仿宋"/>
                <w:color w:val="000000"/>
                <w:kern w:val="0"/>
                <w:sz w:val="24"/>
              </w:rPr>
            </w:pPr>
            <w:r w:rsidRPr="00752C2B">
              <w:rPr>
                <w:rFonts w:ascii="微软雅黑" w:eastAsia="微软雅黑" w:hAnsi="微软雅黑" w:cs="仿宋" w:hint="eastAsia"/>
                <w:color w:val="000000"/>
                <w:kern w:val="0"/>
                <w:sz w:val="24"/>
              </w:rPr>
              <w:t>1、至少具备</w:t>
            </w:r>
            <w:r w:rsidR="00080724" w:rsidRPr="00752C2B">
              <w:rPr>
                <w:rFonts w:ascii="微软雅黑" w:eastAsia="微软雅黑" w:hAnsi="微软雅黑" w:cs="仿宋" w:hint="eastAsia"/>
                <w:color w:val="000000"/>
                <w:kern w:val="0"/>
                <w:sz w:val="24"/>
              </w:rPr>
              <w:t>1</w:t>
            </w:r>
            <w:r w:rsidRPr="00752C2B">
              <w:rPr>
                <w:rFonts w:ascii="微软雅黑" w:eastAsia="微软雅黑" w:hAnsi="微软雅黑" w:cs="仿宋" w:hint="eastAsia"/>
                <w:color w:val="000000"/>
                <w:kern w:val="0"/>
                <w:sz w:val="24"/>
              </w:rPr>
              <w:t>名</w:t>
            </w:r>
            <w:proofErr w:type="gramStart"/>
            <w:r w:rsidRPr="00752C2B">
              <w:rPr>
                <w:rFonts w:ascii="微软雅黑" w:eastAsia="微软雅黑" w:hAnsi="微软雅黑" w:cs="仿宋" w:hint="eastAsia"/>
                <w:color w:val="000000"/>
                <w:kern w:val="0"/>
                <w:sz w:val="24"/>
              </w:rPr>
              <w:t>直线加速器维保服务</w:t>
            </w:r>
            <w:proofErr w:type="gramEnd"/>
            <w:r w:rsidRPr="00752C2B">
              <w:rPr>
                <w:rFonts w:ascii="微软雅黑" w:eastAsia="微软雅黑" w:hAnsi="微软雅黑" w:cs="仿宋" w:hint="eastAsia"/>
                <w:color w:val="000000"/>
                <w:kern w:val="0"/>
                <w:sz w:val="24"/>
              </w:rPr>
              <w:t>能力的工程师</w:t>
            </w:r>
            <w:r w:rsidR="00080724" w:rsidRPr="00752C2B">
              <w:rPr>
                <w:rFonts w:ascii="微软雅黑" w:eastAsia="微软雅黑" w:hAnsi="微软雅黑" w:cs="仿宋" w:hint="eastAsia"/>
                <w:color w:val="000000"/>
                <w:kern w:val="0"/>
                <w:sz w:val="24"/>
              </w:rPr>
              <w:t>得1分</w:t>
            </w:r>
            <w:r w:rsidRPr="00752C2B">
              <w:rPr>
                <w:rFonts w:ascii="微软雅黑" w:eastAsia="微软雅黑" w:hAnsi="微软雅黑" w:cs="仿宋" w:hint="eastAsia"/>
                <w:color w:val="000000"/>
                <w:kern w:val="0"/>
                <w:sz w:val="24"/>
              </w:rPr>
              <w:t>，</w:t>
            </w:r>
            <w:r w:rsidR="00080724" w:rsidRPr="00752C2B">
              <w:rPr>
                <w:rFonts w:ascii="微软雅黑" w:eastAsia="微软雅黑" w:hAnsi="微软雅黑" w:cs="仿宋" w:hint="eastAsia"/>
                <w:color w:val="000000"/>
                <w:kern w:val="0"/>
                <w:sz w:val="24"/>
              </w:rPr>
              <w:t>以此类推，本项最高</w:t>
            </w:r>
            <w:r w:rsidRPr="00752C2B">
              <w:rPr>
                <w:rFonts w:ascii="微软雅黑" w:eastAsia="微软雅黑" w:hAnsi="微软雅黑" w:cs="仿宋" w:hint="eastAsia"/>
                <w:color w:val="000000"/>
                <w:kern w:val="0"/>
                <w:sz w:val="24"/>
              </w:rPr>
              <w:t>得</w:t>
            </w:r>
            <w:r w:rsidR="00080724" w:rsidRPr="00752C2B">
              <w:rPr>
                <w:rFonts w:ascii="微软雅黑" w:eastAsia="微软雅黑" w:hAnsi="微软雅黑" w:cs="仿宋" w:hint="eastAsia"/>
                <w:color w:val="000000"/>
                <w:kern w:val="0"/>
                <w:sz w:val="24"/>
              </w:rPr>
              <w:t>2</w:t>
            </w:r>
            <w:r w:rsidRPr="00752C2B">
              <w:rPr>
                <w:rFonts w:ascii="微软雅黑" w:eastAsia="微软雅黑" w:hAnsi="微软雅黑" w:cs="仿宋" w:hint="eastAsia"/>
                <w:color w:val="000000"/>
                <w:kern w:val="0"/>
                <w:sz w:val="24"/>
              </w:rPr>
              <w:t>分。</w:t>
            </w:r>
          </w:p>
          <w:p w14:paraId="52C3417C" w14:textId="0FF3E482" w:rsidR="001A2761" w:rsidRPr="00752C2B" w:rsidRDefault="006B1E47" w:rsidP="006B1E47">
            <w:pPr>
              <w:widowControl/>
              <w:jc w:val="left"/>
              <w:textAlignment w:val="top"/>
              <w:rPr>
                <w:rFonts w:ascii="微软雅黑" w:eastAsia="微软雅黑" w:hAnsi="微软雅黑" w:cs="仿宋"/>
                <w:b/>
                <w:bCs/>
                <w:color w:val="000000"/>
                <w:kern w:val="0"/>
                <w:sz w:val="24"/>
              </w:rPr>
            </w:pPr>
            <w:r w:rsidRPr="00752C2B">
              <w:rPr>
                <w:rFonts w:ascii="微软雅黑" w:eastAsia="微软雅黑" w:hAnsi="微软雅黑" w:cs="仿宋" w:hint="eastAsia"/>
                <w:b/>
                <w:color w:val="000000"/>
                <w:kern w:val="0"/>
                <w:sz w:val="24"/>
              </w:rPr>
              <w:t>评审依据：</w:t>
            </w:r>
            <w:r w:rsidRPr="00752C2B">
              <w:rPr>
                <w:rFonts w:ascii="微软雅黑" w:eastAsia="微软雅黑" w:hAnsi="微软雅黑" w:cs="仿宋" w:hint="eastAsia"/>
                <w:b/>
                <w:bCs/>
                <w:color w:val="000000"/>
                <w:kern w:val="0"/>
                <w:sz w:val="24"/>
              </w:rPr>
              <w:t>提供厂商出具的培训记录文件或相关售后服务资质文件等，未提供或提供不符合要求得不得分。</w:t>
            </w:r>
          </w:p>
        </w:tc>
      </w:tr>
      <w:bookmarkEnd w:id="0"/>
      <w:bookmarkEnd w:id="1"/>
      <w:bookmarkEnd w:id="2"/>
      <w:bookmarkEnd w:id="3"/>
    </w:tbl>
    <w:p w14:paraId="61B10743" w14:textId="77777777" w:rsidR="001A2761" w:rsidRPr="00752C2B" w:rsidRDefault="001A2761">
      <w:pPr>
        <w:rPr>
          <w:rFonts w:ascii="微软雅黑" w:eastAsia="微软雅黑" w:hAnsi="微软雅黑"/>
          <w:sz w:val="24"/>
        </w:rPr>
      </w:pPr>
    </w:p>
    <w:sectPr w:rsidR="001A2761" w:rsidRPr="00752C2B" w:rsidSect="005B2A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AE95D" w14:textId="77777777" w:rsidR="00C44FC6" w:rsidRDefault="00C44FC6" w:rsidP="00752C2B">
      <w:r>
        <w:separator/>
      </w:r>
    </w:p>
  </w:endnote>
  <w:endnote w:type="continuationSeparator" w:id="0">
    <w:p w14:paraId="65BEEC62" w14:textId="77777777" w:rsidR="00C44FC6" w:rsidRDefault="00C44FC6" w:rsidP="0075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0445E" w14:textId="77777777" w:rsidR="00C44FC6" w:rsidRDefault="00C44FC6" w:rsidP="00752C2B">
      <w:r>
        <w:separator/>
      </w:r>
    </w:p>
  </w:footnote>
  <w:footnote w:type="continuationSeparator" w:id="0">
    <w:p w14:paraId="2A58D16B" w14:textId="77777777" w:rsidR="00C44FC6" w:rsidRDefault="00C44FC6" w:rsidP="00752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E5FA3"/>
    <w:multiLevelType w:val="singleLevel"/>
    <w:tmpl w:val="293E5FA3"/>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E3A"/>
    <w:rsid w:val="00080724"/>
    <w:rsid w:val="000F63E4"/>
    <w:rsid w:val="001A2761"/>
    <w:rsid w:val="00211295"/>
    <w:rsid w:val="00291E30"/>
    <w:rsid w:val="005B2AB1"/>
    <w:rsid w:val="00690E3A"/>
    <w:rsid w:val="006A3339"/>
    <w:rsid w:val="006B1E47"/>
    <w:rsid w:val="00752C2B"/>
    <w:rsid w:val="007A5E3D"/>
    <w:rsid w:val="007C2AA0"/>
    <w:rsid w:val="00A74FA5"/>
    <w:rsid w:val="00AE1F07"/>
    <w:rsid w:val="00BD62F9"/>
    <w:rsid w:val="00C05347"/>
    <w:rsid w:val="00C44FC6"/>
    <w:rsid w:val="00CB1B19"/>
    <w:rsid w:val="00D834C3"/>
    <w:rsid w:val="00D8550A"/>
    <w:rsid w:val="00E603B4"/>
    <w:rsid w:val="00F21061"/>
    <w:rsid w:val="00F27E2D"/>
    <w:rsid w:val="1ACE3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4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2C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2C2B"/>
    <w:rPr>
      <w:rFonts w:ascii="Calibri" w:eastAsia="宋体" w:hAnsi="Calibri" w:cs="宋体"/>
      <w:kern w:val="2"/>
      <w:sz w:val="18"/>
      <w:szCs w:val="18"/>
    </w:rPr>
  </w:style>
  <w:style w:type="paragraph" w:styleId="a4">
    <w:name w:val="footer"/>
    <w:basedOn w:val="a"/>
    <w:link w:val="Char0"/>
    <w:uiPriority w:val="99"/>
    <w:unhideWhenUsed/>
    <w:rsid w:val="00752C2B"/>
    <w:pPr>
      <w:tabs>
        <w:tab w:val="center" w:pos="4153"/>
        <w:tab w:val="right" w:pos="8306"/>
      </w:tabs>
      <w:snapToGrid w:val="0"/>
      <w:jc w:val="left"/>
    </w:pPr>
    <w:rPr>
      <w:sz w:val="18"/>
      <w:szCs w:val="18"/>
    </w:rPr>
  </w:style>
  <w:style w:type="character" w:customStyle="1" w:styleId="Char0">
    <w:name w:val="页脚 Char"/>
    <w:basedOn w:val="a0"/>
    <w:link w:val="a4"/>
    <w:uiPriority w:val="99"/>
    <w:rsid w:val="00752C2B"/>
    <w:rPr>
      <w:rFonts w:ascii="Calibri" w:eastAsia="宋体" w:hAnsi="Calibri"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2C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2C2B"/>
    <w:rPr>
      <w:rFonts w:ascii="Calibri" w:eastAsia="宋体" w:hAnsi="Calibri" w:cs="宋体"/>
      <w:kern w:val="2"/>
      <w:sz w:val="18"/>
      <w:szCs w:val="18"/>
    </w:rPr>
  </w:style>
  <w:style w:type="paragraph" w:styleId="a4">
    <w:name w:val="footer"/>
    <w:basedOn w:val="a"/>
    <w:link w:val="Char0"/>
    <w:uiPriority w:val="99"/>
    <w:unhideWhenUsed/>
    <w:rsid w:val="00752C2B"/>
    <w:pPr>
      <w:tabs>
        <w:tab w:val="center" w:pos="4153"/>
        <w:tab w:val="right" w:pos="8306"/>
      </w:tabs>
      <w:snapToGrid w:val="0"/>
      <w:jc w:val="left"/>
    </w:pPr>
    <w:rPr>
      <w:sz w:val="18"/>
      <w:szCs w:val="18"/>
    </w:rPr>
  </w:style>
  <w:style w:type="character" w:customStyle="1" w:styleId="Char0">
    <w:name w:val="页脚 Char"/>
    <w:basedOn w:val="a0"/>
    <w:link w:val="a4"/>
    <w:uiPriority w:val="99"/>
    <w:rsid w:val="00752C2B"/>
    <w:rPr>
      <w:rFonts w:ascii="Calibri" w:eastAsia="宋体"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54680">
      <w:bodyDiv w:val="1"/>
      <w:marLeft w:val="0"/>
      <w:marRight w:val="0"/>
      <w:marTop w:val="0"/>
      <w:marBottom w:val="0"/>
      <w:divBdr>
        <w:top w:val="none" w:sz="0" w:space="0" w:color="auto"/>
        <w:left w:val="none" w:sz="0" w:space="0" w:color="auto"/>
        <w:bottom w:val="none" w:sz="0" w:space="0" w:color="auto"/>
        <w:right w:val="none" w:sz="0" w:space="0" w:color="auto"/>
      </w:divBdr>
    </w:div>
    <w:div w:id="1593394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MY1</cp:lastModifiedBy>
  <cp:revision>7</cp:revision>
  <cp:lastPrinted>2026-08-12T01:02:00Z</cp:lastPrinted>
  <dcterms:created xsi:type="dcterms:W3CDTF">2026-08-06T01:44:00Z</dcterms:created>
  <dcterms:modified xsi:type="dcterms:W3CDTF">2026-08-18T02:58:00Z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D179D584864A439199449AF62ECAF450_12</vt:lpwstr>
  </property>
</Properties>
</file>