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A0F" w:rsidRPr="009D1965" w:rsidRDefault="003E2A0F" w:rsidP="003E2A0F">
      <w:pPr>
        <w:spacing w:line="440" w:lineRule="exact"/>
        <w:rPr>
          <w:rFonts w:ascii="微软雅黑" w:eastAsia="微软雅黑" w:hAnsi="微软雅黑" w:cstheme="majorEastAsia" w:hint="eastAsia"/>
          <w:b/>
          <w:bCs/>
          <w:sz w:val="28"/>
          <w:szCs w:val="24"/>
        </w:rPr>
      </w:pPr>
      <w:bookmarkStart w:id="0" w:name="OLE_LINK46"/>
      <w:bookmarkStart w:id="1" w:name="OLE_LINK47"/>
      <w:bookmarkStart w:id="2" w:name="OLE_LINK60"/>
      <w:bookmarkStart w:id="3" w:name="OLE_LINK61"/>
      <w:bookmarkStart w:id="4" w:name="_GoBack"/>
      <w:bookmarkEnd w:id="4"/>
      <w:r w:rsidRPr="009D1965">
        <w:rPr>
          <w:rFonts w:ascii="微软雅黑" w:eastAsia="微软雅黑" w:hAnsi="微软雅黑" w:cstheme="majorEastAsia" w:hint="eastAsia"/>
          <w:b/>
          <w:bCs/>
          <w:sz w:val="28"/>
          <w:szCs w:val="24"/>
        </w:rPr>
        <w:t>附件1：</w:t>
      </w:r>
    </w:p>
    <w:p w:rsidR="003E2A0F" w:rsidRPr="009D1965" w:rsidRDefault="003E2A0F" w:rsidP="009D1965">
      <w:pPr>
        <w:snapToGrid w:val="0"/>
        <w:jc w:val="center"/>
        <w:rPr>
          <w:rFonts w:ascii="微软雅黑" w:eastAsia="微软雅黑" w:hAnsi="微软雅黑" w:cstheme="majorEastAsia" w:hint="eastAsia"/>
          <w:b/>
          <w:sz w:val="28"/>
          <w:szCs w:val="24"/>
        </w:rPr>
      </w:pPr>
      <w:r w:rsidRPr="009D1965">
        <w:rPr>
          <w:rFonts w:ascii="微软雅黑" w:eastAsia="微软雅黑" w:hAnsi="微软雅黑" w:cstheme="majorEastAsia" w:hint="eastAsia"/>
          <w:b/>
          <w:sz w:val="28"/>
          <w:szCs w:val="24"/>
        </w:rPr>
        <w:t>康复设备市场调研需求</w:t>
      </w:r>
    </w:p>
    <w:p w:rsidR="003E2A0F" w:rsidRPr="009D1965" w:rsidRDefault="003E2A0F" w:rsidP="009D1965">
      <w:pPr>
        <w:snapToGrid w:val="0"/>
        <w:jc w:val="center"/>
        <w:rPr>
          <w:rFonts w:ascii="微软雅黑" w:eastAsia="微软雅黑" w:hAnsi="微软雅黑" w:cstheme="majorEastAsia" w:hint="eastAsia"/>
          <w:b/>
          <w:sz w:val="24"/>
          <w:szCs w:val="24"/>
        </w:rPr>
      </w:pPr>
      <w:bookmarkStart w:id="5" w:name="OLE_LINK20"/>
      <w:bookmarkStart w:id="6" w:name="OLE_LINK21"/>
      <w:r w:rsidRPr="009D1965">
        <w:rPr>
          <w:rFonts w:ascii="微软雅黑" w:eastAsia="微软雅黑" w:hAnsi="微软雅黑" w:cstheme="majorEastAsia" w:hint="eastAsia"/>
          <w:b/>
          <w:sz w:val="24"/>
          <w:szCs w:val="24"/>
        </w:rPr>
        <w:t>项目1.中药熏蒸</w:t>
      </w:r>
      <w:proofErr w:type="gramStart"/>
      <w:r w:rsidRPr="009D1965">
        <w:rPr>
          <w:rFonts w:ascii="微软雅黑" w:eastAsia="微软雅黑" w:hAnsi="微软雅黑" w:cstheme="majorEastAsia" w:hint="eastAsia"/>
          <w:b/>
          <w:sz w:val="24"/>
          <w:szCs w:val="24"/>
        </w:rPr>
        <w:t>仪项目</w:t>
      </w:r>
      <w:proofErr w:type="gramEnd"/>
      <w:r w:rsidRPr="009D1965">
        <w:rPr>
          <w:rFonts w:ascii="微软雅黑" w:eastAsia="微软雅黑" w:hAnsi="微软雅黑" w:cstheme="majorEastAsia" w:hint="eastAsia"/>
          <w:b/>
          <w:sz w:val="24"/>
          <w:szCs w:val="24"/>
        </w:rPr>
        <w:t>市场调研需求</w:t>
      </w:r>
    </w:p>
    <w:p w:rsidR="003E2A0F" w:rsidRPr="00DD6A5A" w:rsidRDefault="003E2A0F" w:rsidP="003E2A0F">
      <w:pPr>
        <w:spacing w:line="360" w:lineRule="exact"/>
        <w:rPr>
          <w:rFonts w:ascii="微软雅黑" w:eastAsia="微软雅黑" w:hAnsi="微软雅黑" w:cstheme="majorEastAsia" w:hint="eastAsia"/>
          <w:sz w:val="24"/>
          <w:szCs w:val="24"/>
        </w:rPr>
      </w:pPr>
      <w:r>
        <w:rPr>
          <w:rFonts w:ascii="微软雅黑" w:eastAsia="微软雅黑" w:hAnsi="微软雅黑" w:cstheme="majorEastAsia" w:hint="eastAsia"/>
          <w:sz w:val="24"/>
          <w:szCs w:val="24"/>
        </w:rPr>
        <w:t>（一）中药熏蒸</w:t>
      </w:r>
      <w:proofErr w:type="gramStart"/>
      <w:r>
        <w:rPr>
          <w:rFonts w:ascii="微软雅黑" w:eastAsia="微软雅黑" w:hAnsi="微软雅黑" w:cstheme="majorEastAsia" w:hint="eastAsia"/>
          <w:sz w:val="24"/>
          <w:szCs w:val="24"/>
        </w:rPr>
        <w:t>仪技术</w:t>
      </w:r>
      <w:proofErr w:type="gramEnd"/>
      <w:r>
        <w:rPr>
          <w:rFonts w:ascii="微软雅黑" w:eastAsia="微软雅黑" w:hAnsi="微软雅黑" w:cstheme="majorEastAsia" w:hint="eastAsia"/>
          <w:sz w:val="24"/>
          <w:szCs w:val="24"/>
        </w:rPr>
        <w:t>参数：</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1、药液容量：双缸设计，总容量</w:t>
      </w:r>
      <w:r w:rsidRPr="00DD6A5A">
        <w:rPr>
          <w:rFonts w:ascii="微软雅黑" w:eastAsia="微软雅黑" w:hAnsi="微软雅黑" w:cstheme="majorEastAsia"/>
          <w:sz w:val="24"/>
          <w:szCs w:val="24"/>
        </w:rPr>
        <w:t>≥</w:t>
      </w:r>
      <w:r w:rsidRPr="00DD6A5A">
        <w:rPr>
          <w:rFonts w:ascii="微软雅黑" w:eastAsia="微软雅黑" w:hAnsi="微软雅黑" w:cstheme="majorEastAsia" w:hint="eastAsia"/>
          <w:sz w:val="24"/>
          <w:szCs w:val="24"/>
        </w:rPr>
        <w:t xml:space="preserve">6L； </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2、双喷头通道可分别进行功能设置，双</w:t>
      </w:r>
      <w:proofErr w:type="gramStart"/>
      <w:r w:rsidRPr="00DD6A5A">
        <w:rPr>
          <w:rFonts w:ascii="微软雅黑" w:eastAsia="微软雅黑" w:hAnsi="微软雅黑" w:cstheme="majorEastAsia" w:hint="eastAsia"/>
          <w:sz w:val="24"/>
          <w:szCs w:val="24"/>
        </w:rPr>
        <w:t>药缸可</w:t>
      </w:r>
      <w:proofErr w:type="gramEnd"/>
      <w:r w:rsidRPr="00DD6A5A">
        <w:rPr>
          <w:rFonts w:ascii="微软雅黑" w:eastAsia="微软雅黑" w:hAnsi="微软雅黑" w:cstheme="majorEastAsia" w:hint="eastAsia"/>
          <w:sz w:val="24"/>
          <w:szCs w:val="24"/>
        </w:rPr>
        <w:t xml:space="preserve">同时喷出2种不同的药物治疗； </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 xml:space="preserve">3、具有药液水位监测功能； </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 xml:space="preserve">4、具有故障自检功能； </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 xml:space="preserve">5、预热温度可调； </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 xml:space="preserve">6、预加热时间≤15min； </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7、治疗时间1～99min可调；</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8、具备三通道散热功能；</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9、具备自动控制废液排放功能；</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10、具备红外测温技术，实时监测皮肤表面</w:t>
      </w:r>
      <w:r>
        <w:rPr>
          <w:rFonts w:ascii="微软雅黑" w:eastAsia="微软雅黑" w:hAnsi="微软雅黑" w:cstheme="majorEastAsia" w:hint="eastAsia"/>
          <w:sz w:val="24"/>
          <w:szCs w:val="24"/>
        </w:rPr>
        <w:t xml:space="preserve"> </w:t>
      </w:r>
      <w:r w:rsidRPr="00DD6A5A">
        <w:rPr>
          <w:rFonts w:ascii="微软雅黑" w:eastAsia="微软雅黑" w:hAnsi="微软雅黑" w:cstheme="majorEastAsia" w:hint="eastAsia"/>
          <w:sz w:val="24"/>
          <w:szCs w:val="24"/>
        </w:rPr>
        <w:t>温度；</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 xml:space="preserve">11、具有吸水装置，防治喷头滴水； </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12、设备质保五年；</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13、维修时提供备用机。</w:t>
      </w:r>
    </w:p>
    <w:p w:rsidR="003E2A0F" w:rsidRPr="00DD6A5A" w:rsidRDefault="003E2A0F" w:rsidP="003E2A0F">
      <w:pPr>
        <w:spacing w:line="360" w:lineRule="exact"/>
        <w:rPr>
          <w:rFonts w:ascii="微软雅黑" w:eastAsia="微软雅黑" w:hAnsi="微软雅黑" w:cstheme="majorEastAsia" w:hint="eastAsia"/>
          <w:sz w:val="24"/>
          <w:szCs w:val="24"/>
        </w:rPr>
      </w:pPr>
      <w:r>
        <w:rPr>
          <w:rFonts w:ascii="微软雅黑" w:eastAsia="微软雅黑" w:hAnsi="微软雅黑" w:cstheme="majorEastAsia" w:hint="eastAsia"/>
          <w:sz w:val="24"/>
          <w:szCs w:val="24"/>
        </w:rPr>
        <w:t>（二）</w:t>
      </w:r>
      <w:r w:rsidRPr="00DD6A5A">
        <w:rPr>
          <w:rFonts w:ascii="微软雅黑" w:eastAsia="微软雅黑" w:hAnsi="微软雅黑" w:cstheme="majorEastAsia" w:hint="eastAsia"/>
          <w:sz w:val="24"/>
          <w:szCs w:val="24"/>
        </w:rPr>
        <w:t>配置</w:t>
      </w:r>
      <w:r w:rsidR="00894C97">
        <w:rPr>
          <w:rFonts w:ascii="微软雅黑" w:eastAsia="微软雅黑" w:hAnsi="微软雅黑" w:cstheme="majorEastAsia" w:hint="eastAsia"/>
          <w:sz w:val="24"/>
          <w:szCs w:val="24"/>
        </w:rPr>
        <w:t>：</w:t>
      </w:r>
      <w:r w:rsidRPr="00DD6A5A">
        <w:rPr>
          <w:rFonts w:ascii="微软雅黑" w:eastAsia="微软雅黑" w:hAnsi="微软雅黑" w:cstheme="majorEastAsia" w:hint="eastAsia"/>
          <w:sz w:val="24"/>
          <w:szCs w:val="24"/>
        </w:rPr>
        <w:t>中药定向</w:t>
      </w:r>
      <w:proofErr w:type="gramStart"/>
      <w:r w:rsidRPr="00DD6A5A">
        <w:rPr>
          <w:rFonts w:ascii="微软雅黑" w:eastAsia="微软雅黑" w:hAnsi="微软雅黑" w:cstheme="majorEastAsia" w:hint="eastAsia"/>
          <w:sz w:val="24"/>
          <w:szCs w:val="24"/>
        </w:rPr>
        <w:t>透药仪</w:t>
      </w:r>
      <w:proofErr w:type="gramEnd"/>
      <w:r w:rsidRPr="00DD6A5A">
        <w:rPr>
          <w:rFonts w:ascii="微软雅黑" w:eastAsia="微软雅黑" w:hAnsi="微软雅黑" w:cstheme="majorEastAsia" w:hint="eastAsia"/>
          <w:sz w:val="24"/>
          <w:szCs w:val="24"/>
        </w:rPr>
        <w:t>（数量：2台）</w:t>
      </w:r>
    </w:p>
    <w:p w:rsidR="003E2A0F" w:rsidRPr="00DD6A5A" w:rsidRDefault="003E2A0F" w:rsidP="003E2A0F">
      <w:pPr>
        <w:spacing w:line="360" w:lineRule="exact"/>
        <w:rPr>
          <w:rFonts w:ascii="微软雅黑" w:eastAsia="微软雅黑" w:hAnsi="微软雅黑" w:cstheme="majorEastAsia"/>
          <w:sz w:val="24"/>
          <w:szCs w:val="24"/>
        </w:rPr>
      </w:pPr>
      <w:r w:rsidRPr="00DD6A5A">
        <w:rPr>
          <w:rFonts w:ascii="微软雅黑" w:eastAsia="微软雅黑" w:hAnsi="微软雅黑" w:cstheme="majorEastAsia" w:hint="eastAsia"/>
          <w:sz w:val="24"/>
          <w:szCs w:val="24"/>
        </w:rPr>
        <w:t>技术参数：</w:t>
      </w:r>
    </w:p>
    <w:p w:rsidR="003E2A0F" w:rsidRPr="00DD6A5A" w:rsidRDefault="00CE7EF4" w:rsidP="003E2A0F">
      <w:pPr>
        <w:spacing w:line="360" w:lineRule="exact"/>
        <w:rPr>
          <w:rFonts w:ascii="微软雅黑" w:eastAsia="微软雅黑" w:hAnsi="微软雅黑" w:cstheme="majorEastAsia"/>
          <w:sz w:val="24"/>
          <w:szCs w:val="24"/>
        </w:rPr>
      </w:pPr>
      <w:r>
        <w:rPr>
          <w:rFonts w:ascii="微软雅黑" w:eastAsia="微软雅黑" w:hAnsi="微软雅黑" w:cstheme="majorEastAsia" w:hint="eastAsia"/>
          <w:sz w:val="24"/>
          <w:szCs w:val="24"/>
        </w:rPr>
        <w:t>1、</w:t>
      </w:r>
      <w:r w:rsidR="003E2A0F" w:rsidRPr="00DD6A5A">
        <w:rPr>
          <w:rFonts w:ascii="微软雅黑" w:eastAsia="微软雅黑" w:hAnsi="微软雅黑" w:cstheme="majorEastAsia" w:hint="eastAsia"/>
          <w:sz w:val="24"/>
          <w:szCs w:val="24"/>
        </w:rPr>
        <w:t>工作频率 中频频率:2000HZ+15%,低频调制频率:75HZ+15%,；</w:t>
      </w:r>
    </w:p>
    <w:p w:rsidR="003E2A0F" w:rsidRPr="00DD6A5A" w:rsidRDefault="00CE7EF4" w:rsidP="003E2A0F">
      <w:pPr>
        <w:spacing w:line="360" w:lineRule="exact"/>
        <w:rPr>
          <w:rFonts w:ascii="微软雅黑" w:eastAsia="微软雅黑" w:hAnsi="微软雅黑" w:cstheme="majorEastAsia"/>
          <w:sz w:val="24"/>
          <w:szCs w:val="24"/>
        </w:rPr>
      </w:pPr>
      <w:r>
        <w:rPr>
          <w:rFonts w:ascii="微软雅黑" w:eastAsia="微软雅黑" w:hAnsi="微软雅黑" w:cstheme="majorEastAsia" w:hint="eastAsia"/>
          <w:sz w:val="24"/>
          <w:szCs w:val="24"/>
        </w:rPr>
        <w:t>2、</w:t>
      </w:r>
      <w:r w:rsidR="003E2A0F" w:rsidRPr="00DD6A5A">
        <w:rPr>
          <w:rFonts w:ascii="微软雅黑" w:eastAsia="微软雅黑" w:hAnsi="微软雅黑" w:cstheme="majorEastAsia" w:hint="eastAsia"/>
          <w:sz w:val="24"/>
          <w:szCs w:val="24"/>
        </w:rPr>
        <w:t>脉冲宽度:0.180MS+20%；</w:t>
      </w:r>
    </w:p>
    <w:p w:rsidR="003E2A0F" w:rsidRPr="00DD6A5A" w:rsidRDefault="00CE7EF4" w:rsidP="003E2A0F">
      <w:pPr>
        <w:spacing w:line="360" w:lineRule="exact"/>
        <w:rPr>
          <w:rFonts w:ascii="微软雅黑" w:eastAsia="微软雅黑" w:hAnsi="微软雅黑" w:cstheme="majorEastAsia"/>
          <w:sz w:val="24"/>
          <w:szCs w:val="24"/>
        </w:rPr>
      </w:pPr>
      <w:r>
        <w:rPr>
          <w:rFonts w:ascii="微软雅黑" w:eastAsia="微软雅黑" w:hAnsi="微软雅黑" w:cstheme="majorEastAsia" w:hint="eastAsia"/>
          <w:sz w:val="24"/>
          <w:szCs w:val="24"/>
        </w:rPr>
        <w:t>3、</w:t>
      </w:r>
      <w:r w:rsidR="003E2A0F" w:rsidRPr="00DD6A5A">
        <w:rPr>
          <w:rFonts w:ascii="微软雅黑" w:eastAsia="微软雅黑" w:hAnsi="微软雅黑" w:cstheme="majorEastAsia" w:hint="eastAsia"/>
          <w:sz w:val="24"/>
          <w:szCs w:val="24"/>
        </w:rPr>
        <w:t>输出强度：500欧负载；</w:t>
      </w:r>
    </w:p>
    <w:p w:rsidR="003E2A0F" w:rsidRPr="00DD6A5A" w:rsidRDefault="00CE7EF4" w:rsidP="003E2A0F">
      <w:pPr>
        <w:spacing w:line="360" w:lineRule="exact"/>
        <w:rPr>
          <w:rFonts w:ascii="微软雅黑" w:eastAsia="微软雅黑" w:hAnsi="微软雅黑" w:cstheme="majorEastAsia"/>
          <w:sz w:val="24"/>
          <w:szCs w:val="24"/>
        </w:rPr>
      </w:pPr>
      <w:r>
        <w:rPr>
          <w:rFonts w:ascii="微软雅黑" w:eastAsia="微软雅黑" w:hAnsi="微软雅黑" w:cstheme="majorEastAsia" w:hint="eastAsia"/>
          <w:sz w:val="24"/>
          <w:szCs w:val="24"/>
        </w:rPr>
        <w:t>4、</w:t>
      </w:r>
      <w:r w:rsidR="003E2A0F" w:rsidRPr="00DD6A5A">
        <w:rPr>
          <w:rFonts w:ascii="微软雅黑" w:eastAsia="微软雅黑" w:hAnsi="微软雅黑" w:cstheme="majorEastAsia" w:hint="eastAsia"/>
          <w:sz w:val="24"/>
          <w:szCs w:val="24"/>
        </w:rPr>
        <w:t>中频输出电流:0~85MA；</w:t>
      </w:r>
    </w:p>
    <w:p w:rsidR="003E2A0F" w:rsidRPr="00DD6A5A" w:rsidRDefault="00CE7EF4" w:rsidP="003E2A0F">
      <w:pPr>
        <w:spacing w:line="360" w:lineRule="exact"/>
        <w:rPr>
          <w:rFonts w:ascii="微软雅黑" w:eastAsia="微软雅黑" w:hAnsi="微软雅黑" w:cstheme="majorEastAsia"/>
          <w:sz w:val="24"/>
          <w:szCs w:val="24"/>
        </w:rPr>
      </w:pPr>
      <w:r>
        <w:rPr>
          <w:rFonts w:ascii="微软雅黑" w:eastAsia="微软雅黑" w:hAnsi="微软雅黑" w:cstheme="majorEastAsia" w:hint="eastAsia"/>
          <w:sz w:val="24"/>
          <w:szCs w:val="24"/>
        </w:rPr>
        <w:t>5、</w:t>
      </w:r>
      <w:r w:rsidR="003E2A0F" w:rsidRPr="00DD6A5A">
        <w:rPr>
          <w:rFonts w:ascii="微软雅黑" w:eastAsia="微软雅黑" w:hAnsi="微软雅黑" w:cstheme="majorEastAsia" w:hint="eastAsia"/>
          <w:sz w:val="24"/>
          <w:szCs w:val="24"/>
        </w:rPr>
        <w:t>最大脉冲电流≤100MA；</w:t>
      </w:r>
    </w:p>
    <w:p w:rsidR="003E2A0F" w:rsidRPr="00DD6A5A" w:rsidRDefault="00CE7EF4" w:rsidP="003E2A0F">
      <w:pPr>
        <w:spacing w:line="360" w:lineRule="exact"/>
        <w:rPr>
          <w:rFonts w:ascii="微软雅黑" w:eastAsia="微软雅黑" w:hAnsi="微软雅黑" w:cstheme="majorEastAsia"/>
          <w:sz w:val="24"/>
          <w:szCs w:val="24"/>
        </w:rPr>
      </w:pPr>
      <w:r>
        <w:rPr>
          <w:rFonts w:ascii="微软雅黑" w:eastAsia="微软雅黑" w:hAnsi="微软雅黑" w:cstheme="majorEastAsia" w:hint="eastAsia"/>
          <w:sz w:val="24"/>
          <w:szCs w:val="24"/>
        </w:rPr>
        <w:t>6、</w:t>
      </w:r>
      <w:r w:rsidR="003E2A0F" w:rsidRPr="00DD6A5A">
        <w:rPr>
          <w:rFonts w:ascii="微软雅黑" w:eastAsia="微软雅黑" w:hAnsi="微软雅黑" w:cstheme="majorEastAsia" w:hint="eastAsia"/>
          <w:sz w:val="24"/>
          <w:szCs w:val="24"/>
        </w:rPr>
        <w:t>具有输出闭锁保护功能；</w:t>
      </w:r>
    </w:p>
    <w:p w:rsidR="003E2A0F" w:rsidRPr="00DD6A5A" w:rsidRDefault="00CE7EF4" w:rsidP="003E2A0F">
      <w:pPr>
        <w:spacing w:line="360" w:lineRule="exact"/>
        <w:rPr>
          <w:rFonts w:ascii="微软雅黑" w:eastAsia="微软雅黑" w:hAnsi="微软雅黑" w:cstheme="majorEastAsia"/>
          <w:sz w:val="24"/>
          <w:szCs w:val="24"/>
        </w:rPr>
      </w:pPr>
      <w:r>
        <w:rPr>
          <w:rFonts w:ascii="微软雅黑" w:eastAsia="微软雅黑" w:hAnsi="微软雅黑" w:cstheme="majorEastAsia" w:hint="eastAsia"/>
          <w:sz w:val="24"/>
          <w:szCs w:val="24"/>
        </w:rPr>
        <w:t>7、</w:t>
      </w:r>
      <w:r w:rsidR="003E2A0F" w:rsidRPr="00DD6A5A">
        <w:rPr>
          <w:rFonts w:ascii="微软雅黑" w:eastAsia="微软雅黑" w:hAnsi="微软雅黑" w:cstheme="majorEastAsia" w:hint="eastAsia"/>
          <w:sz w:val="24"/>
          <w:szCs w:val="24"/>
        </w:rPr>
        <w:t>定时时间:自动设定25MIN，手动控制定时范围1~60MIN</w:t>
      </w:r>
      <w:r w:rsidR="007349BE">
        <w:rPr>
          <w:rFonts w:ascii="微软雅黑" w:eastAsia="微软雅黑" w:hAnsi="微软雅黑" w:cstheme="majorEastAsia" w:hint="eastAsia"/>
          <w:sz w:val="24"/>
          <w:szCs w:val="24"/>
        </w:rPr>
        <w:t>。</w:t>
      </w:r>
    </w:p>
    <w:bookmarkEnd w:id="5"/>
    <w:bookmarkEnd w:id="6"/>
    <w:p w:rsidR="002C4870" w:rsidRDefault="002C4870">
      <w:pPr>
        <w:rPr>
          <w:rFonts w:hint="eastAsia"/>
        </w:rPr>
      </w:pPr>
    </w:p>
    <w:p w:rsidR="00A36DFC" w:rsidRPr="009D1965" w:rsidRDefault="00A36DFC" w:rsidP="009D1965">
      <w:pPr>
        <w:snapToGrid w:val="0"/>
        <w:jc w:val="center"/>
        <w:rPr>
          <w:rFonts w:ascii="微软雅黑" w:eastAsia="微软雅黑" w:hAnsi="微软雅黑" w:cstheme="majorEastAsia" w:hint="eastAsia"/>
          <w:b/>
          <w:sz w:val="24"/>
          <w:szCs w:val="24"/>
        </w:rPr>
      </w:pPr>
      <w:bookmarkStart w:id="7" w:name="OLE_LINK5"/>
      <w:bookmarkStart w:id="8" w:name="OLE_LINK19"/>
      <w:bookmarkStart w:id="9" w:name="OLE_LINK22"/>
      <w:r w:rsidRPr="009D1965">
        <w:rPr>
          <w:rFonts w:ascii="微软雅黑" w:eastAsia="微软雅黑" w:hAnsi="微软雅黑" w:cstheme="majorEastAsia" w:hint="eastAsia"/>
          <w:b/>
          <w:sz w:val="24"/>
          <w:szCs w:val="24"/>
        </w:rPr>
        <w:t>项目2.艾</w:t>
      </w:r>
      <w:proofErr w:type="gramStart"/>
      <w:r w:rsidRPr="009D1965">
        <w:rPr>
          <w:rFonts w:ascii="微软雅黑" w:eastAsia="微软雅黑" w:hAnsi="微软雅黑" w:cstheme="majorEastAsia" w:hint="eastAsia"/>
          <w:b/>
          <w:sz w:val="24"/>
          <w:szCs w:val="24"/>
        </w:rPr>
        <w:t>灸仪项目</w:t>
      </w:r>
      <w:proofErr w:type="gramEnd"/>
      <w:r w:rsidRPr="009D1965">
        <w:rPr>
          <w:rFonts w:ascii="微软雅黑" w:eastAsia="微软雅黑" w:hAnsi="微软雅黑" w:cstheme="majorEastAsia" w:hint="eastAsia"/>
          <w:b/>
          <w:sz w:val="24"/>
          <w:szCs w:val="24"/>
        </w:rPr>
        <w:t>市场调研需求</w:t>
      </w:r>
    </w:p>
    <w:p w:rsidR="00A36DFC" w:rsidRPr="001F7B23" w:rsidRDefault="00A36DFC" w:rsidP="00A36DFC">
      <w:pPr>
        <w:snapToGrid w:val="0"/>
        <w:rPr>
          <w:rFonts w:ascii="微软雅黑" w:eastAsia="微软雅黑" w:hAnsi="微软雅黑" w:cstheme="majorEastAsia"/>
          <w:sz w:val="24"/>
          <w:szCs w:val="24"/>
        </w:rPr>
      </w:pPr>
      <w:r w:rsidRPr="001F7B23">
        <w:rPr>
          <w:rFonts w:ascii="微软雅黑" w:eastAsia="微软雅黑" w:hAnsi="微软雅黑" w:cstheme="majorEastAsia" w:hint="eastAsia"/>
          <w:sz w:val="24"/>
          <w:szCs w:val="24"/>
        </w:rPr>
        <w:t>（一）艾</w:t>
      </w:r>
      <w:proofErr w:type="gramStart"/>
      <w:r w:rsidRPr="001F7B23">
        <w:rPr>
          <w:rFonts w:ascii="微软雅黑" w:eastAsia="微软雅黑" w:hAnsi="微软雅黑" w:cstheme="majorEastAsia" w:hint="eastAsia"/>
          <w:sz w:val="24"/>
          <w:szCs w:val="24"/>
        </w:rPr>
        <w:t>灸仪技术</w:t>
      </w:r>
      <w:proofErr w:type="gramEnd"/>
      <w:r w:rsidRPr="001F7B23">
        <w:rPr>
          <w:rFonts w:ascii="微软雅黑" w:eastAsia="微软雅黑" w:hAnsi="微软雅黑" w:cstheme="majorEastAsia" w:hint="eastAsia"/>
          <w:sz w:val="24"/>
          <w:szCs w:val="24"/>
        </w:rPr>
        <w:t>参数：</w:t>
      </w:r>
    </w:p>
    <w:p w:rsidR="00A36DFC" w:rsidRPr="00720C8D" w:rsidRDefault="00CE7EF4" w:rsidP="00A36DFC">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w:t>
      </w:r>
      <w:r w:rsidR="00A36DFC" w:rsidRPr="00720C8D">
        <w:rPr>
          <w:rFonts w:ascii="微软雅黑" w:eastAsia="微软雅黑" w:hAnsi="微软雅黑" w:cstheme="majorEastAsia" w:hint="eastAsia"/>
          <w:sz w:val="24"/>
          <w:szCs w:val="24"/>
        </w:rPr>
        <w:t>红外光波长范围580nm～1050nm；</w:t>
      </w:r>
    </w:p>
    <w:p w:rsidR="00A36DFC" w:rsidRPr="00720C8D" w:rsidRDefault="00CE7EF4" w:rsidP="00A36DFC">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2、</w:t>
      </w:r>
      <w:r w:rsidR="00A36DFC" w:rsidRPr="00720C8D">
        <w:rPr>
          <w:rFonts w:ascii="微软雅黑" w:eastAsia="微软雅黑" w:hAnsi="微软雅黑" w:cstheme="majorEastAsia" w:hint="eastAsia"/>
          <w:sz w:val="24"/>
          <w:szCs w:val="24"/>
        </w:rPr>
        <w:t>具有防倾倒保护功能；</w:t>
      </w:r>
    </w:p>
    <w:p w:rsidR="00A36DFC" w:rsidRPr="00720C8D" w:rsidRDefault="00A36DFC" w:rsidP="00A36DFC">
      <w:pPr>
        <w:snapToGrid w:val="0"/>
        <w:rPr>
          <w:rFonts w:ascii="微软雅黑" w:eastAsia="微软雅黑" w:hAnsi="微软雅黑" w:cstheme="majorEastAsia"/>
          <w:sz w:val="24"/>
          <w:szCs w:val="24"/>
        </w:rPr>
      </w:pPr>
      <w:r w:rsidRPr="00720C8D">
        <w:rPr>
          <w:rFonts w:ascii="微软雅黑" w:eastAsia="微软雅黑" w:hAnsi="微软雅黑" w:cstheme="majorEastAsia" w:hint="eastAsia"/>
          <w:sz w:val="24"/>
          <w:szCs w:val="24"/>
        </w:rPr>
        <w:t>3、红外光治疗光功率输出最大10W，允差±2W；</w:t>
      </w:r>
    </w:p>
    <w:p w:rsidR="00A36DFC" w:rsidRPr="00720C8D" w:rsidRDefault="00A36DFC" w:rsidP="00A36DFC">
      <w:pPr>
        <w:snapToGrid w:val="0"/>
        <w:rPr>
          <w:rFonts w:ascii="微软雅黑" w:eastAsia="微软雅黑" w:hAnsi="微软雅黑" w:cstheme="majorEastAsia"/>
          <w:sz w:val="24"/>
          <w:szCs w:val="24"/>
        </w:rPr>
      </w:pPr>
      <w:r w:rsidRPr="00720C8D">
        <w:rPr>
          <w:rFonts w:ascii="微软雅黑" w:eastAsia="微软雅黑" w:hAnsi="微软雅黑" w:cstheme="majorEastAsia" w:hint="eastAsia"/>
          <w:sz w:val="24"/>
          <w:szCs w:val="24"/>
        </w:rPr>
        <w:t>4、治疗头可以三维旋转方向设有磁吸装置，确保在不同位置下盖子</w:t>
      </w:r>
      <w:proofErr w:type="gramStart"/>
      <w:r w:rsidRPr="00720C8D">
        <w:rPr>
          <w:rFonts w:ascii="微软雅黑" w:eastAsia="微软雅黑" w:hAnsi="微软雅黑" w:cstheme="majorEastAsia" w:hint="eastAsia"/>
          <w:sz w:val="24"/>
          <w:szCs w:val="24"/>
        </w:rPr>
        <w:t>不</w:t>
      </w:r>
      <w:proofErr w:type="gramEnd"/>
      <w:r w:rsidRPr="00720C8D">
        <w:rPr>
          <w:rFonts w:ascii="微软雅黑" w:eastAsia="微软雅黑" w:hAnsi="微软雅黑" w:cstheme="majorEastAsia" w:hint="eastAsia"/>
          <w:sz w:val="24"/>
          <w:szCs w:val="24"/>
        </w:rPr>
        <w:t>掉落；</w:t>
      </w:r>
    </w:p>
    <w:p w:rsidR="00A36DFC" w:rsidRPr="00720C8D" w:rsidRDefault="00A36DFC" w:rsidP="00A36DFC">
      <w:pPr>
        <w:snapToGrid w:val="0"/>
        <w:rPr>
          <w:rFonts w:ascii="微软雅黑" w:eastAsia="微软雅黑" w:hAnsi="微软雅黑" w:cstheme="majorEastAsia"/>
          <w:sz w:val="24"/>
          <w:szCs w:val="24"/>
        </w:rPr>
      </w:pPr>
      <w:r w:rsidRPr="00720C8D">
        <w:rPr>
          <w:rFonts w:ascii="微软雅黑" w:eastAsia="微软雅黑" w:hAnsi="微软雅黑" w:cstheme="majorEastAsia" w:hint="eastAsia"/>
          <w:sz w:val="24"/>
          <w:szCs w:val="24"/>
        </w:rPr>
        <w:t>5、红外光的光疗强度档位1-3档可调；</w:t>
      </w:r>
    </w:p>
    <w:p w:rsidR="00A36DFC" w:rsidRPr="00720C8D" w:rsidRDefault="00A36DFC" w:rsidP="00A36DFC">
      <w:pPr>
        <w:snapToGrid w:val="0"/>
        <w:rPr>
          <w:rFonts w:ascii="微软雅黑" w:eastAsia="微软雅黑" w:hAnsi="微软雅黑" w:cstheme="majorEastAsia"/>
          <w:sz w:val="24"/>
          <w:szCs w:val="24"/>
        </w:rPr>
      </w:pPr>
      <w:r w:rsidRPr="00720C8D">
        <w:rPr>
          <w:rFonts w:ascii="微软雅黑" w:eastAsia="微软雅黑" w:hAnsi="微软雅黑" w:cstheme="majorEastAsia" w:hint="eastAsia"/>
          <w:sz w:val="24"/>
          <w:szCs w:val="24"/>
        </w:rPr>
        <w:t>6、红光输出</w:t>
      </w:r>
      <w:r w:rsidRPr="001F7B23">
        <w:rPr>
          <w:rFonts w:ascii="微软雅黑" w:eastAsia="微软雅黑" w:hAnsi="微软雅黑" w:cstheme="majorEastAsia"/>
          <w:sz w:val="24"/>
          <w:szCs w:val="24"/>
        </w:rPr>
        <w:t>≥</w:t>
      </w:r>
      <w:r w:rsidRPr="00720C8D">
        <w:rPr>
          <w:rFonts w:ascii="微软雅黑" w:eastAsia="微软雅黑" w:hAnsi="微软雅黑" w:cstheme="majorEastAsia" w:hint="eastAsia"/>
          <w:sz w:val="24"/>
          <w:szCs w:val="24"/>
        </w:rPr>
        <w:t>2路，艾</w:t>
      </w:r>
      <w:proofErr w:type="gramStart"/>
      <w:r w:rsidRPr="00720C8D">
        <w:rPr>
          <w:rFonts w:ascii="微软雅黑" w:eastAsia="微软雅黑" w:hAnsi="微软雅黑" w:cstheme="majorEastAsia" w:hint="eastAsia"/>
          <w:sz w:val="24"/>
          <w:szCs w:val="24"/>
        </w:rPr>
        <w:t>灸</w:t>
      </w:r>
      <w:proofErr w:type="gramEnd"/>
      <w:r w:rsidRPr="00720C8D">
        <w:rPr>
          <w:rFonts w:ascii="微软雅黑" w:eastAsia="微软雅黑" w:hAnsi="微软雅黑" w:cstheme="majorEastAsia" w:hint="eastAsia"/>
          <w:sz w:val="24"/>
          <w:szCs w:val="24"/>
        </w:rPr>
        <w:t>输出</w:t>
      </w:r>
      <w:r w:rsidRPr="001F7B23">
        <w:rPr>
          <w:rFonts w:ascii="微软雅黑" w:eastAsia="微软雅黑" w:hAnsi="微软雅黑" w:cstheme="majorEastAsia"/>
          <w:sz w:val="24"/>
          <w:szCs w:val="24"/>
        </w:rPr>
        <w:t>≥</w:t>
      </w:r>
      <w:r w:rsidRPr="00720C8D">
        <w:rPr>
          <w:rFonts w:ascii="微软雅黑" w:eastAsia="微软雅黑" w:hAnsi="微软雅黑" w:cstheme="majorEastAsia" w:hint="eastAsia"/>
          <w:sz w:val="24"/>
          <w:szCs w:val="24"/>
        </w:rPr>
        <w:t>2路，</w:t>
      </w:r>
      <w:r w:rsidRPr="001F7B23">
        <w:rPr>
          <w:rFonts w:ascii="微软雅黑" w:eastAsia="微软雅黑" w:hAnsi="微软雅黑" w:cstheme="majorEastAsia" w:hint="eastAsia"/>
          <w:sz w:val="24"/>
          <w:szCs w:val="24"/>
        </w:rPr>
        <w:t>可独立控制输出；</w:t>
      </w:r>
    </w:p>
    <w:p w:rsidR="00A36DFC" w:rsidRPr="00720C8D" w:rsidRDefault="00A36DFC" w:rsidP="00A36DFC">
      <w:pPr>
        <w:snapToGrid w:val="0"/>
        <w:rPr>
          <w:rFonts w:ascii="微软雅黑" w:eastAsia="微软雅黑" w:hAnsi="微软雅黑" w:cstheme="majorEastAsia"/>
          <w:sz w:val="24"/>
          <w:szCs w:val="24"/>
        </w:rPr>
      </w:pPr>
      <w:r w:rsidRPr="00720C8D">
        <w:rPr>
          <w:rFonts w:ascii="微软雅黑" w:eastAsia="微软雅黑" w:hAnsi="微软雅黑" w:cstheme="majorEastAsia" w:hint="eastAsia"/>
          <w:sz w:val="24"/>
          <w:szCs w:val="24"/>
        </w:rPr>
        <w:t>7、光疗频率6档可调；</w:t>
      </w:r>
    </w:p>
    <w:p w:rsidR="00A36DFC" w:rsidRPr="00720C8D" w:rsidRDefault="00A36DFC" w:rsidP="00A36DFC">
      <w:pPr>
        <w:snapToGrid w:val="0"/>
        <w:rPr>
          <w:rFonts w:ascii="微软雅黑" w:eastAsia="微软雅黑" w:hAnsi="微软雅黑" w:cstheme="majorEastAsia"/>
          <w:sz w:val="24"/>
          <w:szCs w:val="24"/>
        </w:rPr>
      </w:pPr>
      <w:r w:rsidRPr="00720C8D">
        <w:rPr>
          <w:rFonts w:ascii="微软雅黑" w:eastAsia="微软雅黑" w:hAnsi="微软雅黑" w:cstheme="majorEastAsia" w:hint="eastAsia"/>
          <w:sz w:val="24"/>
          <w:szCs w:val="24"/>
        </w:rPr>
        <w:t>8、艾</w:t>
      </w:r>
      <w:proofErr w:type="gramStart"/>
      <w:r w:rsidRPr="00720C8D">
        <w:rPr>
          <w:rFonts w:ascii="微软雅黑" w:eastAsia="微软雅黑" w:hAnsi="微软雅黑" w:cstheme="majorEastAsia" w:hint="eastAsia"/>
          <w:sz w:val="24"/>
          <w:szCs w:val="24"/>
        </w:rPr>
        <w:t>灸</w:t>
      </w:r>
      <w:proofErr w:type="gramEnd"/>
      <w:r w:rsidRPr="00720C8D">
        <w:rPr>
          <w:rFonts w:ascii="微软雅黑" w:eastAsia="微软雅黑" w:hAnsi="微软雅黑" w:cstheme="majorEastAsia" w:hint="eastAsia"/>
          <w:sz w:val="24"/>
          <w:szCs w:val="24"/>
        </w:rPr>
        <w:t>加热温度100℃—160℃可调，允差±10℃，级差10℃；</w:t>
      </w:r>
    </w:p>
    <w:p w:rsidR="00A36DFC" w:rsidRPr="00720C8D" w:rsidRDefault="00A36DFC" w:rsidP="00A36DFC">
      <w:pPr>
        <w:snapToGrid w:val="0"/>
        <w:rPr>
          <w:rFonts w:ascii="微软雅黑" w:eastAsia="微软雅黑" w:hAnsi="微软雅黑" w:cstheme="majorEastAsia"/>
          <w:sz w:val="24"/>
          <w:szCs w:val="24"/>
        </w:rPr>
      </w:pPr>
      <w:r w:rsidRPr="00720C8D">
        <w:rPr>
          <w:rFonts w:ascii="微软雅黑" w:eastAsia="微软雅黑" w:hAnsi="微软雅黑" w:cstheme="majorEastAsia" w:hint="eastAsia"/>
          <w:sz w:val="24"/>
          <w:szCs w:val="24"/>
        </w:rPr>
        <w:lastRenderedPageBreak/>
        <w:t>9、工作时间1min-99min可调，级差1min，允差±60s，开机默认30min；</w:t>
      </w:r>
    </w:p>
    <w:p w:rsidR="00A36DFC" w:rsidRPr="00720C8D" w:rsidRDefault="00A36DFC" w:rsidP="00A36DFC">
      <w:pPr>
        <w:snapToGrid w:val="0"/>
        <w:rPr>
          <w:rFonts w:ascii="微软雅黑" w:eastAsia="微软雅黑" w:hAnsi="微软雅黑" w:cstheme="majorEastAsia"/>
          <w:sz w:val="24"/>
          <w:szCs w:val="24"/>
        </w:rPr>
      </w:pPr>
      <w:r w:rsidRPr="00720C8D">
        <w:rPr>
          <w:rFonts w:ascii="微软雅黑" w:eastAsia="微软雅黑" w:hAnsi="微软雅黑" w:cstheme="majorEastAsia" w:hint="eastAsia"/>
          <w:sz w:val="24"/>
          <w:szCs w:val="24"/>
        </w:rPr>
        <w:t>10、治疗温度不超过60℃；</w:t>
      </w:r>
    </w:p>
    <w:p w:rsidR="00A36DFC" w:rsidRPr="00720C8D" w:rsidRDefault="00A36DFC" w:rsidP="00A36DFC">
      <w:pPr>
        <w:snapToGrid w:val="0"/>
        <w:rPr>
          <w:rFonts w:ascii="微软雅黑" w:eastAsia="微软雅黑" w:hAnsi="微软雅黑" w:cstheme="majorEastAsia"/>
          <w:sz w:val="24"/>
          <w:szCs w:val="24"/>
        </w:rPr>
      </w:pPr>
      <w:r w:rsidRPr="00720C8D">
        <w:rPr>
          <w:rFonts w:ascii="微软雅黑" w:eastAsia="微软雅黑" w:hAnsi="微软雅黑" w:cstheme="majorEastAsia" w:hint="eastAsia"/>
          <w:sz w:val="24"/>
          <w:szCs w:val="24"/>
        </w:rPr>
        <w:t>11、工作噪音≤60dB(A)；</w:t>
      </w:r>
    </w:p>
    <w:p w:rsidR="00A36DFC" w:rsidRPr="001F7B23" w:rsidRDefault="00A36DFC" w:rsidP="00A36DFC">
      <w:pPr>
        <w:snapToGrid w:val="0"/>
        <w:rPr>
          <w:rFonts w:ascii="微软雅黑" w:eastAsia="微软雅黑" w:hAnsi="微软雅黑" w:cstheme="majorEastAsia"/>
          <w:sz w:val="24"/>
          <w:szCs w:val="24"/>
        </w:rPr>
      </w:pPr>
      <w:r w:rsidRPr="00720C8D">
        <w:rPr>
          <w:rFonts w:ascii="微软雅黑" w:eastAsia="微软雅黑" w:hAnsi="微软雅黑" w:cstheme="majorEastAsia" w:hint="eastAsia"/>
          <w:sz w:val="24"/>
          <w:szCs w:val="24"/>
        </w:rPr>
        <w:t>12、</w:t>
      </w:r>
      <w:r w:rsidRPr="001F7B23">
        <w:rPr>
          <w:rFonts w:ascii="微软雅黑" w:eastAsia="微软雅黑" w:hAnsi="微软雅黑" w:cstheme="majorEastAsia" w:hint="eastAsia"/>
          <w:sz w:val="24"/>
          <w:szCs w:val="24"/>
        </w:rPr>
        <w:t>质量保证期五年；</w:t>
      </w:r>
    </w:p>
    <w:p w:rsidR="00A36DFC" w:rsidRPr="001F7B23" w:rsidRDefault="00A36DFC" w:rsidP="00A36DFC">
      <w:pPr>
        <w:snapToGrid w:val="0"/>
        <w:rPr>
          <w:rFonts w:ascii="微软雅黑" w:eastAsia="微软雅黑" w:hAnsi="微软雅黑" w:cstheme="majorEastAsia"/>
          <w:sz w:val="24"/>
          <w:szCs w:val="24"/>
        </w:rPr>
      </w:pPr>
      <w:r w:rsidRPr="001F7B23">
        <w:rPr>
          <w:rFonts w:ascii="微软雅黑" w:eastAsia="微软雅黑" w:hAnsi="微软雅黑" w:cstheme="majorEastAsia" w:hint="eastAsia"/>
          <w:sz w:val="24"/>
          <w:szCs w:val="24"/>
        </w:rPr>
        <w:t>13、仪器设备出现故障，能在24小时内提出解决方案（维修时提供备用机）。</w:t>
      </w:r>
    </w:p>
    <w:p w:rsidR="00A36DFC" w:rsidRPr="001F7B23" w:rsidRDefault="00A36DFC" w:rsidP="00A36DFC">
      <w:pPr>
        <w:snapToGrid w:val="0"/>
        <w:rPr>
          <w:rFonts w:ascii="微软雅黑" w:eastAsia="微软雅黑" w:hAnsi="微软雅黑" w:cstheme="majorEastAsia"/>
          <w:sz w:val="24"/>
          <w:szCs w:val="24"/>
        </w:rPr>
      </w:pPr>
      <w:r w:rsidRPr="001F7B23">
        <w:rPr>
          <w:rFonts w:ascii="微软雅黑" w:eastAsia="微软雅黑" w:hAnsi="微软雅黑" w:cstheme="majorEastAsia" w:hint="eastAsia"/>
          <w:sz w:val="24"/>
          <w:szCs w:val="24"/>
        </w:rPr>
        <w:t>（二）配置</w:t>
      </w:r>
      <w:r w:rsidR="00894C97">
        <w:rPr>
          <w:rFonts w:ascii="微软雅黑" w:eastAsia="微软雅黑" w:hAnsi="微软雅黑" w:cstheme="majorEastAsia" w:hint="eastAsia"/>
          <w:sz w:val="24"/>
          <w:szCs w:val="24"/>
        </w:rPr>
        <w:t>：</w:t>
      </w:r>
      <w:r w:rsidRPr="001F7B23">
        <w:rPr>
          <w:rFonts w:ascii="微软雅黑" w:eastAsia="微软雅黑" w:hAnsi="微软雅黑" w:cstheme="majorEastAsia" w:hint="eastAsia"/>
          <w:sz w:val="24"/>
          <w:szCs w:val="24"/>
        </w:rPr>
        <w:t>火针</w:t>
      </w:r>
      <w:r>
        <w:rPr>
          <w:rFonts w:ascii="微软雅黑" w:eastAsia="微软雅黑" w:hAnsi="微软雅黑" w:cstheme="majorEastAsia" w:hint="eastAsia"/>
          <w:sz w:val="24"/>
          <w:szCs w:val="24"/>
        </w:rPr>
        <w:t>（数量：</w:t>
      </w:r>
      <w:r w:rsidRPr="001F7B23">
        <w:rPr>
          <w:rFonts w:ascii="微软雅黑" w:eastAsia="微软雅黑" w:hAnsi="微软雅黑" w:cstheme="majorEastAsia" w:hint="eastAsia"/>
          <w:sz w:val="24"/>
          <w:szCs w:val="24"/>
        </w:rPr>
        <w:t>720根</w:t>
      </w:r>
      <w:r>
        <w:rPr>
          <w:rFonts w:ascii="微软雅黑" w:eastAsia="微软雅黑" w:hAnsi="微软雅黑" w:cstheme="majorEastAsia" w:hint="eastAsia"/>
          <w:sz w:val="24"/>
          <w:szCs w:val="24"/>
        </w:rPr>
        <w:t>）</w:t>
      </w:r>
    </w:p>
    <w:p w:rsidR="00A36DFC" w:rsidRPr="001F7B23" w:rsidRDefault="00A36DFC" w:rsidP="00A36DFC">
      <w:pPr>
        <w:snapToGrid w:val="0"/>
        <w:rPr>
          <w:rFonts w:ascii="微软雅黑" w:eastAsia="微软雅黑" w:hAnsi="微软雅黑" w:cstheme="majorEastAsia"/>
          <w:sz w:val="24"/>
          <w:szCs w:val="24"/>
        </w:rPr>
      </w:pPr>
      <w:r w:rsidRPr="001F7B23">
        <w:rPr>
          <w:rFonts w:ascii="微软雅黑" w:eastAsia="微软雅黑" w:hAnsi="微软雅黑" w:cstheme="majorEastAsia" w:hint="eastAsia"/>
          <w:sz w:val="24"/>
          <w:szCs w:val="24"/>
        </w:rPr>
        <w:t>技术参数：</w:t>
      </w:r>
    </w:p>
    <w:p w:rsidR="00A36DFC" w:rsidRPr="00720C8D" w:rsidRDefault="00CE7EF4" w:rsidP="00A36DFC">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w:t>
      </w:r>
      <w:r w:rsidR="00A36DFC" w:rsidRPr="00720C8D">
        <w:rPr>
          <w:rFonts w:ascii="微软雅黑" w:eastAsia="微软雅黑" w:hAnsi="微软雅黑" w:cstheme="majorEastAsia" w:hint="eastAsia"/>
          <w:sz w:val="24"/>
          <w:szCs w:val="24"/>
        </w:rPr>
        <w:t>火针应整洁、无破损、无污物、无杂质。针尖部位圆正不偏，无毛刺、弯钩</w:t>
      </w:r>
      <w:r w:rsidR="007349BE">
        <w:rPr>
          <w:rFonts w:ascii="微软雅黑" w:eastAsia="微软雅黑" w:hAnsi="微软雅黑" w:cstheme="majorEastAsia" w:hint="eastAsia"/>
          <w:sz w:val="24"/>
          <w:szCs w:val="24"/>
        </w:rPr>
        <w:t>；</w:t>
      </w:r>
    </w:p>
    <w:p w:rsidR="00A36DFC" w:rsidRPr="00720C8D" w:rsidRDefault="00CE7EF4" w:rsidP="00A36DFC">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2、</w:t>
      </w:r>
      <w:r w:rsidR="00A36DFC" w:rsidRPr="00720C8D">
        <w:rPr>
          <w:rFonts w:ascii="微软雅黑" w:eastAsia="微软雅黑" w:hAnsi="微软雅黑" w:cstheme="majorEastAsia" w:hint="eastAsia"/>
          <w:sz w:val="24"/>
          <w:szCs w:val="24"/>
        </w:rPr>
        <w:t>针体表面粗糙度Ra≤0.8um</w:t>
      </w:r>
      <w:r w:rsidR="007349BE">
        <w:rPr>
          <w:rFonts w:ascii="微软雅黑" w:eastAsia="微软雅黑" w:hAnsi="微软雅黑" w:cstheme="majorEastAsia" w:hint="eastAsia"/>
          <w:sz w:val="24"/>
          <w:szCs w:val="24"/>
        </w:rPr>
        <w:t>；</w:t>
      </w:r>
    </w:p>
    <w:p w:rsidR="00A36DFC" w:rsidRPr="00720C8D" w:rsidRDefault="00CE7EF4" w:rsidP="00A36DFC">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3、</w:t>
      </w:r>
      <w:r w:rsidR="00A36DFC" w:rsidRPr="00720C8D">
        <w:rPr>
          <w:rFonts w:ascii="微软雅黑" w:eastAsia="微软雅黑" w:hAnsi="微软雅黑" w:cstheme="majorEastAsia" w:hint="eastAsia"/>
          <w:sz w:val="24"/>
          <w:szCs w:val="24"/>
        </w:rPr>
        <w:t>针体耐腐蚀性能:针体应具有良好的耐腐蚀性能</w:t>
      </w:r>
      <w:r w:rsidR="007349BE">
        <w:rPr>
          <w:rFonts w:ascii="微软雅黑" w:eastAsia="微软雅黑" w:hAnsi="微软雅黑" w:cstheme="majorEastAsia" w:hint="eastAsia"/>
          <w:sz w:val="24"/>
          <w:szCs w:val="24"/>
        </w:rPr>
        <w:t>；</w:t>
      </w:r>
    </w:p>
    <w:p w:rsidR="00A36DFC" w:rsidRPr="00720C8D" w:rsidRDefault="00CE7EF4" w:rsidP="00A36DFC">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4、</w:t>
      </w:r>
      <w:r w:rsidR="00A36DFC" w:rsidRPr="00720C8D">
        <w:rPr>
          <w:rFonts w:ascii="微软雅黑" w:eastAsia="微软雅黑" w:hAnsi="微软雅黑" w:cstheme="majorEastAsia" w:hint="eastAsia"/>
          <w:sz w:val="24"/>
          <w:szCs w:val="24"/>
        </w:rPr>
        <w:t>针柄:火针的柄</w:t>
      </w:r>
      <w:proofErr w:type="gramStart"/>
      <w:r w:rsidR="00A36DFC" w:rsidRPr="00720C8D">
        <w:rPr>
          <w:rFonts w:ascii="微软雅黑" w:eastAsia="微软雅黑" w:hAnsi="微软雅黑" w:cstheme="majorEastAsia" w:hint="eastAsia"/>
          <w:sz w:val="24"/>
          <w:szCs w:val="24"/>
        </w:rPr>
        <w:t>部不得</w:t>
      </w:r>
      <w:proofErr w:type="gramEnd"/>
      <w:r w:rsidR="00A36DFC" w:rsidRPr="00720C8D">
        <w:rPr>
          <w:rFonts w:ascii="微软雅黑" w:eastAsia="微软雅黑" w:hAnsi="微软雅黑" w:cstheme="majorEastAsia" w:hint="eastAsia"/>
          <w:sz w:val="24"/>
          <w:szCs w:val="24"/>
        </w:rPr>
        <w:t>有毛刺</w:t>
      </w:r>
      <w:r w:rsidR="007349BE">
        <w:rPr>
          <w:rFonts w:ascii="微软雅黑" w:eastAsia="微软雅黑" w:hAnsi="微软雅黑" w:cstheme="majorEastAsia" w:hint="eastAsia"/>
          <w:sz w:val="24"/>
          <w:szCs w:val="24"/>
        </w:rPr>
        <w:t>；</w:t>
      </w:r>
    </w:p>
    <w:p w:rsidR="00A36DFC" w:rsidRPr="00720C8D" w:rsidRDefault="00CE7EF4" w:rsidP="00A36DFC">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5、</w:t>
      </w:r>
      <w:r w:rsidR="00A36DFC" w:rsidRPr="00720C8D">
        <w:rPr>
          <w:rFonts w:ascii="微软雅黑" w:eastAsia="微软雅黑" w:hAnsi="微软雅黑" w:cstheme="majorEastAsia" w:hint="eastAsia"/>
          <w:sz w:val="24"/>
          <w:szCs w:val="24"/>
        </w:rPr>
        <w:t>平直:针体应平直</w:t>
      </w:r>
      <w:r w:rsidR="007349BE">
        <w:rPr>
          <w:rFonts w:ascii="微软雅黑" w:eastAsia="微软雅黑" w:hAnsi="微软雅黑" w:cstheme="majorEastAsia" w:hint="eastAsia"/>
          <w:sz w:val="24"/>
          <w:szCs w:val="24"/>
        </w:rPr>
        <w:t>；</w:t>
      </w:r>
    </w:p>
    <w:p w:rsidR="00A36DFC" w:rsidRPr="00720C8D" w:rsidRDefault="00CE7EF4" w:rsidP="00A36DFC">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6、</w:t>
      </w:r>
      <w:r w:rsidR="00A36DFC" w:rsidRPr="00720C8D">
        <w:rPr>
          <w:rFonts w:ascii="微软雅黑" w:eastAsia="微软雅黑" w:hAnsi="微软雅黑" w:cstheme="majorEastAsia" w:hint="eastAsia"/>
          <w:sz w:val="24"/>
          <w:szCs w:val="24"/>
        </w:rPr>
        <w:t>色泽:火针的柄部表面色泽应均匀</w:t>
      </w:r>
      <w:r w:rsidR="007349BE">
        <w:rPr>
          <w:rFonts w:ascii="微软雅黑" w:eastAsia="微软雅黑" w:hAnsi="微软雅黑" w:cstheme="majorEastAsia" w:hint="eastAsia"/>
          <w:sz w:val="24"/>
          <w:szCs w:val="24"/>
        </w:rPr>
        <w:t>；</w:t>
      </w:r>
    </w:p>
    <w:p w:rsidR="00A36DFC" w:rsidRPr="00720C8D" w:rsidRDefault="00CE7EF4" w:rsidP="00A36DFC">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7、</w:t>
      </w:r>
      <w:r w:rsidR="00A36DFC" w:rsidRPr="00720C8D">
        <w:rPr>
          <w:rFonts w:ascii="微软雅黑" w:eastAsia="微软雅黑" w:hAnsi="微软雅黑" w:cstheme="majorEastAsia" w:hint="eastAsia"/>
          <w:sz w:val="24"/>
          <w:szCs w:val="24"/>
        </w:rPr>
        <w:t>该产品由针体和针柄构成，针柄由铜制成，针体由钨钢合金制成。</w:t>
      </w:r>
    </w:p>
    <w:bookmarkEnd w:id="7"/>
    <w:bookmarkEnd w:id="8"/>
    <w:bookmarkEnd w:id="9"/>
    <w:p w:rsidR="003E2A0F" w:rsidRPr="00CE7EF4" w:rsidRDefault="003E2A0F">
      <w:pPr>
        <w:rPr>
          <w:rFonts w:hint="eastAsia"/>
        </w:rPr>
      </w:pPr>
    </w:p>
    <w:p w:rsidR="008C29CE" w:rsidRPr="009D1965" w:rsidRDefault="008C29CE" w:rsidP="009D1965">
      <w:pPr>
        <w:snapToGrid w:val="0"/>
        <w:jc w:val="center"/>
        <w:rPr>
          <w:rFonts w:ascii="微软雅黑" w:eastAsia="微软雅黑" w:hAnsi="微软雅黑" w:cstheme="majorEastAsia" w:hint="eastAsia"/>
          <w:b/>
          <w:sz w:val="24"/>
          <w:szCs w:val="24"/>
        </w:rPr>
      </w:pPr>
      <w:bookmarkStart w:id="10" w:name="OLE_LINK8"/>
      <w:bookmarkStart w:id="11" w:name="OLE_LINK9"/>
      <w:bookmarkStart w:id="12" w:name="OLE_LINK17"/>
      <w:bookmarkStart w:id="13" w:name="OLE_LINK18"/>
      <w:bookmarkStart w:id="14" w:name="OLE_LINK23"/>
      <w:r w:rsidRPr="009D1965">
        <w:rPr>
          <w:rFonts w:ascii="微软雅黑" w:eastAsia="微软雅黑" w:hAnsi="微软雅黑" w:cstheme="majorEastAsia" w:hint="eastAsia"/>
          <w:b/>
          <w:sz w:val="24"/>
          <w:szCs w:val="24"/>
        </w:rPr>
        <w:t>项目3.超声神经肌肉刺激治疗</w:t>
      </w:r>
      <w:proofErr w:type="gramStart"/>
      <w:r w:rsidRPr="009D1965">
        <w:rPr>
          <w:rFonts w:ascii="微软雅黑" w:eastAsia="微软雅黑" w:hAnsi="微软雅黑" w:cstheme="majorEastAsia" w:hint="eastAsia"/>
          <w:b/>
          <w:sz w:val="24"/>
          <w:szCs w:val="24"/>
        </w:rPr>
        <w:t>仪项目</w:t>
      </w:r>
      <w:proofErr w:type="gramEnd"/>
      <w:r w:rsidRPr="009D1965">
        <w:rPr>
          <w:rFonts w:ascii="微软雅黑" w:eastAsia="微软雅黑" w:hAnsi="微软雅黑" w:cstheme="majorEastAsia" w:hint="eastAsia"/>
          <w:b/>
          <w:sz w:val="24"/>
          <w:szCs w:val="24"/>
        </w:rPr>
        <w:t>市场调研需求</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w:t>
      </w:r>
      <w:r w:rsidR="008C29CE" w:rsidRPr="008C29CE">
        <w:rPr>
          <w:rFonts w:ascii="微软雅黑" w:eastAsia="微软雅黑" w:hAnsi="微软雅黑" w:cstheme="majorEastAsia"/>
          <w:sz w:val="24"/>
          <w:szCs w:val="24"/>
        </w:rPr>
        <w:t>≥</w:t>
      </w:r>
      <w:r w:rsidR="008C29CE" w:rsidRPr="008C29CE">
        <w:rPr>
          <w:rFonts w:ascii="微软雅黑" w:eastAsia="微软雅黑" w:hAnsi="微软雅黑" w:cstheme="majorEastAsia" w:hint="eastAsia"/>
          <w:sz w:val="24"/>
          <w:szCs w:val="24"/>
        </w:rPr>
        <w:t>7寸TFT触摸液晶显示屏；</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2、</w:t>
      </w:r>
      <w:r w:rsidR="008C29CE" w:rsidRPr="008C29CE">
        <w:rPr>
          <w:rFonts w:ascii="微软雅黑" w:eastAsia="微软雅黑" w:hAnsi="微软雅黑" w:cstheme="majorEastAsia" w:hint="eastAsia"/>
          <w:sz w:val="24"/>
          <w:szCs w:val="24"/>
        </w:rPr>
        <w:t>台式结构，ARM嵌入式操作系统；</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3、</w:t>
      </w:r>
      <w:r w:rsidR="008C29CE" w:rsidRPr="008C29CE">
        <w:rPr>
          <w:rFonts w:ascii="微软雅黑" w:eastAsia="微软雅黑" w:hAnsi="微软雅黑" w:cstheme="majorEastAsia" w:hint="eastAsia"/>
          <w:sz w:val="24"/>
          <w:szCs w:val="24"/>
        </w:rPr>
        <w:t>设备具有自检功能，主机可对治疗头进行识别、检测和自动参数匹配；</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4、</w:t>
      </w:r>
      <w:r w:rsidR="008C29CE" w:rsidRPr="008C29CE">
        <w:rPr>
          <w:rFonts w:ascii="微软雅黑" w:eastAsia="微软雅黑" w:hAnsi="微软雅黑" w:cstheme="majorEastAsia" w:hint="eastAsia"/>
          <w:sz w:val="24"/>
          <w:szCs w:val="24"/>
        </w:rPr>
        <w:t>治疗过程中具有对治疗终端（超声治疗头和电极板）接触状态及输出剂量实时监测功能；</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5、</w:t>
      </w:r>
      <w:r w:rsidR="008C29CE" w:rsidRPr="008C29CE">
        <w:rPr>
          <w:rFonts w:ascii="微软雅黑" w:eastAsia="微软雅黑" w:hAnsi="微软雅黑" w:cstheme="majorEastAsia" w:hint="eastAsia"/>
          <w:sz w:val="24"/>
          <w:szCs w:val="24"/>
        </w:rPr>
        <w:t>超声频率</w:t>
      </w:r>
      <w:r w:rsidR="008C29CE" w:rsidRPr="008C29CE">
        <w:rPr>
          <w:rFonts w:ascii="微软雅黑" w:eastAsia="微软雅黑" w:hAnsi="微软雅黑" w:cstheme="majorEastAsia"/>
          <w:sz w:val="24"/>
          <w:szCs w:val="24"/>
        </w:rPr>
        <w:t>≥</w:t>
      </w:r>
      <w:r w:rsidR="008C29CE" w:rsidRPr="008C29CE">
        <w:rPr>
          <w:rFonts w:ascii="微软雅黑" w:eastAsia="微软雅黑" w:hAnsi="微软雅黑" w:cstheme="majorEastAsia" w:hint="eastAsia"/>
          <w:sz w:val="24"/>
          <w:szCs w:val="24"/>
        </w:rPr>
        <w:t>800KHz；</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6、</w:t>
      </w:r>
      <w:r w:rsidR="008C29CE" w:rsidRPr="008C29CE">
        <w:rPr>
          <w:rFonts w:ascii="微软雅黑" w:eastAsia="微软雅黑" w:hAnsi="微软雅黑" w:cstheme="majorEastAsia" w:hint="eastAsia"/>
          <w:sz w:val="24"/>
          <w:szCs w:val="24"/>
        </w:rPr>
        <w:t>超声输出功率：1.2W；</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7、</w:t>
      </w:r>
      <w:r w:rsidR="008C29CE" w:rsidRPr="008C29CE">
        <w:rPr>
          <w:rFonts w:ascii="微软雅黑" w:eastAsia="微软雅黑" w:hAnsi="微软雅黑" w:cstheme="majorEastAsia" w:hint="eastAsia"/>
          <w:sz w:val="24"/>
          <w:szCs w:val="24"/>
        </w:rPr>
        <w:t>超声治疗头有效辐射面积</w:t>
      </w:r>
      <w:r w:rsidR="008C29CE" w:rsidRPr="008C29CE">
        <w:rPr>
          <w:rFonts w:ascii="微软雅黑" w:eastAsia="微软雅黑" w:hAnsi="微软雅黑" w:cstheme="majorEastAsia"/>
          <w:sz w:val="24"/>
          <w:szCs w:val="24"/>
        </w:rPr>
        <w:t>≥</w:t>
      </w:r>
      <w:r w:rsidR="008C29CE" w:rsidRPr="008C29CE">
        <w:rPr>
          <w:rFonts w:ascii="微软雅黑" w:eastAsia="微软雅黑" w:hAnsi="微软雅黑" w:cstheme="majorEastAsia" w:hint="eastAsia"/>
          <w:sz w:val="24"/>
          <w:szCs w:val="24"/>
        </w:rPr>
        <w:t>1.5cm²；</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8、</w:t>
      </w:r>
      <w:r w:rsidR="008C29CE" w:rsidRPr="008C29CE">
        <w:rPr>
          <w:rFonts w:ascii="微软雅黑" w:eastAsia="微软雅黑" w:hAnsi="微软雅黑" w:cstheme="majorEastAsia" w:hint="eastAsia"/>
          <w:sz w:val="24"/>
          <w:szCs w:val="24"/>
        </w:rPr>
        <w:t>超声输出模式：连续模式，脉冲模式；</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9、</w:t>
      </w:r>
      <w:r w:rsidR="008C29CE" w:rsidRPr="008C29CE">
        <w:rPr>
          <w:rFonts w:ascii="微软雅黑" w:eastAsia="微软雅黑" w:hAnsi="微软雅黑" w:cstheme="majorEastAsia" w:hint="eastAsia"/>
          <w:sz w:val="24"/>
          <w:szCs w:val="24"/>
        </w:rPr>
        <w:t>占空比：10%～100%，步距10%；</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10、</w:t>
      </w:r>
      <w:r w:rsidR="008C29CE" w:rsidRPr="008C29CE">
        <w:rPr>
          <w:rFonts w:ascii="微软雅黑" w:eastAsia="微软雅黑" w:hAnsi="微软雅黑" w:cstheme="majorEastAsia" w:hint="eastAsia"/>
          <w:sz w:val="24"/>
          <w:szCs w:val="24"/>
        </w:rPr>
        <w:t>电刺激频率：20～1000Hz，6档可调；</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11、</w:t>
      </w:r>
      <w:r w:rsidR="008C29CE" w:rsidRPr="008C29CE">
        <w:rPr>
          <w:rFonts w:ascii="微软雅黑" w:eastAsia="微软雅黑" w:hAnsi="微软雅黑" w:cstheme="majorEastAsia" w:hint="eastAsia"/>
          <w:sz w:val="24"/>
          <w:szCs w:val="24"/>
        </w:rPr>
        <w:t>电脉冲宽度100μs，脉冲幅值45V；</w:t>
      </w:r>
    </w:p>
    <w:p w:rsidR="008C29CE" w:rsidRPr="008C29CE" w:rsidRDefault="00CE7EF4" w:rsidP="008C29CE">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12、</w:t>
      </w:r>
      <w:r w:rsidR="008C29CE" w:rsidRPr="008C29CE">
        <w:rPr>
          <w:rFonts w:ascii="微软雅黑" w:eastAsia="微软雅黑" w:hAnsi="微软雅黑" w:cstheme="majorEastAsia" w:hint="eastAsia"/>
          <w:sz w:val="24"/>
          <w:szCs w:val="24"/>
        </w:rPr>
        <w:t>电刺激具备间歇输出和连续输出两种输出模式；</w:t>
      </w:r>
    </w:p>
    <w:p w:rsidR="008C29CE" w:rsidRPr="008C29CE" w:rsidRDefault="008C29CE" w:rsidP="008C29CE">
      <w:pPr>
        <w:snapToGrid w:val="0"/>
        <w:rPr>
          <w:rFonts w:ascii="微软雅黑" w:eastAsia="微软雅黑" w:hAnsi="微软雅黑" w:cstheme="majorEastAsia"/>
          <w:sz w:val="24"/>
          <w:szCs w:val="24"/>
        </w:rPr>
      </w:pPr>
      <w:r w:rsidRPr="008C29CE">
        <w:rPr>
          <w:rFonts w:ascii="微软雅黑" w:eastAsia="微软雅黑" w:hAnsi="微软雅黑" w:cstheme="majorEastAsia" w:hint="eastAsia"/>
          <w:sz w:val="24"/>
          <w:szCs w:val="24"/>
        </w:rPr>
        <w:t>13</w:t>
      </w:r>
      <w:r w:rsidR="00CE7EF4">
        <w:rPr>
          <w:rFonts w:ascii="微软雅黑" w:eastAsia="微软雅黑" w:hAnsi="微软雅黑" w:cstheme="majorEastAsia" w:hint="eastAsia"/>
          <w:sz w:val="24"/>
          <w:szCs w:val="24"/>
        </w:rPr>
        <w:t>、</w:t>
      </w:r>
      <w:r w:rsidRPr="008C29CE">
        <w:rPr>
          <w:rFonts w:ascii="微软雅黑" w:eastAsia="微软雅黑" w:hAnsi="微软雅黑" w:cstheme="majorEastAsia" w:hint="eastAsia"/>
          <w:sz w:val="24"/>
          <w:szCs w:val="24"/>
        </w:rPr>
        <w:t>设备质保5年；</w:t>
      </w:r>
    </w:p>
    <w:p w:rsidR="008C29CE" w:rsidRDefault="00CE7EF4" w:rsidP="008C29CE">
      <w:pPr>
        <w:snapToGrid w:val="0"/>
        <w:rPr>
          <w:rFonts w:ascii="微软雅黑" w:eastAsia="微软雅黑" w:hAnsi="微软雅黑" w:cstheme="majorEastAsia" w:hint="eastAsia"/>
          <w:sz w:val="24"/>
          <w:szCs w:val="24"/>
        </w:rPr>
      </w:pPr>
      <w:r>
        <w:rPr>
          <w:rFonts w:ascii="微软雅黑" w:eastAsia="微软雅黑" w:hAnsi="微软雅黑" w:cstheme="majorEastAsia" w:hint="eastAsia"/>
          <w:sz w:val="24"/>
          <w:szCs w:val="24"/>
        </w:rPr>
        <w:t>14、</w:t>
      </w:r>
      <w:r w:rsidR="008C29CE" w:rsidRPr="008C29CE">
        <w:rPr>
          <w:rFonts w:ascii="微软雅黑" w:eastAsia="微软雅黑" w:hAnsi="微软雅黑" w:cstheme="majorEastAsia" w:hint="eastAsia"/>
          <w:sz w:val="24"/>
          <w:szCs w:val="24"/>
        </w:rPr>
        <w:t>维修时提供备用机。</w:t>
      </w:r>
    </w:p>
    <w:bookmarkEnd w:id="12"/>
    <w:bookmarkEnd w:id="13"/>
    <w:bookmarkEnd w:id="14"/>
    <w:p w:rsidR="00894C97" w:rsidRPr="008C29CE" w:rsidRDefault="00894C97" w:rsidP="008C29CE">
      <w:pPr>
        <w:snapToGrid w:val="0"/>
        <w:rPr>
          <w:rFonts w:ascii="微软雅黑" w:eastAsia="微软雅黑" w:hAnsi="微软雅黑" w:cstheme="majorEastAsia"/>
          <w:sz w:val="24"/>
          <w:szCs w:val="24"/>
        </w:rPr>
      </w:pPr>
    </w:p>
    <w:bookmarkEnd w:id="10"/>
    <w:bookmarkEnd w:id="11"/>
    <w:p w:rsidR="008C29CE" w:rsidRDefault="008C29CE" w:rsidP="008C29CE">
      <w:pPr>
        <w:snapToGrid w:val="0"/>
        <w:rPr>
          <w:rFonts w:ascii="微软雅黑" w:eastAsia="微软雅黑" w:hAnsi="微软雅黑" w:cstheme="majorEastAsia" w:hint="eastAsia"/>
          <w:sz w:val="24"/>
          <w:szCs w:val="24"/>
        </w:rPr>
      </w:pPr>
    </w:p>
    <w:p w:rsidR="00894C97" w:rsidRPr="009D1965" w:rsidRDefault="00894C97" w:rsidP="009D1965">
      <w:pPr>
        <w:snapToGrid w:val="0"/>
        <w:jc w:val="center"/>
        <w:rPr>
          <w:rFonts w:ascii="微软雅黑" w:eastAsia="微软雅黑" w:hAnsi="微软雅黑" w:cstheme="majorEastAsia" w:hint="eastAsia"/>
          <w:b/>
          <w:sz w:val="24"/>
          <w:szCs w:val="24"/>
        </w:rPr>
      </w:pPr>
      <w:bookmarkStart w:id="15" w:name="OLE_LINK15"/>
      <w:bookmarkStart w:id="16" w:name="OLE_LINK16"/>
      <w:bookmarkStart w:id="17" w:name="OLE_LINK24"/>
      <w:r w:rsidRPr="009D1965">
        <w:rPr>
          <w:rFonts w:ascii="微软雅黑" w:eastAsia="微软雅黑" w:hAnsi="微软雅黑" w:cstheme="majorEastAsia" w:hint="eastAsia"/>
          <w:b/>
          <w:sz w:val="24"/>
          <w:szCs w:val="24"/>
        </w:rPr>
        <w:t>项目4.叩击式排痰</w:t>
      </w:r>
      <w:proofErr w:type="gramStart"/>
      <w:r w:rsidRPr="009D1965">
        <w:rPr>
          <w:rFonts w:ascii="微软雅黑" w:eastAsia="微软雅黑" w:hAnsi="微软雅黑" w:cstheme="majorEastAsia" w:hint="eastAsia"/>
          <w:b/>
          <w:sz w:val="24"/>
          <w:szCs w:val="24"/>
        </w:rPr>
        <w:t>仪项目</w:t>
      </w:r>
      <w:proofErr w:type="gramEnd"/>
      <w:r w:rsidRPr="009D1965">
        <w:rPr>
          <w:rFonts w:ascii="微软雅黑" w:eastAsia="微软雅黑" w:hAnsi="微软雅黑" w:cstheme="majorEastAsia" w:hint="eastAsia"/>
          <w:b/>
          <w:sz w:val="24"/>
          <w:szCs w:val="24"/>
        </w:rPr>
        <w:t>市场调研需求</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lastRenderedPageBreak/>
        <w:t>（一）叩击式排痰</w:t>
      </w:r>
      <w:proofErr w:type="gramStart"/>
      <w:r w:rsidRPr="00894C97">
        <w:rPr>
          <w:rFonts w:ascii="微软雅黑" w:eastAsia="微软雅黑" w:hAnsi="微软雅黑" w:cstheme="majorEastAsia" w:hint="eastAsia"/>
          <w:sz w:val="24"/>
          <w:szCs w:val="24"/>
        </w:rPr>
        <w:t>仪技术</w:t>
      </w:r>
      <w:proofErr w:type="gramEnd"/>
      <w:r w:rsidRPr="00894C97">
        <w:rPr>
          <w:rFonts w:ascii="微软雅黑" w:eastAsia="微软雅黑" w:hAnsi="微软雅黑" w:cstheme="majorEastAsia" w:hint="eastAsia"/>
          <w:sz w:val="24"/>
          <w:szCs w:val="24"/>
        </w:rPr>
        <w:t>参数</w:t>
      </w:r>
      <w:r w:rsidR="00AA3B9E">
        <w:rPr>
          <w:rFonts w:ascii="微软雅黑" w:eastAsia="微软雅黑" w:hAnsi="微软雅黑" w:cstheme="majorEastAsia" w:hint="eastAsia"/>
          <w:sz w:val="24"/>
          <w:szCs w:val="24"/>
        </w:rPr>
        <w:t>：</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1、柜式一体机型，推车设计</w:t>
      </w:r>
      <w:proofErr w:type="gramStart"/>
      <w:r w:rsidRPr="00894C97">
        <w:rPr>
          <w:rFonts w:ascii="微软雅黑" w:eastAsia="微软雅黑" w:hAnsi="微软雅黑" w:cstheme="majorEastAsia" w:hint="eastAsia"/>
          <w:sz w:val="24"/>
          <w:szCs w:val="24"/>
        </w:rPr>
        <w:t>带锁止万向</w:t>
      </w:r>
      <w:proofErr w:type="gramEnd"/>
      <w:r w:rsidRPr="00894C97">
        <w:rPr>
          <w:rFonts w:ascii="微软雅黑" w:eastAsia="微软雅黑" w:hAnsi="微软雅黑" w:cstheme="majorEastAsia" w:hint="eastAsia"/>
          <w:sz w:val="24"/>
          <w:szCs w:val="24"/>
        </w:rPr>
        <w:t>轮；</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2、一键飞梭的操作模式，所有调节均可通过飞梭按键的旋转按压实现；</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3、独立双通道；</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4、具备24V安全电压和伺服系统电路，设定振动频率与动力头实际输出振动频率保持一致，无功率衰减，动力补偿能力≥3Hz；</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5、传动动力头振动幅度≤7mm；</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6、传动轴：长度达1.6m～2m，双层橡胶绝缘保护层的不锈钢材质；</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7、传动动力头直径≤90mm；</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8、叩击头手柄相对传动软轴可360°自由转动；</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9、工作模式：手动模式及自动模式；</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10、时间设置：手动模式1～60min，步距为1min，误差±10%，自动模式5、10、15、20min，误差为±10%；</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11、振动频率：10～60Hz，步距1Hz，误差为±20%</w:t>
      </w:r>
      <w:r w:rsidR="007349BE">
        <w:rPr>
          <w:rFonts w:ascii="微软雅黑" w:eastAsia="微软雅黑" w:hAnsi="微软雅黑" w:cstheme="majorEastAsia" w:hint="eastAsia"/>
          <w:sz w:val="24"/>
          <w:szCs w:val="24"/>
        </w:rPr>
        <w:t>；</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12、设备质保五</w:t>
      </w:r>
      <w:r w:rsidR="007349BE">
        <w:rPr>
          <w:rFonts w:ascii="微软雅黑" w:eastAsia="微软雅黑" w:hAnsi="微软雅黑" w:cstheme="majorEastAsia" w:hint="eastAsia"/>
          <w:sz w:val="24"/>
          <w:szCs w:val="24"/>
        </w:rPr>
        <w:t>年；</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13、维修时提供备用机。</w:t>
      </w:r>
    </w:p>
    <w:p w:rsidR="00894C97" w:rsidRPr="00894C97" w:rsidRDefault="00894C97" w:rsidP="00894C97">
      <w:pPr>
        <w:snapToGrid w:val="0"/>
        <w:rPr>
          <w:rFonts w:ascii="微软雅黑" w:eastAsia="微软雅黑" w:hAnsi="微软雅黑" w:cstheme="majorEastAsia" w:hint="eastAsia"/>
          <w:sz w:val="24"/>
          <w:szCs w:val="24"/>
        </w:rPr>
      </w:pPr>
      <w:r w:rsidRPr="00894C97">
        <w:rPr>
          <w:rFonts w:ascii="微软雅黑" w:eastAsia="微软雅黑" w:hAnsi="微软雅黑" w:cstheme="majorEastAsia" w:hint="eastAsia"/>
          <w:sz w:val="24"/>
          <w:szCs w:val="24"/>
        </w:rPr>
        <w:t>（二）配置：吞咽神经和肌肉电刺激仪（数量：2台</w:t>
      </w:r>
      <w:r w:rsidRPr="00894C97">
        <w:rPr>
          <w:rFonts w:ascii="微软雅黑" w:eastAsia="微软雅黑" w:hAnsi="微软雅黑" w:cstheme="majorEastAsia"/>
          <w:sz w:val="24"/>
          <w:szCs w:val="24"/>
        </w:rPr>
        <w:t>）</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技术参数</w:t>
      </w:r>
      <w:r w:rsidR="00AA3B9E">
        <w:rPr>
          <w:rFonts w:ascii="微软雅黑" w:eastAsia="微软雅黑" w:hAnsi="微软雅黑" w:cstheme="majorEastAsia" w:hint="eastAsia"/>
          <w:sz w:val="24"/>
          <w:szCs w:val="24"/>
        </w:rPr>
        <w:t>：</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1、柜式一体机型，推车设计</w:t>
      </w:r>
      <w:proofErr w:type="gramStart"/>
      <w:r w:rsidRPr="00894C97">
        <w:rPr>
          <w:rFonts w:ascii="微软雅黑" w:eastAsia="微软雅黑" w:hAnsi="微软雅黑" w:cstheme="majorEastAsia" w:hint="eastAsia"/>
          <w:sz w:val="24"/>
          <w:szCs w:val="24"/>
        </w:rPr>
        <w:t>带锁止万向</w:t>
      </w:r>
      <w:proofErr w:type="gramEnd"/>
      <w:r w:rsidRPr="00894C97">
        <w:rPr>
          <w:rFonts w:ascii="微软雅黑" w:eastAsia="微软雅黑" w:hAnsi="微软雅黑" w:cstheme="majorEastAsia" w:hint="eastAsia"/>
          <w:sz w:val="24"/>
          <w:szCs w:val="24"/>
        </w:rPr>
        <w:t>轮；</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2、一键飞梭的操作模式，所有调节均可通过飞梭按键的旋转按压实现；</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3、</w:t>
      </w:r>
      <w:bookmarkStart w:id="18" w:name="_Hlk144403688"/>
      <w:r w:rsidRPr="00894C97">
        <w:rPr>
          <w:rFonts w:ascii="微软雅黑" w:eastAsia="微软雅黑" w:hAnsi="微软雅黑" w:cstheme="majorEastAsia" w:hint="eastAsia"/>
          <w:sz w:val="24"/>
          <w:szCs w:val="24"/>
        </w:rPr>
        <w:t>配有手控触发器，可接受自主控制的实时电刺激；</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4、输出模式：成人连续脉冲模式、儿童交替脉冲模式、单脉冲训练模式、评估模式；</w:t>
      </w:r>
    </w:p>
    <w:p w:rsidR="00894C97" w:rsidRPr="00894C97" w:rsidRDefault="00894C97" w:rsidP="00894C97">
      <w:pPr>
        <w:snapToGrid w:val="0"/>
        <w:rPr>
          <w:rFonts w:ascii="微软雅黑" w:eastAsia="微软雅黑" w:hAnsi="微软雅黑" w:cstheme="majorEastAsia"/>
          <w:sz w:val="24"/>
          <w:szCs w:val="24"/>
        </w:rPr>
      </w:pPr>
      <w:r w:rsidRPr="00894C97">
        <w:rPr>
          <w:rFonts w:ascii="微软雅黑" w:eastAsia="微软雅黑" w:hAnsi="微软雅黑" w:cstheme="majorEastAsia" w:hint="eastAsia"/>
          <w:sz w:val="24"/>
          <w:szCs w:val="24"/>
        </w:rPr>
        <w:t>5、定时范围：1min～99min可调，步长1min</w:t>
      </w:r>
      <w:bookmarkEnd w:id="18"/>
      <w:r w:rsidRPr="00894C97">
        <w:rPr>
          <w:rFonts w:ascii="微软雅黑" w:eastAsia="微软雅黑" w:hAnsi="微软雅黑" w:cstheme="majorEastAsia" w:hint="eastAsia"/>
          <w:sz w:val="24"/>
          <w:szCs w:val="24"/>
        </w:rPr>
        <w:t>。</w:t>
      </w:r>
    </w:p>
    <w:bookmarkEnd w:id="15"/>
    <w:bookmarkEnd w:id="16"/>
    <w:bookmarkEnd w:id="17"/>
    <w:p w:rsidR="00894C97" w:rsidRDefault="00894C97" w:rsidP="008C29CE">
      <w:pPr>
        <w:snapToGrid w:val="0"/>
        <w:rPr>
          <w:rFonts w:ascii="微软雅黑" w:eastAsia="微软雅黑" w:hAnsi="微软雅黑" w:cstheme="majorEastAsia" w:hint="eastAsia"/>
          <w:sz w:val="24"/>
          <w:szCs w:val="24"/>
        </w:rPr>
      </w:pPr>
    </w:p>
    <w:p w:rsidR="005A1D37" w:rsidRPr="009D1965" w:rsidRDefault="005A1D37" w:rsidP="009D1965">
      <w:pPr>
        <w:snapToGrid w:val="0"/>
        <w:jc w:val="center"/>
        <w:rPr>
          <w:rFonts w:ascii="微软雅黑" w:eastAsia="微软雅黑" w:hAnsi="微软雅黑" w:cstheme="majorEastAsia"/>
          <w:b/>
          <w:sz w:val="24"/>
          <w:szCs w:val="24"/>
        </w:rPr>
      </w:pPr>
      <w:bookmarkStart w:id="19" w:name="OLE_LINK14"/>
      <w:bookmarkStart w:id="20" w:name="OLE_LINK25"/>
      <w:r w:rsidRPr="009D1965">
        <w:rPr>
          <w:rFonts w:ascii="微软雅黑" w:eastAsia="微软雅黑" w:hAnsi="微软雅黑" w:cstheme="majorEastAsia" w:hint="eastAsia"/>
          <w:b/>
          <w:sz w:val="24"/>
          <w:szCs w:val="24"/>
        </w:rPr>
        <w:t>项目5.经颅直流电项目市场调研需求</w:t>
      </w:r>
    </w:p>
    <w:p w:rsidR="005A1D37" w:rsidRPr="005A1D37" w:rsidRDefault="005A1D37"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w:t>
      </w:r>
      <w:r w:rsidRPr="005A1D37">
        <w:rPr>
          <w:rFonts w:ascii="微软雅黑" w:eastAsia="微软雅黑" w:hAnsi="微软雅黑" w:cstheme="majorEastAsia" w:hint="eastAsia"/>
          <w:sz w:val="24"/>
          <w:szCs w:val="24"/>
        </w:rPr>
        <w:t>刺激模式数量：≥6种，且具备</w:t>
      </w:r>
      <w:proofErr w:type="spellStart"/>
      <w:r w:rsidRPr="005A1D37">
        <w:rPr>
          <w:rFonts w:ascii="微软雅黑" w:eastAsia="微软雅黑" w:hAnsi="微软雅黑" w:cstheme="majorEastAsia" w:hint="eastAsia"/>
          <w:sz w:val="24"/>
          <w:szCs w:val="24"/>
        </w:rPr>
        <w:t>tDCS</w:t>
      </w:r>
      <w:proofErr w:type="spellEnd"/>
      <w:r w:rsidRPr="005A1D37">
        <w:rPr>
          <w:rFonts w:ascii="微软雅黑" w:eastAsia="微软雅黑" w:hAnsi="微软雅黑" w:cstheme="majorEastAsia" w:hint="eastAsia"/>
          <w:sz w:val="24"/>
          <w:szCs w:val="24"/>
        </w:rPr>
        <w:t>、</w:t>
      </w:r>
      <w:proofErr w:type="spellStart"/>
      <w:r w:rsidRPr="005A1D37">
        <w:rPr>
          <w:rFonts w:ascii="微软雅黑" w:eastAsia="微软雅黑" w:hAnsi="微软雅黑" w:cstheme="majorEastAsia" w:hint="eastAsia"/>
          <w:sz w:val="24"/>
          <w:szCs w:val="24"/>
        </w:rPr>
        <w:t>tACS</w:t>
      </w:r>
      <w:proofErr w:type="spellEnd"/>
      <w:r w:rsidRPr="005A1D37">
        <w:rPr>
          <w:rFonts w:ascii="微软雅黑" w:eastAsia="微软雅黑" w:hAnsi="微软雅黑" w:cstheme="majorEastAsia" w:hint="eastAsia"/>
          <w:sz w:val="24"/>
          <w:szCs w:val="24"/>
        </w:rPr>
        <w:t>、</w:t>
      </w:r>
      <w:proofErr w:type="spellStart"/>
      <w:r w:rsidRPr="005A1D37">
        <w:rPr>
          <w:rFonts w:ascii="微软雅黑" w:eastAsia="微软雅黑" w:hAnsi="微软雅黑" w:cstheme="majorEastAsia" w:hint="eastAsia"/>
          <w:sz w:val="24"/>
          <w:szCs w:val="24"/>
        </w:rPr>
        <w:t>tRNS</w:t>
      </w:r>
      <w:proofErr w:type="spellEnd"/>
      <w:r w:rsidRPr="005A1D37">
        <w:rPr>
          <w:rFonts w:ascii="微软雅黑" w:eastAsia="微软雅黑" w:hAnsi="微软雅黑" w:cstheme="majorEastAsia" w:hint="eastAsia"/>
          <w:sz w:val="24"/>
          <w:szCs w:val="24"/>
        </w:rPr>
        <w:t>、</w:t>
      </w:r>
      <w:proofErr w:type="spellStart"/>
      <w:r w:rsidRPr="005A1D37">
        <w:rPr>
          <w:rFonts w:ascii="微软雅黑" w:eastAsia="微软雅黑" w:hAnsi="微软雅黑" w:cstheme="majorEastAsia" w:hint="eastAsia"/>
          <w:sz w:val="24"/>
          <w:szCs w:val="24"/>
        </w:rPr>
        <w:t>tPCS</w:t>
      </w:r>
      <w:proofErr w:type="spellEnd"/>
      <w:r w:rsidRPr="005A1D37">
        <w:rPr>
          <w:rFonts w:ascii="微软雅黑" w:eastAsia="微软雅黑" w:hAnsi="微软雅黑" w:cstheme="majorEastAsia" w:hint="eastAsia"/>
          <w:sz w:val="24"/>
          <w:szCs w:val="24"/>
        </w:rPr>
        <w:t>、CES、EES模式；</w:t>
      </w:r>
    </w:p>
    <w:p w:rsidR="005A1D37" w:rsidRPr="005A1D37" w:rsidRDefault="005A1D37"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2、</w:t>
      </w:r>
      <w:r w:rsidRPr="005A1D37">
        <w:rPr>
          <w:rFonts w:ascii="微软雅黑" w:eastAsia="微软雅黑" w:hAnsi="微软雅黑" w:cstheme="majorEastAsia" w:hint="eastAsia"/>
          <w:sz w:val="24"/>
          <w:szCs w:val="24"/>
        </w:rPr>
        <w:t>输出电流强度最高</w:t>
      </w:r>
      <w:r w:rsidRPr="005A1D37">
        <w:rPr>
          <w:rFonts w:ascii="微软雅黑" w:eastAsia="微软雅黑" w:hAnsi="微软雅黑" w:cstheme="majorEastAsia"/>
          <w:sz w:val="24"/>
          <w:szCs w:val="24"/>
        </w:rPr>
        <w:t>≥</w:t>
      </w:r>
      <w:r w:rsidRPr="005A1D37">
        <w:rPr>
          <w:rFonts w:ascii="微软雅黑" w:eastAsia="微软雅黑" w:hAnsi="微软雅黑" w:cstheme="majorEastAsia" w:hint="eastAsia"/>
          <w:sz w:val="24"/>
          <w:szCs w:val="24"/>
        </w:rPr>
        <w:t>2500μA；</w:t>
      </w:r>
    </w:p>
    <w:p w:rsidR="005A1D37" w:rsidRPr="005A1D37" w:rsidRDefault="005A1D37"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3、</w:t>
      </w:r>
      <w:r w:rsidRPr="005A1D37">
        <w:rPr>
          <w:rFonts w:ascii="微软雅黑" w:eastAsia="微软雅黑" w:hAnsi="微软雅黑" w:cstheme="majorEastAsia" w:hint="eastAsia"/>
          <w:sz w:val="24"/>
          <w:szCs w:val="24"/>
        </w:rPr>
        <w:t>输出刺激频率最高</w:t>
      </w:r>
      <w:r w:rsidRPr="005A1D37">
        <w:rPr>
          <w:rFonts w:ascii="微软雅黑" w:eastAsia="微软雅黑" w:hAnsi="微软雅黑" w:cstheme="majorEastAsia"/>
          <w:sz w:val="24"/>
          <w:szCs w:val="24"/>
        </w:rPr>
        <w:t>≥</w:t>
      </w:r>
      <w:r w:rsidRPr="005A1D37">
        <w:rPr>
          <w:rFonts w:ascii="微软雅黑" w:eastAsia="微软雅黑" w:hAnsi="微软雅黑" w:cstheme="majorEastAsia" w:hint="eastAsia"/>
          <w:sz w:val="24"/>
          <w:szCs w:val="24"/>
        </w:rPr>
        <w:t>200Hz；</w:t>
      </w:r>
    </w:p>
    <w:p w:rsidR="005A1D37" w:rsidRPr="005A1D37" w:rsidRDefault="005A1D37"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4、</w:t>
      </w:r>
      <w:r w:rsidRPr="005A1D37">
        <w:rPr>
          <w:rFonts w:ascii="微软雅黑" w:eastAsia="微软雅黑" w:hAnsi="微软雅黑" w:cstheme="majorEastAsia" w:hint="eastAsia"/>
          <w:sz w:val="24"/>
          <w:szCs w:val="24"/>
        </w:rPr>
        <w:t>最小脉冲宽度</w:t>
      </w:r>
      <w:r w:rsidRPr="005A1D37">
        <w:rPr>
          <w:rFonts w:ascii="微软雅黑" w:eastAsia="微软雅黑" w:hAnsi="微软雅黑" w:cstheme="majorEastAsia"/>
          <w:sz w:val="24"/>
          <w:szCs w:val="24"/>
        </w:rPr>
        <w:t>≤</w:t>
      </w:r>
      <w:r w:rsidRPr="005A1D37">
        <w:rPr>
          <w:rFonts w:ascii="微软雅黑" w:eastAsia="微软雅黑" w:hAnsi="微软雅黑" w:cstheme="majorEastAsia" w:hint="eastAsia"/>
          <w:sz w:val="24"/>
          <w:szCs w:val="24"/>
        </w:rPr>
        <w:t>2.5ms；</w:t>
      </w:r>
    </w:p>
    <w:p w:rsidR="005A1D37" w:rsidRPr="005A1D37" w:rsidRDefault="005A1D37"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5、</w:t>
      </w:r>
      <w:r w:rsidRPr="005A1D37">
        <w:rPr>
          <w:rFonts w:ascii="微软雅黑" w:eastAsia="微软雅黑" w:hAnsi="微软雅黑" w:cstheme="majorEastAsia" w:hint="eastAsia"/>
          <w:sz w:val="24"/>
          <w:szCs w:val="24"/>
        </w:rPr>
        <w:t>最大脉冲宽度</w:t>
      </w:r>
      <w:r w:rsidRPr="005A1D37">
        <w:rPr>
          <w:rFonts w:ascii="微软雅黑" w:eastAsia="微软雅黑" w:hAnsi="微软雅黑" w:cstheme="majorEastAsia"/>
          <w:sz w:val="24"/>
          <w:szCs w:val="24"/>
        </w:rPr>
        <w:t>≥</w:t>
      </w:r>
      <w:r w:rsidRPr="005A1D37">
        <w:rPr>
          <w:rFonts w:ascii="微软雅黑" w:eastAsia="微软雅黑" w:hAnsi="微软雅黑" w:cstheme="majorEastAsia" w:hint="eastAsia"/>
          <w:sz w:val="24"/>
          <w:szCs w:val="24"/>
        </w:rPr>
        <w:t>1s；</w:t>
      </w:r>
    </w:p>
    <w:p w:rsidR="005A1D37" w:rsidRPr="005A1D37" w:rsidRDefault="005A1D37"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6、</w:t>
      </w:r>
      <w:r w:rsidRPr="005A1D37">
        <w:rPr>
          <w:rFonts w:ascii="微软雅黑" w:eastAsia="微软雅黑" w:hAnsi="微软雅黑" w:cstheme="majorEastAsia" w:hint="eastAsia"/>
          <w:sz w:val="24"/>
          <w:szCs w:val="24"/>
        </w:rPr>
        <w:t>实时阻抗范围：5kΩ～40kΩ；</w:t>
      </w:r>
    </w:p>
    <w:p w:rsidR="005A1D37" w:rsidRPr="005A1D37" w:rsidRDefault="00CE7EF4"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7</w:t>
      </w:r>
      <w:r w:rsidR="005A1D37" w:rsidRPr="005A1D37">
        <w:rPr>
          <w:rFonts w:ascii="微软雅黑" w:eastAsia="微软雅黑" w:hAnsi="微软雅黑" w:cstheme="majorEastAsia" w:hint="eastAsia"/>
          <w:sz w:val="24"/>
          <w:szCs w:val="24"/>
        </w:rPr>
        <w:t>提供</w:t>
      </w:r>
      <w:proofErr w:type="gramStart"/>
      <w:r w:rsidR="005A1D37" w:rsidRPr="005A1D37">
        <w:rPr>
          <w:rFonts w:ascii="微软雅黑" w:eastAsia="微软雅黑" w:hAnsi="微软雅黑" w:cstheme="majorEastAsia" w:hint="eastAsia"/>
          <w:sz w:val="24"/>
          <w:szCs w:val="24"/>
        </w:rPr>
        <w:t>预刺激</w:t>
      </w:r>
      <w:proofErr w:type="gramEnd"/>
      <w:r w:rsidR="005A1D37" w:rsidRPr="005A1D37">
        <w:rPr>
          <w:rFonts w:ascii="微软雅黑" w:eastAsia="微软雅黑" w:hAnsi="微软雅黑" w:cstheme="majorEastAsia" w:hint="eastAsia"/>
          <w:sz w:val="24"/>
          <w:szCs w:val="24"/>
        </w:rPr>
        <w:t>模式；</w:t>
      </w:r>
    </w:p>
    <w:p w:rsidR="005A1D37" w:rsidRPr="005A1D37" w:rsidRDefault="00CE7EF4"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8、</w:t>
      </w:r>
      <w:r w:rsidR="005A1D37" w:rsidRPr="005A1D37">
        <w:rPr>
          <w:rFonts w:ascii="微软雅黑" w:eastAsia="微软雅黑" w:hAnsi="微软雅黑" w:cstheme="majorEastAsia" w:hint="eastAsia"/>
          <w:sz w:val="24"/>
          <w:szCs w:val="24"/>
        </w:rPr>
        <w:t>治疗终端数：≥8个；</w:t>
      </w:r>
    </w:p>
    <w:p w:rsidR="005A1D37" w:rsidRPr="005A1D37" w:rsidRDefault="00CE7EF4"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9、</w:t>
      </w:r>
      <w:r w:rsidR="005A1D37" w:rsidRPr="005A1D37">
        <w:rPr>
          <w:rFonts w:ascii="微软雅黑" w:eastAsia="微软雅黑" w:hAnsi="微软雅黑" w:cstheme="majorEastAsia" w:hint="eastAsia"/>
          <w:sz w:val="24"/>
          <w:szCs w:val="24"/>
        </w:rPr>
        <w:t>治疗终端具有离线工作功能，可独立完成治疗；</w:t>
      </w:r>
    </w:p>
    <w:p w:rsidR="005A1D37" w:rsidRPr="005A1D37" w:rsidRDefault="00CE7EF4"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lastRenderedPageBreak/>
        <w:t>10、</w:t>
      </w:r>
      <w:r w:rsidR="005A1D37" w:rsidRPr="005A1D37">
        <w:rPr>
          <w:rFonts w:ascii="微软雅黑" w:eastAsia="微软雅黑" w:hAnsi="微软雅黑" w:cstheme="majorEastAsia" w:hint="eastAsia"/>
          <w:sz w:val="24"/>
          <w:szCs w:val="24"/>
        </w:rPr>
        <w:t>终端支持触摸和按键两种交互方式；</w:t>
      </w:r>
    </w:p>
    <w:p w:rsidR="005A1D37" w:rsidRPr="005A1D37" w:rsidRDefault="00CE7EF4"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11、</w:t>
      </w:r>
      <w:r w:rsidR="005A1D37" w:rsidRPr="005A1D37">
        <w:rPr>
          <w:rFonts w:ascii="微软雅黑" w:eastAsia="微软雅黑" w:hAnsi="微软雅黑" w:cstheme="majorEastAsia" w:hint="eastAsia"/>
          <w:sz w:val="24"/>
          <w:szCs w:val="24"/>
        </w:rPr>
        <w:t>终端采用锂电池供电，电池</w:t>
      </w:r>
      <w:proofErr w:type="gramStart"/>
      <w:r w:rsidR="005A1D37" w:rsidRPr="005A1D37">
        <w:rPr>
          <w:rFonts w:ascii="微软雅黑" w:eastAsia="微软雅黑" w:hAnsi="微软雅黑" w:cstheme="majorEastAsia" w:hint="eastAsia"/>
          <w:sz w:val="24"/>
          <w:szCs w:val="24"/>
        </w:rPr>
        <w:t>支持快充</w:t>
      </w:r>
      <w:proofErr w:type="gramEnd"/>
      <w:r w:rsidR="005A1D37" w:rsidRPr="005A1D37">
        <w:rPr>
          <w:rFonts w:ascii="微软雅黑" w:eastAsia="微软雅黑" w:hAnsi="微软雅黑" w:cstheme="majorEastAsia" w:hint="eastAsia"/>
          <w:sz w:val="24"/>
          <w:szCs w:val="24"/>
        </w:rPr>
        <w:t>功能；</w:t>
      </w:r>
    </w:p>
    <w:p w:rsidR="005A1D37" w:rsidRPr="005A1D37" w:rsidRDefault="00CE7EF4"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12、</w:t>
      </w:r>
      <w:r w:rsidR="005A1D37" w:rsidRPr="005A1D37">
        <w:rPr>
          <w:rFonts w:ascii="微软雅黑" w:eastAsia="微软雅黑" w:hAnsi="微软雅黑" w:cstheme="majorEastAsia" w:hint="eastAsia"/>
          <w:sz w:val="24"/>
          <w:szCs w:val="24"/>
        </w:rPr>
        <w:t>主机可同时给≥8个治疗终端发送治疗处方并保存处方；</w:t>
      </w:r>
    </w:p>
    <w:p w:rsidR="005A1D37" w:rsidRPr="005A1D37" w:rsidRDefault="00CE7EF4"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13、</w:t>
      </w:r>
      <w:r w:rsidR="005A1D37" w:rsidRPr="005A1D37">
        <w:rPr>
          <w:rFonts w:ascii="微软雅黑" w:eastAsia="微软雅黑" w:hAnsi="微软雅黑" w:cstheme="majorEastAsia" w:hint="eastAsia"/>
          <w:sz w:val="24"/>
          <w:szCs w:val="24"/>
        </w:rPr>
        <w:t>终端可显示：患者信息、治疗模式、治疗强度、治疗时间、治疗频率、实时电阻，具备开始、暂停和结束功能按键；</w:t>
      </w:r>
    </w:p>
    <w:p w:rsidR="005A1D37" w:rsidRPr="005A1D37" w:rsidRDefault="00CE7EF4"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14、</w:t>
      </w:r>
      <w:r w:rsidR="005A1D37" w:rsidRPr="005A1D37">
        <w:rPr>
          <w:rFonts w:ascii="微软雅黑" w:eastAsia="微软雅黑" w:hAnsi="微软雅黑" w:cstheme="majorEastAsia" w:hint="eastAsia"/>
          <w:sz w:val="24"/>
          <w:szCs w:val="24"/>
        </w:rPr>
        <w:t>认知评估和训练模块：提供≥100个认知评估量表和≥6个认知训练任务；</w:t>
      </w:r>
    </w:p>
    <w:p w:rsidR="005A1D37" w:rsidRPr="005A1D37" w:rsidRDefault="00CE7EF4"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15、</w:t>
      </w:r>
      <w:r w:rsidR="005A1D37" w:rsidRPr="005A1D37">
        <w:rPr>
          <w:rFonts w:ascii="微软雅黑" w:eastAsia="微软雅黑" w:hAnsi="微软雅黑" w:cstheme="majorEastAsia" w:hint="eastAsia"/>
          <w:sz w:val="24"/>
          <w:szCs w:val="24"/>
        </w:rPr>
        <w:t>刺激参数可调，可调节参数包括：治疗模式、刺激档位、电流强度、治疗时间、治疗靶点；</w:t>
      </w:r>
    </w:p>
    <w:p w:rsidR="005A1D37" w:rsidRPr="005A1D37" w:rsidRDefault="00CE7EF4"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16、</w:t>
      </w:r>
      <w:r w:rsidR="005A1D37" w:rsidRPr="005A1D37">
        <w:rPr>
          <w:rFonts w:ascii="微软雅黑" w:eastAsia="微软雅黑" w:hAnsi="微软雅黑" w:cstheme="majorEastAsia" w:hint="eastAsia"/>
          <w:sz w:val="24"/>
          <w:szCs w:val="24"/>
        </w:rPr>
        <w:t>报告输出方式：自动化输出治疗记录报告，也可根据需求自定义编辑报告模板；</w:t>
      </w:r>
    </w:p>
    <w:p w:rsidR="005A1D37" w:rsidRPr="005A1D37" w:rsidRDefault="00CE7EF4" w:rsidP="005A1D37">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17、</w:t>
      </w:r>
      <w:r w:rsidR="005A1D37" w:rsidRPr="005A1D37">
        <w:rPr>
          <w:rFonts w:ascii="微软雅黑" w:eastAsia="微软雅黑" w:hAnsi="微软雅黑" w:cstheme="majorEastAsia" w:hint="eastAsia"/>
          <w:sz w:val="24"/>
          <w:szCs w:val="24"/>
        </w:rPr>
        <w:t>整机质保三年，维修时提供备用机。</w:t>
      </w:r>
    </w:p>
    <w:bookmarkEnd w:id="19"/>
    <w:bookmarkEnd w:id="20"/>
    <w:p w:rsidR="005A1D37" w:rsidRDefault="005A1D37" w:rsidP="008C29CE">
      <w:pPr>
        <w:snapToGrid w:val="0"/>
        <w:rPr>
          <w:rFonts w:ascii="微软雅黑" w:eastAsia="微软雅黑" w:hAnsi="微软雅黑" w:cstheme="majorEastAsia" w:hint="eastAsia"/>
          <w:sz w:val="24"/>
          <w:szCs w:val="24"/>
        </w:rPr>
      </w:pPr>
    </w:p>
    <w:p w:rsidR="009D7BB2" w:rsidRPr="009D1965" w:rsidRDefault="009D7BB2" w:rsidP="009D1965">
      <w:pPr>
        <w:snapToGrid w:val="0"/>
        <w:jc w:val="center"/>
        <w:rPr>
          <w:rFonts w:ascii="微软雅黑" w:eastAsia="微软雅黑" w:hAnsi="微软雅黑" w:cstheme="majorEastAsia" w:hint="eastAsia"/>
          <w:b/>
          <w:sz w:val="24"/>
          <w:szCs w:val="24"/>
        </w:rPr>
      </w:pPr>
      <w:bookmarkStart w:id="21" w:name="OLE_LINK29"/>
      <w:bookmarkStart w:id="22" w:name="OLE_LINK30"/>
      <w:r w:rsidRPr="009D1965">
        <w:rPr>
          <w:rFonts w:ascii="微软雅黑" w:eastAsia="微软雅黑" w:hAnsi="微软雅黑" w:cstheme="majorEastAsia" w:hint="eastAsia"/>
          <w:b/>
          <w:sz w:val="24"/>
          <w:szCs w:val="24"/>
        </w:rPr>
        <w:t>项目6.</w:t>
      </w:r>
      <w:bookmarkStart w:id="23" w:name="OLE_LINK26"/>
      <w:r w:rsidRPr="009D1965">
        <w:rPr>
          <w:rFonts w:ascii="微软雅黑" w:eastAsia="微软雅黑" w:hAnsi="微软雅黑" w:cstheme="majorEastAsia" w:hint="eastAsia"/>
          <w:b/>
          <w:sz w:val="24"/>
          <w:szCs w:val="24"/>
        </w:rPr>
        <w:t>上肢康复训练系统</w:t>
      </w:r>
      <w:bookmarkEnd w:id="23"/>
      <w:r w:rsidRPr="009D1965">
        <w:rPr>
          <w:rFonts w:ascii="微软雅黑" w:eastAsia="微软雅黑" w:hAnsi="微软雅黑" w:cstheme="majorEastAsia" w:hint="eastAsia"/>
          <w:b/>
          <w:sz w:val="24"/>
          <w:szCs w:val="24"/>
        </w:rPr>
        <w:t>项目市场调研需求</w:t>
      </w:r>
    </w:p>
    <w:p w:rsidR="009D7BB2" w:rsidRPr="009D7BB2" w:rsidRDefault="009D7BB2" w:rsidP="009D7BB2">
      <w:pPr>
        <w:snapToGrid w:val="0"/>
        <w:rPr>
          <w:rFonts w:ascii="微软雅黑" w:eastAsia="微软雅黑" w:hAnsi="微软雅黑" w:cstheme="majorEastAsia"/>
          <w:sz w:val="24"/>
          <w:szCs w:val="24"/>
        </w:rPr>
      </w:pPr>
      <w:r w:rsidRPr="009D7BB2">
        <w:rPr>
          <w:rFonts w:ascii="微软雅黑" w:eastAsia="微软雅黑" w:hAnsi="微软雅黑" w:cstheme="majorEastAsia" w:hint="eastAsia"/>
          <w:sz w:val="24"/>
          <w:szCs w:val="24"/>
        </w:rPr>
        <w:t>（一）上肢康复训练系统技术参数：</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w:t>
      </w:r>
      <w:r w:rsidRPr="009D7BB2">
        <w:rPr>
          <w:rFonts w:ascii="微软雅黑" w:eastAsia="微软雅黑" w:hAnsi="微软雅黑" w:cstheme="majorEastAsia" w:hint="eastAsia"/>
          <w:sz w:val="24"/>
          <w:szCs w:val="24"/>
        </w:rPr>
        <w:t>上臂长度可调范围：≥90mm；</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2、</w:t>
      </w:r>
      <w:r w:rsidRPr="009D7BB2">
        <w:rPr>
          <w:rFonts w:ascii="微软雅黑" w:eastAsia="微软雅黑" w:hAnsi="微软雅黑" w:cstheme="majorEastAsia" w:hint="eastAsia"/>
          <w:sz w:val="24"/>
          <w:szCs w:val="24"/>
        </w:rPr>
        <w:t>前臂长度可调范围：≥80mm；</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3、</w:t>
      </w:r>
      <w:r w:rsidRPr="009D7BB2">
        <w:rPr>
          <w:rFonts w:ascii="微软雅黑" w:eastAsia="微软雅黑" w:hAnsi="微软雅黑" w:cstheme="majorEastAsia" w:hint="eastAsia"/>
          <w:sz w:val="24"/>
          <w:szCs w:val="24"/>
        </w:rPr>
        <w:t>手臂机械</w:t>
      </w:r>
      <w:proofErr w:type="gramStart"/>
      <w:r w:rsidRPr="009D7BB2">
        <w:rPr>
          <w:rFonts w:ascii="微软雅黑" w:eastAsia="微软雅黑" w:hAnsi="微软雅黑" w:cstheme="majorEastAsia" w:hint="eastAsia"/>
          <w:sz w:val="24"/>
          <w:szCs w:val="24"/>
        </w:rPr>
        <w:t>臂高度</w:t>
      </w:r>
      <w:proofErr w:type="gramEnd"/>
      <w:r w:rsidRPr="009D7BB2">
        <w:rPr>
          <w:rFonts w:ascii="微软雅黑" w:eastAsia="微软雅黑" w:hAnsi="微软雅黑" w:cstheme="majorEastAsia" w:hint="eastAsia"/>
          <w:sz w:val="24"/>
          <w:szCs w:val="24"/>
        </w:rPr>
        <w:t>调节范围≥400mm；</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4、</w:t>
      </w:r>
      <w:r w:rsidRPr="009D7BB2">
        <w:rPr>
          <w:rFonts w:ascii="微软雅黑" w:eastAsia="微软雅黑" w:hAnsi="微软雅黑" w:cstheme="majorEastAsia" w:hint="eastAsia"/>
          <w:sz w:val="24"/>
          <w:szCs w:val="24"/>
        </w:rPr>
        <w:t>握力检测范围：0～10kg；</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5、</w:t>
      </w:r>
      <w:r w:rsidRPr="009D7BB2">
        <w:rPr>
          <w:rFonts w:ascii="微软雅黑" w:eastAsia="微软雅黑" w:hAnsi="微软雅黑" w:cstheme="majorEastAsia" w:hint="eastAsia"/>
          <w:sz w:val="24"/>
          <w:szCs w:val="24"/>
        </w:rPr>
        <w:t>肘关节屈曲调节范围0°～100°；</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6、</w:t>
      </w:r>
      <w:r w:rsidRPr="009D7BB2">
        <w:rPr>
          <w:rFonts w:ascii="微软雅黑" w:eastAsia="微软雅黑" w:hAnsi="微软雅黑" w:cstheme="majorEastAsia" w:hint="eastAsia"/>
          <w:sz w:val="24"/>
          <w:szCs w:val="24"/>
        </w:rPr>
        <w:t>具备上臂、前臂重力减重补偿调节功能；</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7、</w:t>
      </w:r>
      <w:r w:rsidRPr="009D7BB2">
        <w:rPr>
          <w:rFonts w:ascii="微软雅黑" w:eastAsia="微软雅黑" w:hAnsi="微软雅黑" w:cstheme="majorEastAsia" w:hint="eastAsia"/>
          <w:sz w:val="24"/>
          <w:szCs w:val="24"/>
        </w:rPr>
        <w:t>可一键切换左右手训练，无需拆卸更换配件；</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8、</w:t>
      </w:r>
      <w:r w:rsidRPr="009D7BB2">
        <w:rPr>
          <w:rFonts w:ascii="微软雅黑" w:eastAsia="微软雅黑" w:hAnsi="微软雅黑" w:cstheme="majorEastAsia" w:hint="eastAsia"/>
          <w:sz w:val="24"/>
          <w:szCs w:val="24"/>
        </w:rPr>
        <w:t>内置不少于23款训练游戏，含一维、二维、三维不同维度训练场景；</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9、</w:t>
      </w:r>
      <w:r w:rsidRPr="009D7BB2">
        <w:rPr>
          <w:rFonts w:ascii="微软雅黑" w:eastAsia="微软雅黑" w:hAnsi="微软雅黑" w:cstheme="majorEastAsia" w:hint="eastAsia"/>
          <w:sz w:val="24"/>
          <w:szCs w:val="24"/>
        </w:rPr>
        <w:t>配有脉动治疗仪；</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10、</w:t>
      </w:r>
      <w:r w:rsidRPr="009D7BB2">
        <w:rPr>
          <w:rFonts w:ascii="微软雅黑" w:eastAsia="微软雅黑" w:hAnsi="微软雅黑" w:cstheme="majorEastAsia" w:hint="eastAsia"/>
          <w:sz w:val="24"/>
          <w:szCs w:val="24"/>
        </w:rPr>
        <w:t>质保3年；</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11、</w:t>
      </w:r>
      <w:r w:rsidRPr="009D7BB2">
        <w:rPr>
          <w:rFonts w:ascii="微软雅黑" w:eastAsia="微软雅黑" w:hAnsi="微软雅黑" w:cstheme="majorEastAsia" w:hint="eastAsia"/>
          <w:sz w:val="24"/>
          <w:szCs w:val="24"/>
        </w:rPr>
        <w:t>设备维修时提供备用机。</w:t>
      </w:r>
    </w:p>
    <w:p w:rsidR="009D7BB2" w:rsidRPr="009D7BB2" w:rsidRDefault="009D7BB2" w:rsidP="009D7BB2">
      <w:pPr>
        <w:snapToGrid w:val="0"/>
        <w:rPr>
          <w:rFonts w:ascii="微软雅黑" w:eastAsia="微软雅黑" w:hAnsi="微软雅黑" w:cstheme="majorEastAsia" w:hint="eastAsia"/>
          <w:sz w:val="24"/>
          <w:szCs w:val="24"/>
        </w:rPr>
      </w:pPr>
      <w:r w:rsidRPr="009D7BB2">
        <w:rPr>
          <w:rFonts w:ascii="微软雅黑" w:eastAsia="微软雅黑" w:hAnsi="微软雅黑" w:cstheme="majorEastAsia" w:hint="eastAsia"/>
          <w:sz w:val="24"/>
          <w:szCs w:val="24"/>
        </w:rPr>
        <w:t>（二）配置：手功能康复训练与评估系统（数量：4套）</w:t>
      </w:r>
    </w:p>
    <w:p w:rsidR="009D7BB2" w:rsidRPr="009D7BB2" w:rsidRDefault="009D7BB2" w:rsidP="009D7BB2">
      <w:pPr>
        <w:snapToGrid w:val="0"/>
        <w:rPr>
          <w:rFonts w:ascii="微软雅黑" w:eastAsia="微软雅黑" w:hAnsi="微软雅黑" w:cstheme="majorEastAsia"/>
          <w:sz w:val="24"/>
          <w:szCs w:val="24"/>
        </w:rPr>
      </w:pPr>
      <w:r w:rsidRPr="009D7BB2">
        <w:rPr>
          <w:rFonts w:ascii="微软雅黑" w:eastAsia="微软雅黑" w:hAnsi="微软雅黑" w:cstheme="majorEastAsia" w:hint="eastAsia"/>
          <w:sz w:val="24"/>
          <w:szCs w:val="24"/>
        </w:rPr>
        <w:t>技术参数：</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w:t>
      </w:r>
      <w:r w:rsidRPr="009D7BB2">
        <w:rPr>
          <w:rFonts w:ascii="微软雅黑" w:eastAsia="微软雅黑" w:hAnsi="微软雅黑" w:cstheme="majorEastAsia" w:hint="eastAsia"/>
          <w:sz w:val="24"/>
          <w:szCs w:val="24"/>
        </w:rPr>
        <w:t>高清全彩液晶屏：清晰显示手指康复动作等信息；</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2、</w:t>
      </w:r>
      <w:r w:rsidRPr="009D7BB2">
        <w:rPr>
          <w:rFonts w:ascii="微软雅黑" w:eastAsia="微软雅黑" w:hAnsi="微软雅黑" w:cstheme="majorEastAsia" w:hint="eastAsia"/>
          <w:sz w:val="24"/>
          <w:szCs w:val="24"/>
        </w:rPr>
        <w:t>物理按键设计，方便模式切换和功能快捷操作；</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3、</w:t>
      </w:r>
      <w:r w:rsidRPr="009D7BB2">
        <w:rPr>
          <w:rFonts w:ascii="微软雅黑" w:eastAsia="微软雅黑" w:hAnsi="微软雅黑" w:cstheme="majorEastAsia" w:hint="eastAsia"/>
          <w:sz w:val="24"/>
          <w:szCs w:val="24"/>
        </w:rPr>
        <w:t>压力保护：双重过压保护机制，使用安全；</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4、</w:t>
      </w:r>
      <w:r w:rsidRPr="009D7BB2">
        <w:rPr>
          <w:rFonts w:ascii="微软雅黑" w:eastAsia="微软雅黑" w:hAnsi="微软雅黑" w:cstheme="majorEastAsia" w:hint="eastAsia"/>
          <w:sz w:val="24"/>
          <w:szCs w:val="24"/>
        </w:rPr>
        <w:t>力度可调：训练力度可调，级别≥9档；</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5、</w:t>
      </w:r>
      <w:r w:rsidRPr="009D7BB2">
        <w:rPr>
          <w:rFonts w:ascii="微软雅黑" w:eastAsia="微软雅黑" w:hAnsi="微软雅黑" w:cstheme="majorEastAsia" w:hint="eastAsia"/>
          <w:sz w:val="24"/>
          <w:szCs w:val="24"/>
        </w:rPr>
        <w:t>时间可调：训练时间可调1-60分钟，每分钟可调；</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6、</w:t>
      </w:r>
      <w:r w:rsidRPr="009D7BB2">
        <w:rPr>
          <w:rFonts w:ascii="微软雅黑" w:eastAsia="微软雅黑" w:hAnsi="微软雅黑" w:cstheme="majorEastAsia" w:hint="eastAsia"/>
          <w:sz w:val="24"/>
          <w:szCs w:val="24"/>
        </w:rPr>
        <w:t>速度可调：训练速度可调级别≥9档；</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7、</w:t>
      </w:r>
      <w:r w:rsidRPr="009D7BB2">
        <w:rPr>
          <w:rFonts w:ascii="微软雅黑" w:eastAsia="微软雅黑" w:hAnsi="微软雅黑" w:cstheme="majorEastAsia" w:hint="eastAsia"/>
          <w:sz w:val="24"/>
          <w:szCs w:val="24"/>
        </w:rPr>
        <w:t>语音实时引导患者每个动作训练，且音量可调节；</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8、</w:t>
      </w:r>
      <w:r w:rsidRPr="009D7BB2">
        <w:rPr>
          <w:rFonts w:ascii="微软雅黑" w:eastAsia="微软雅黑" w:hAnsi="微软雅黑" w:cstheme="majorEastAsia" w:hint="eastAsia"/>
          <w:sz w:val="24"/>
          <w:szCs w:val="24"/>
        </w:rPr>
        <w:t>实时画面引导患者每个动作训练，形成视觉反馈，场景化任务导向训练，在被动训</w:t>
      </w:r>
      <w:r w:rsidRPr="009D7BB2">
        <w:rPr>
          <w:rFonts w:ascii="微软雅黑" w:eastAsia="微软雅黑" w:hAnsi="微软雅黑" w:cstheme="majorEastAsia" w:hint="eastAsia"/>
          <w:sz w:val="24"/>
          <w:szCs w:val="24"/>
        </w:rPr>
        <w:lastRenderedPageBreak/>
        <w:t>练、主动训练中均可实现；</w:t>
      </w:r>
    </w:p>
    <w:p w:rsidR="009D7BB2" w:rsidRPr="009D7BB2" w:rsidRDefault="009D7BB2"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9、</w:t>
      </w:r>
      <w:r w:rsidRPr="009D7BB2">
        <w:rPr>
          <w:rFonts w:ascii="微软雅黑" w:eastAsia="微软雅黑" w:hAnsi="微软雅黑" w:cstheme="majorEastAsia" w:hint="eastAsia"/>
          <w:sz w:val="24"/>
          <w:szCs w:val="24"/>
        </w:rPr>
        <w:t>同时有被动功能、主从镜像功能、主动助力功能、抗阻功能；</w:t>
      </w:r>
    </w:p>
    <w:p w:rsidR="009D7BB2" w:rsidRPr="009D7BB2" w:rsidRDefault="005802EB"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10、</w:t>
      </w:r>
      <w:r w:rsidR="009D7BB2" w:rsidRPr="009D7BB2">
        <w:rPr>
          <w:rFonts w:ascii="微软雅黑" w:eastAsia="微软雅黑" w:hAnsi="微软雅黑" w:cstheme="majorEastAsia" w:hint="eastAsia"/>
          <w:sz w:val="24"/>
          <w:szCs w:val="24"/>
        </w:rPr>
        <w:t>预设至少22个手指被动训练动作，包含5指握拳康复、5指伸展康复、单指单独康复、对指、捏指等动作；</w:t>
      </w:r>
    </w:p>
    <w:p w:rsidR="009D7BB2" w:rsidRPr="009D7BB2" w:rsidRDefault="005802EB" w:rsidP="009D7BB2">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11、</w:t>
      </w:r>
      <w:r w:rsidR="009D7BB2" w:rsidRPr="009D7BB2">
        <w:rPr>
          <w:rFonts w:ascii="微软雅黑" w:eastAsia="微软雅黑" w:hAnsi="微软雅黑" w:cstheme="majorEastAsia" w:hint="eastAsia"/>
          <w:sz w:val="24"/>
          <w:szCs w:val="24"/>
        </w:rPr>
        <w:t>质保3年。</w:t>
      </w:r>
    </w:p>
    <w:bookmarkEnd w:id="21"/>
    <w:bookmarkEnd w:id="22"/>
    <w:p w:rsidR="009D7BB2" w:rsidRDefault="009D7BB2" w:rsidP="008C29CE">
      <w:pPr>
        <w:snapToGrid w:val="0"/>
        <w:rPr>
          <w:rFonts w:ascii="微软雅黑" w:eastAsia="微软雅黑" w:hAnsi="微软雅黑" w:cstheme="majorEastAsia" w:hint="eastAsia"/>
          <w:sz w:val="24"/>
          <w:szCs w:val="24"/>
        </w:rPr>
      </w:pPr>
    </w:p>
    <w:p w:rsidR="00DB491A" w:rsidRPr="00DB491A" w:rsidRDefault="00DB491A" w:rsidP="00DB491A">
      <w:pPr>
        <w:snapToGrid w:val="0"/>
        <w:jc w:val="center"/>
        <w:rPr>
          <w:rFonts w:ascii="微软雅黑" w:eastAsia="微软雅黑" w:hAnsi="微软雅黑" w:cstheme="majorEastAsia" w:hint="eastAsia"/>
          <w:b/>
          <w:sz w:val="24"/>
          <w:szCs w:val="24"/>
        </w:rPr>
      </w:pPr>
      <w:r w:rsidRPr="00DB491A">
        <w:rPr>
          <w:rFonts w:ascii="微软雅黑" w:eastAsia="微软雅黑" w:hAnsi="微软雅黑" w:cstheme="majorEastAsia" w:hint="eastAsia"/>
          <w:b/>
          <w:sz w:val="24"/>
          <w:szCs w:val="24"/>
        </w:rPr>
        <w:t>项目7.</w:t>
      </w:r>
      <w:bookmarkStart w:id="24" w:name="OLE_LINK31"/>
      <w:bookmarkStart w:id="25" w:name="OLE_LINK32"/>
      <w:r w:rsidRPr="00DB491A">
        <w:rPr>
          <w:rFonts w:ascii="微软雅黑" w:eastAsia="微软雅黑" w:hAnsi="微软雅黑" w:cstheme="majorEastAsia" w:hint="eastAsia"/>
          <w:b/>
          <w:sz w:val="24"/>
          <w:szCs w:val="24"/>
        </w:rPr>
        <w:t>多功能视频脑电图</w:t>
      </w:r>
      <w:bookmarkEnd w:id="24"/>
      <w:bookmarkEnd w:id="25"/>
      <w:r w:rsidRPr="00DB491A">
        <w:rPr>
          <w:rFonts w:ascii="微软雅黑" w:eastAsia="微软雅黑" w:hAnsi="微软雅黑" w:cstheme="majorEastAsia" w:hint="eastAsia"/>
          <w:b/>
          <w:sz w:val="24"/>
          <w:szCs w:val="24"/>
        </w:rPr>
        <w:t>项目市场调研需求</w:t>
      </w:r>
    </w:p>
    <w:p w:rsidR="00DB491A" w:rsidRPr="00DB491A" w:rsidRDefault="00DB491A" w:rsidP="00DB491A">
      <w:pPr>
        <w:snapToGrid w:val="0"/>
        <w:rPr>
          <w:rFonts w:ascii="微软雅黑" w:eastAsia="微软雅黑" w:hAnsi="微软雅黑" w:cstheme="majorEastAsia" w:hint="eastAsia"/>
          <w:sz w:val="24"/>
          <w:szCs w:val="24"/>
        </w:rPr>
      </w:pPr>
      <w:r w:rsidRPr="00DB491A">
        <w:rPr>
          <w:rFonts w:ascii="微软雅黑" w:eastAsia="微软雅黑" w:hAnsi="微软雅黑" w:cstheme="majorEastAsia" w:hint="eastAsia"/>
          <w:sz w:val="24"/>
          <w:szCs w:val="24"/>
        </w:rPr>
        <w:t>（一）多功能视频脑电图技术参数：</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1、具备心电滤波功能：在脑电图采集及回放时均可使用ECG滤波功能，排除ECG对脑电图的干扰；</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2、具备肌电滤波功能：在脑电图回放诊断分析时快速肌电滤波功能,能滤除肌电干扰；</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3、采集和回放时快速显示脑电的频率分布和振幅值趋势，可自定导联、振幅范围；</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4、具备脑电地形图功能;在采集过程中实时分析各部位振幅的变化，并以图形形式表现，直观提示脑功能的变化情况；</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5、数据可在任意计算机回放，不需要安装软件。具备剪辑功能、屏幕拷贝功能、局部脑电图波形可以放大分析功能、快速跳选功能、数据回放、导联编排波幅调节、测量、事件标记和搜寻功能；</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6、放大器通道数≥40通道；</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7、峰峰值噪声 ：＜1.5μ</w:t>
      </w:r>
      <w:proofErr w:type="spellStart"/>
      <w:r w:rsidRPr="00DB491A">
        <w:rPr>
          <w:rFonts w:ascii="微软雅黑" w:eastAsia="微软雅黑" w:hAnsi="微软雅黑" w:cstheme="majorEastAsia" w:hint="eastAsia"/>
          <w:sz w:val="24"/>
          <w:szCs w:val="24"/>
        </w:rPr>
        <w:t>Vp</w:t>
      </w:r>
      <w:proofErr w:type="spellEnd"/>
      <w:r w:rsidRPr="00DB491A">
        <w:rPr>
          <w:rFonts w:ascii="微软雅黑" w:eastAsia="微软雅黑" w:hAnsi="微软雅黑" w:cstheme="majorEastAsia" w:hint="eastAsia"/>
          <w:sz w:val="24"/>
          <w:szCs w:val="24"/>
        </w:rPr>
        <w:t>-p；</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8、共模抑制比：＞120dB；</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9、具有头皮阻抗测试功能；</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10、视频图像分辨率≥1920×1080像素；</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11、音视频同步采集记录；</w:t>
      </w:r>
    </w:p>
    <w:p w:rsidR="00DB491A" w:rsidRPr="00DB491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12、具备闪光诱发刺激功能，LED闪光灯刺激强度≥1J；</w:t>
      </w:r>
    </w:p>
    <w:p w:rsidR="00DB491A" w:rsidRPr="0087274A" w:rsidRDefault="00DB491A" w:rsidP="00DB491A">
      <w:pPr>
        <w:snapToGrid w:val="0"/>
        <w:rPr>
          <w:rFonts w:ascii="微软雅黑" w:eastAsia="微软雅黑" w:hAnsi="微软雅黑" w:cstheme="majorEastAsia"/>
          <w:sz w:val="24"/>
          <w:szCs w:val="24"/>
        </w:rPr>
      </w:pPr>
      <w:r w:rsidRPr="00DB491A">
        <w:rPr>
          <w:rFonts w:ascii="微软雅黑" w:eastAsia="微软雅黑" w:hAnsi="微软雅黑" w:cstheme="majorEastAsia" w:hint="eastAsia"/>
          <w:sz w:val="24"/>
          <w:szCs w:val="24"/>
        </w:rPr>
        <w:t>13、质保三年。</w:t>
      </w:r>
    </w:p>
    <w:p w:rsidR="00DB491A" w:rsidRPr="0087274A" w:rsidRDefault="00DB491A" w:rsidP="00DB491A">
      <w:pPr>
        <w:snapToGrid w:val="0"/>
        <w:rPr>
          <w:rFonts w:ascii="微软雅黑" w:eastAsia="微软雅黑" w:hAnsi="微软雅黑" w:cstheme="majorEastAsia" w:hint="eastAsia"/>
          <w:sz w:val="24"/>
          <w:szCs w:val="24"/>
        </w:rPr>
      </w:pPr>
      <w:r w:rsidRPr="0087274A">
        <w:rPr>
          <w:rFonts w:ascii="微软雅黑" w:eastAsia="微软雅黑" w:hAnsi="微软雅黑" w:cstheme="majorEastAsia" w:hint="eastAsia"/>
          <w:sz w:val="24"/>
          <w:szCs w:val="24"/>
        </w:rPr>
        <w:t>（二）配置：吞咽神经电治疗仪（数量：2台）</w:t>
      </w:r>
    </w:p>
    <w:p w:rsidR="00DB491A" w:rsidRPr="0087274A" w:rsidRDefault="00DB491A" w:rsidP="00DB491A">
      <w:pPr>
        <w:snapToGrid w:val="0"/>
        <w:rPr>
          <w:rFonts w:ascii="微软雅黑" w:eastAsia="微软雅黑" w:hAnsi="微软雅黑" w:cstheme="majorEastAsia"/>
          <w:sz w:val="24"/>
          <w:szCs w:val="24"/>
        </w:rPr>
      </w:pPr>
      <w:r w:rsidRPr="0087274A">
        <w:rPr>
          <w:rFonts w:ascii="微软雅黑" w:eastAsia="微软雅黑" w:hAnsi="微软雅黑" w:cstheme="majorEastAsia" w:hint="eastAsia"/>
          <w:sz w:val="24"/>
          <w:szCs w:val="24"/>
        </w:rPr>
        <w:t>技术参数：</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w:t>
      </w:r>
      <w:r w:rsidRPr="0087274A">
        <w:rPr>
          <w:rFonts w:ascii="微软雅黑" w:eastAsia="微软雅黑" w:hAnsi="微软雅黑" w:cstheme="majorEastAsia" w:hint="eastAsia"/>
          <w:sz w:val="24"/>
          <w:szCs w:val="24"/>
        </w:rPr>
        <w:t>脉冲频率：20Hz～</w:t>
      </w:r>
      <w:r w:rsidRPr="00DB491A">
        <w:rPr>
          <w:rFonts w:ascii="微软雅黑" w:eastAsia="微软雅黑" w:hAnsi="微软雅黑" w:cstheme="majorEastAsia" w:hint="eastAsia"/>
          <w:sz w:val="24"/>
          <w:szCs w:val="24"/>
        </w:rPr>
        <w:t>100Hz</w:t>
      </w:r>
      <w:r w:rsidRPr="0087274A">
        <w:rPr>
          <w:rFonts w:ascii="微软雅黑" w:eastAsia="微软雅黑" w:hAnsi="微软雅黑" w:cstheme="majorEastAsia" w:hint="eastAsia"/>
          <w:sz w:val="24"/>
          <w:szCs w:val="24"/>
        </w:rPr>
        <w:t>可调，步长1Hz；</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2、</w:t>
      </w:r>
      <w:r w:rsidRPr="0087274A">
        <w:rPr>
          <w:rFonts w:ascii="微软雅黑" w:eastAsia="微软雅黑" w:hAnsi="微软雅黑" w:cstheme="majorEastAsia" w:hint="eastAsia"/>
          <w:sz w:val="24"/>
          <w:szCs w:val="24"/>
        </w:rPr>
        <w:t>脉冲宽度：100μs~400μ</w:t>
      </w:r>
      <w:r w:rsidRPr="00DB491A">
        <w:rPr>
          <w:rFonts w:ascii="微软雅黑" w:eastAsia="微软雅黑" w:hAnsi="微软雅黑" w:cstheme="majorEastAsia" w:hint="eastAsia"/>
          <w:sz w:val="24"/>
          <w:szCs w:val="24"/>
        </w:rPr>
        <w:t>s</w:t>
      </w:r>
      <w:r w:rsidRPr="0087274A">
        <w:rPr>
          <w:rFonts w:ascii="微软雅黑" w:eastAsia="微软雅黑" w:hAnsi="微软雅黑" w:cstheme="majorEastAsia" w:hint="eastAsia"/>
          <w:sz w:val="24"/>
          <w:szCs w:val="24"/>
        </w:rPr>
        <w:t>可调，步长</w:t>
      </w:r>
      <w:r w:rsidRPr="00DB491A">
        <w:rPr>
          <w:rFonts w:ascii="微软雅黑" w:eastAsia="微软雅黑" w:hAnsi="微软雅黑" w:cstheme="majorEastAsia" w:hint="eastAsia"/>
          <w:sz w:val="24"/>
          <w:szCs w:val="24"/>
        </w:rPr>
        <w:t>10</w:t>
      </w:r>
      <w:r w:rsidRPr="0087274A">
        <w:rPr>
          <w:rFonts w:ascii="微软雅黑" w:eastAsia="微软雅黑" w:hAnsi="微软雅黑" w:cstheme="majorEastAsia" w:hint="eastAsia"/>
          <w:sz w:val="24"/>
          <w:szCs w:val="24"/>
        </w:rPr>
        <w:t>μs；</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3、</w:t>
      </w:r>
      <w:r w:rsidRPr="0087274A">
        <w:rPr>
          <w:rFonts w:ascii="微软雅黑" w:eastAsia="微软雅黑" w:hAnsi="微软雅黑" w:cstheme="majorEastAsia" w:hint="eastAsia"/>
          <w:sz w:val="24"/>
          <w:szCs w:val="24"/>
        </w:rPr>
        <w:t>脉冲波形为双向对称波，正负脉冲间隔为</w:t>
      </w:r>
      <w:r w:rsidRPr="00DB491A">
        <w:rPr>
          <w:rFonts w:ascii="微软雅黑" w:eastAsia="微软雅黑" w:hAnsi="微软雅黑" w:cstheme="majorEastAsia" w:hint="eastAsia"/>
          <w:sz w:val="24"/>
          <w:szCs w:val="24"/>
        </w:rPr>
        <w:t>100</w:t>
      </w:r>
      <w:r w:rsidRPr="0087274A">
        <w:rPr>
          <w:rFonts w:ascii="微软雅黑" w:eastAsia="微软雅黑" w:hAnsi="微软雅黑" w:cstheme="majorEastAsia" w:hint="eastAsia"/>
          <w:sz w:val="24"/>
          <w:szCs w:val="24"/>
        </w:rPr>
        <w:t>μs；</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4、</w:t>
      </w:r>
      <w:r w:rsidRPr="0087274A">
        <w:rPr>
          <w:rFonts w:ascii="微软雅黑" w:eastAsia="微软雅黑" w:hAnsi="微软雅黑" w:cstheme="majorEastAsia" w:hint="eastAsia"/>
          <w:sz w:val="24"/>
          <w:szCs w:val="24"/>
        </w:rPr>
        <w:t>脉冲的上升时间和下降时间：</w:t>
      </w:r>
      <w:r w:rsidRPr="00DB491A">
        <w:rPr>
          <w:rFonts w:ascii="微软雅黑" w:eastAsia="微软雅黑" w:hAnsi="微软雅黑" w:cstheme="majorEastAsia" w:hint="eastAsia"/>
          <w:sz w:val="24"/>
          <w:szCs w:val="24"/>
        </w:rPr>
        <w:t>1s~10s</w:t>
      </w:r>
      <w:r w:rsidRPr="0087274A">
        <w:rPr>
          <w:rFonts w:ascii="微软雅黑" w:eastAsia="微软雅黑" w:hAnsi="微软雅黑" w:cstheme="majorEastAsia" w:hint="eastAsia"/>
          <w:sz w:val="24"/>
          <w:szCs w:val="24"/>
        </w:rPr>
        <w:t>可调，步长1s；</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5、</w:t>
      </w:r>
      <w:r w:rsidRPr="0087274A">
        <w:rPr>
          <w:rFonts w:ascii="微软雅黑" w:eastAsia="微软雅黑" w:hAnsi="微软雅黑" w:cstheme="majorEastAsia" w:hint="eastAsia"/>
          <w:sz w:val="24"/>
          <w:szCs w:val="24"/>
        </w:rPr>
        <w:t>脉冲的维持时间：</w:t>
      </w:r>
      <w:r w:rsidRPr="00DB491A">
        <w:rPr>
          <w:rFonts w:ascii="微软雅黑" w:eastAsia="微软雅黑" w:hAnsi="微软雅黑" w:cstheme="majorEastAsia" w:hint="eastAsia"/>
          <w:sz w:val="24"/>
          <w:szCs w:val="24"/>
        </w:rPr>
        <w:t>1s~55s</w:t>
      </w:r>
      <w:r w:rsidRPr="0087274A">
        <w:rPr>
          <w:rFonts w:ascii="微软雅黑" w:eastAsia="微软雅黑" w:hAnsi="微软雅黑" w:cstheme="majorEastAsia" w:hint="eastAsia"/>
          <w:sz w:val="24"/>
          <w:szCs w:val="24"/>
        </w:rPr>
        <w:t>可调，步长1s；</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6、</w:t>
      </w:r>
      <w:r w:rsidRPr="0087274A">
        <w:rPr>
          <w:rFonts w:ascii="微软雅黑" w:eastAsia="微软雅黑" w:hAnsi="微软雅黑" w:cstheme="majorEastAsia" w:hint="eastAsia"/>
          <w:sz w:val="24"/>
          <w:szCs w:val="24"/>
        </w:rPr>
        <w:t>脉冲的断电时间：</w:t>
      </w:r>
      <w:r w:rsidRPr="00DB491A">
        <w:rPr>
          <w:rFonts w:ascii="微软雅黑" w:eastAsia="微软雅黑" w:hAnsi="微软雅黑" w:cstheme="majorEastAsia" w:hint="eastAsia"/>
          <w:sz w:val="24"/>
          <w:szCs w:val="24"/>
        </w:rPr>
        <w:t>3s~75s</w:t>
      </w:r>
      <w:r w:rsidRPr="0087274A">
        <w:rPr>
          <w:rFonts w:ascii="微软雅黑" w:eastAsia="微软雅黑" w:hAnsi="微软雅黑" w:cstheme="majorEastAsia" w:hint="eastAsia"/>
          <w:sz w:val="24"/>
          <w:szCs w:val="24"/>
        </w:rPr>
        <w:t>可调，步长1s；</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7、</w:t>
      </w:r>
      <w:r w:rsidRPr="0087274A">
        <w:rPr>
          <w:rFonts w:ascii="微软雅黑" w:eastAsia="微软雅黑" w:hAnsi="微软雅黑" w:cstheme="majorEastAsia" w:hint="eastAsia"/>
          <w:sz w:val="24"/>
          <w:szCs w:val="24"/>
        </w:rPr>
        <w:t>治疗时间</w:t>
      </w:r>
      <w:r w:rsidRPr="00DB491A">
        <w:rPr>
          <w:rFonts w:ascii="微软雅黑" w:eastAsia="微软雅黑" w:hAnsi="微软雅黑" w:cstheme="majorEastAsia" w:hint="eastAsia"/>
          <w:sz w:val="24"/>
          <w:szCs w:val="24"/>
        </w:rPr>
        <w:t>1~99min</w:t>
      </w:r>
      <w:r w:rsidRPr="0087274A">
        <w:rPr>
          <w:rFonts w:ascii="微软雅黑" w:eastAsia="微软雅黑" w:hAnsi="微软雅黑" w:cstheme="majorEastAsia" w:hint="eastAsia"/>
          <w:sz w:val="24"/>
          <w:szCs w:val="24"/>
        </w:rPr>
        <w:t>可调，步长1min；</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lastRenderedPageBreak/>
        <w:t>8、</w:t>
      </w:r>
      <w:r w:rsidRPr="0087274A">
        <w:rPr>
          <w:rFonts w:ascii="微软雅黑" w:eastAsia="微软雅黑" w:hAnsi="微软雅黑" w:cstheme="majorEastAsia" w:hint="eastAsia"/>
          <w:sz w:val="24"/>
          <w:szCs w:val="24"/>
        </w:rPr>
        <w:t>内置电极放置图示，方便使用；</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9、</w:t>
      </w:r>
      <w:r w:rsidRPr="0087274A">
        <w:rPr>
          <w:rFonts w:ascii="微软雅黑" w:eastAsia="微软雅黑" w:hAnsi="微软雅黑" w:cstheme="majorEastAsia" w:hint="eastAsia"/>
          <w:sz w:val="24"/>
          <w:szCs w:val="24"/>
        </w:rPr>
        <w:t>双通道输出，固定模式及移动电极</w:t>
      </w:r>
      <w:proofErr w:type="gramStart"/>
      <w:r w:rsidRPr="0087274A">
        <w:rPr>
          <w:rFonts w:ascii="微软雅黑" w:eastAsia="微软雅黑" w:hAnsi="微软雅黑" w:cstheme="majorEastAsia" w:hint="eastAsia"/>
          <w:sz w:val="24"/>
          <w:szCs w:val="24"/>
        </w:rPr>
        <w:t>模式模式</w:t>
      </w:r>
      <w:proofErr w:type="gramEnd"/>
      <w:r w:rsidRPr="0087274A">
        <w:rPr>
          <w:rFonts w:ascii="微软雅黑" w:eastAsia="微软雅黑" w:hAnsi="微软雅黑" w:cstheme="majorEastAsia" w:hint="eastAsia"/>
          <w:sz w:val="24"/>
          <w:szCs w:val="24"/>
        </w:rPr>
        <w:t>可同时独立使用，每通道可独立设置治疗参数，同时治疗两位患者；</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10、</w:t>
      </w:r>
      <w:r w:rsidRPr="0087274A">
        <w:rPr>
          <w:rFonts w:ascii="微软雅黑" w:eastAsia="微软雅黑" w:hAnsi="微软雅黑" w:cstheme="majorEastAsia" w:hint="eastAsia"/>
          <w:sz w:val="24"/>
          <w:szCs w:val="24"/>
        </w:rPr>
        <w:t>可进行口腔内及口腔外电刺激，通过不同的电极可固定点刺激及</w:t>
      </w:r>
      <w:proofErr w:type="gramStart"/>
      <w:r w:rsidRPr="0087274A">
        <w:rPr>
          <w:rFonts w:ascii="微软雅黑" w:eastAsia="微软雅黑" w:hAnsi="微软雅黑" w:cstheme="majorEastAsia" w:hint="eastAsia"/>
          <w:sz w:val="24"/>
          <w:szCs w:val="24"/>
        </w:rPr>
        <w:t>不</w:t>
      </w:r>
      <w:proofErr w:type="gramEnd"/>
      <w:r w:rsidRPr="0087274A">
        <w:rPr>
          <w:rFonts w:ascii="微软雅黑" w:eastAsia="微软雅黑" w:hAnsi="微软雅黑" w:cstheme="majorEastAsia" w:hint="eastAsia"/>
          <w:sz w:val="24"/>
          <w:szCs w:val="24"/>
        </w:rPr>
        <w:t>固定式刺激，配备多种刺激电极；</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11、</w:t>
      </w:r>
      <w:r w:rsidRPr="0087274A">
        <w:rPr>
          <w:rFonts w:ascii="微软雅黑" w:eastAsia="微软雅黑" w:hAnsi="微软雅黑" w:cstheme="majorEastAsia" w:hint="eastAsia"/>
          <w:sz w:val="24"/>
          <w:szCs w:val="24"/>
        </w:rPr>
        <w:t>触屏+一键飞梭，操作简便多样化，一键飞梭旋钮，360°无死角精准调控，还有自动锁定功能，防止</w:t>
      </w:r>
      <w:r w:rsidRPr="00DB491A">
        <w:rPr>
          <w:rFonts w:ascii="微软雅黑" w:eastAsia="微软雅黑" w:hAnsi="微软雅黑" w:cstheme="majorEastAsia" w:hint="eastAsia"/>
          <w:sz w:val="24"/>
          <w:szCs w:val="24"/>
        </w:rPr>
        <w:t>误碰；</w:t>
      </w:r>
    </w:p>
    <w:p w:rsidR="00DB491A" w:rsidRPr="0087274A" w:rsidRDefault="00DB491A" w:rsidP="00DB491A">
      <w:pPr>
        <w:snapToGrid w:val="0"/>
        <w:rPr>
          <w:rFonts w:ascii="微软雅黑" w:eastAsia="微软雅黑" w:hAnsi="微软雅黑" w:cstheme="majorEastAsia"/>
          <w:sz w:val="24"/>
          <w:szCs w:val="24"/>
        </w:rPr>
      </w:pPr>
      <w:r>
        <w:rPr>
          <w:rFonts w:ascii="微软雅黑" w:eastAsia="微软雅黑" w:hAnsi="微软雅黑" w:cstheme="majorEastAsia" w:hint="eastAsia"/>
          <w:sz w:val="24"/>
          <w:szCs w:val="24"/>
        </w:rPr>
        <w:t>12、</w:t>
      </w:r>
      <w:r w:rsidRPr="0087274A">
        <w:rPr>
          <w:rFonts w:ascii="微软雅黑" w:eastAsia="微软雅黑" w:hAnsi="微软雅黑" w:cstheme="majorEastAsia" w:hint="eastAsia"/>
          <w:sz w:val="24"/>
          <w:szCs w:val="24"/>
        </w:rPr>
        <w:t>质保三年。</w:t>
      </w:r>
    </w:p>
    <w:p w:rsidR="00DB491A" w:rsidRDefault="00DB491A" w:rsidP="008C29CE">
      <w:pPr>
        <w:snapToGrid w:val="0"/>
        <w:rPr>
          <w:rFonts w:ascii="微软雅黑" w:eastAsia="微软雅黑" w:hAnsi="微软雅黑" w:cstheme="majorEastAsia" w:hint="eastAsia"/>
          <w:sz w:val="24"/>
          <w:szCs w:val="24"/>
        </w:rPr>
      </w:pPr>
    </w:p>
    <w:p w:rsidR="009D1965" w:rsidRPr="009D1965" w:rsidRDefault="009D1965" w:rsidP="009D1965">
      <w:pPr>
        <w:snapToGrid w:val="0"/>
        <w:jc w:val="center"/>
        <w:rPr>
          <w:rFonts w:ascii="微软雅黑" w:eastAsia="微软雅黑" w:hAnsi="微软雅黑" w:cstheme="majorEastAsia" w:hint="eastAsia"/>
          <w:b/>
          <w:sz w:val="24"/>
          <w:szCs w:val="24"/>
        </w:rPr>
      </w:pPr>
      <w:bookmarkStart w:id="26" w:name="OLE_LINK41"/>
      <w:r w:rsidRPr="009D1965">
        <w:rPr>
          <w:rFonts w:ascii="微软雅黑" w:eastAsia="微软雅黑" w:hAnsi="微软雅黑" w:cstheme="majorEastAsia" w:hint="eastAsia"/>
          <w:b/>
          <w:sz w:val="24"/>
          <w:szCs w:val="24"/>
        </w:rPr>
        <w:t>项目8.</w:t>
      </w:r>
      <w:bookmarkStart w:id="27" w:name="OLE_LINK35"/>
      <w:bookmarkStart w:id="28" w:name="OLE_LINK36"/>
      <w:r w:rsidRPr="009D1965">
        <w:rPr>
          <w:rFonts w:ascii="微软雅黑" w:eastAsia="微软雅黑" w:hAnsi="微软雅黑" w:cstheme="majorEastAsia" w:hint="eastAsia"/>
          <w:b/>
          <w:sz w:val="24"/>
          <w:szCs w:val="24"/>
        </w:rPr>
        <w:t>高能量激光</w:t>
      </w:r>
      <w:bookmarkEnd w:id="27"/>
      <w:bookmarkEnd w:id="28"/>
      <w:r w:rsidRPr="009D1965">
        <w:rPr>
          <w:rFonts w:ascii="微软雅黑" w:eastAsia="微软雅黑" w:hAnsi="微软雅黑" w:cstheme="majorEastAsia" w:hint="eastAsia"/>
          <w:b/>
          <w:sz w:val="24"/>
          <w:szCs w:val="24"/>
        </w:rPr>
        <w:t>项目市场调研需求</w:t>
      </w:r>
    </w:p>
    <w:p w:rsidR="009D1965" w:rsidRPr="009D1965" w:rsidRDefault="009D1965" w:rsidP="009D1965">
      <w:pPr>
        <w:snapToGrid w:val="0"/>
        <w:rPr>
          <w:rFonts w:ascii="微软雅黑" w:eastAsia="微软雅黑" w:hAnsi="微软雅黑" w:cstheme="majorEastAsia" w:hint="eastAsia"/>
          <w:sz w:val="24"/>
          <w:szCs w:val="24"/>
        </w:rPr>
      </w:pPr>
      <w:r w:rsidRPr="009D1965">
        <w:rPr>
          <w:rFonts w:ascii="微软雅黑" w:eastAsia="微软雅黑" w:hAnsi="微软雅黑" w:cstheme="majorEastAsia" w:hint="eastAsia"/>
          <w:sz w:val="24"/>
          <w:szCs w:val="24"/>
        </w:rPr>
        <w:t>（一）高能量激光技术参数：</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1、激光器工作介质:半导体激光器；</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2、输出模式:连续模式、脉冲模式；</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3、输出方式：手持式手柄按钮开关操作；</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4、治疗激光波长：≤980nm；</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5、单波</w:t>
      </w:r>
      <w:proofErr w:type="gramStart"/>
      <w:r w:rsidRPr="009D1965">
        <w:rPr>
          <w:rFonts w:ascii="微软雅黑" w:eastAsia="微软雅黑" w:hAnsi="微软雅黑" w:cstheme="majorEastAsia" w:hint="eastAsia"/>
          <w:sz w:val="24"/>
          <w:szCs w:val="24"/>
        </w:rPr>
        <w:t>长最大</w:t>
      </w:r>
      <w:proofErr w:type="gramEnd"/>
      <w:r w:rsidRPr="009D1965">
        <w:rPr>
          <w:rFonts w:ascii="微软雅黑" w:eastAsia="微软雅黑" w:hAnsi="微软雅黑" w:cstheme="majorEastAsia" w:hint="eastAsia"/>
          <w:sz w:val="24"/>
          <w:szCs w:val="24"/>
        </w:rPr>
        <w:t>连续输出功率≥15W，功率调节范围，1-15W，微调步进0.1W；</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6、指示光波长：650nm±20 nm，指示光功率：＜5mW，指示光亮度可调节；</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7、治疗肩关节时距离</w:t>
      </w:r>
      <w:proofErr w:type="gramStart"/>
      <w:r w:rsidRPr="009D1965">
        <w:rPr>
          <w:rFonts w:ascii="微软雅黑" w:eastAsia="微软雅黑" w:hAnsi="微软雅黑" w:cstheme="majorEastAsia" w:hint="eastAsia"/>
          <w:sz w:val="24"/>
          <w:szCs w:val="24"/>
        </w:rPr>
        <w:t>出光口</w:t>
      </w:r>
      <w:proofErr w:type="gramEnd"/>
      <w:r w:rsidRPr="009D1965">
        <w:rPr>
          <w:rFonts w:ascii="微软雅黑" w:eastAsia="微软雅黑" w:hAnsi="微软雅黑" w:cstheme="majorEastAsia" w:hint="eastAsia"/>
          <w:sz w:val="24"/>
          <w:szCs w:val="24"/>
        </w:rPr>
        <w:t>5cm处的光斑直径:30-40mm；</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 xml:space="preserve">8、脉冲模式脉宽：1ms–999 </w:t>
      </w:r>
      <w:proofErr w:type="spellStart"/>
      <w:r w:rsidRPr="009D1965">
        <w:rPr>
          <w:rFonts w:ascii="微软雅黑" w:eastAsia="微软雅黑" w:hAnsi="微软雅黑" w:cstheme="majorEastAsia" w:hint="eastAsia"/>
          <w:sz w:val="24"/>
          <w:szCs w:val="24"/>
        </w:rPr>
        <w:t>ms</w:t>
      </w:r>
      <w:proofErr w:type="spellEnd"/>
      <w:r w:rsidRPr="009D1965">
        <w:rPr>
          <w:rFonts w:ascii="微软雅黑" w:eastAsia="微软雅黑" w:hAnsi="微软雅黑" w:cstheme="majorEastAsia" w:hint="eastAsia"/>
          <w:sz w:val="24"/>
          <w:szCs w:val="24"/>
        </w:rPr>
        <w:t>可调，调节步进1ms，误差≤±10%；</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9、脉冲模式频率：1Hz–500 Hz可调，调节步进1Hz，误差≤±10%；</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10、光束发散角：0.3rad-0.5rad；</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11、激光输出手柄出</w:t>
      </w:r>
      <w:proofErr w:type="gramStart"/>
      <w:r w:rsidRPr="009D1965">
        <w:rPr>
          <w:rFonts w:ascii="微软雅黑" w:eastAsia="微软雅黑" w:hAnsi="微软雅黑" w:cstheme="majorEastAsia" w:hint="eastAsia"/>
          <w:sz w:val="24"/>
          <w:szCs w:val="24"/>
        </w:rPr>
        <w:t>光口光</w:t>
      </w:r>
      <w:proofErr w:type="gramEnd"/>
      <w:r w:rsidRPr="009D1965">
        <w:rPr>
          <w:rFonts w:ascii="微软雅黑" w:eastAsia="微软雅黑" w:hAnsi="微软雅黑" w:cstheme="majorEastAsia" w:hint="eastAsia"/>
          <w:sz w:val="24"/>
          <w:szCs w:val="24"/>
        </w:rPr>
        <w:t>功率密度：≥5000mW/cm²；</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12、激光输出手柄</w:t>
      </w:r>
      <w:proofErr w:type="gramStart"/>
      <w:r w:rsidRPr="009D1965">
        <w:rPr>
          <w:rFonts w:ascii="微软雅黑" w:eastAsia="微软雅黑" w:hAnsi="微软雅黑" w:cstheme="majorEastAsia" w:hint="eastAsia"/>
          <w:sz w:val="24"/>
          <w:szCs w:val="24"/>
        </w:rPr>
        <w:t>出光口</w:t>
      </w:r>
      <w:proofErr w:type="gramEnd"/>
      <w:r w:rsidRPr="009D1965">
        <w:rPr>
          <w:rFonts w:ascii="微软雅黑" w:eastAsia="微软雅黑" w:hAnsi="微软雅黑" w:cstheme="majorEastAsia" w:hint="eastAsia"/>
          <w:sz w:val="24"/>
          <w:szCs w:val="24"/>
        </w:rPr>
        <w:t xml:space="preserve">3cm </w:t>
      </w:r>
      <w:proofErr w:type="gramStart"/>
      <w:r w:rsidRPr="009D1965">
        <w:rPr>
          <w:rFonts w:ascii="微软雅黑" w:eastAsia="微软雅黑" w:hAnsi="微软雅黑" w:cstheme="majorEastAsia" w:hint="eastAsia"/>
          <w:sz w:val="24"/>
          <w:szCs w:val="24"/>
        </w:rPr>
        <w:t>处光功率密度</w:t>
      </w:r>
      <w:proofErr w:type="gramEnd"/>
      <w:r w:rsidRPr="009D1965">
        <w:rPr>
          <w:rFonts w:ascii="微软雅黑" w:eastAsia="微软雅黑" w:hAnsi="微软雅黑" w:cstheme="majorEastAsia" w:hint="eastAsia"/>
          <w:sz w:val="24"/>
          <w:szCs w:val="24"/>
        </w:rPr>
        <w:t>：＞2300mW/cm²；</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13、手柄</w:t>
      </w:r>
      <w:proofErr w:type="gramStart"/>
      <w:r w:rsidRPr="009D1965">
        <w:rPr>
          <w:rFonts w:ascii="微软雅黑" w:eastAsia="微软雅黑" w:hAnsi="微软雅黑" w:cstheme="majorEastAsia" w:hint="eastAsia"/>
          <w:sz w:val="24"/>
          <w:szCs w:val="24"/>
        </w:rPr>
        <w:t>材质需</w:t>
      </w:r>
      <w:proofErr w:type="gramEnd"/>
      <w:r w:rsidRPr="009D1965">
        <w:rPr>
          <w:rFonts w:ascii="微软雅黑" w:eastAsia="微软雅黑" w:hAnsi="微软雅黑" w:cstheme="majorEastAsia" w:hint="eastAsia"/>
          <w:sz w:val="24"/>
          <w:szCs w:val="24"/>
        </w:rPr>
        <w:t>为金属材质，耐高温性更强；</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14、屏幕：智能</w:t>
      </w:r>
      <w:proofErr w:type="gramStart"/>
      <w:r w:rsidRPr="009D1965">
        <w:rPr>
          <w:rFonts w:ascii="微软雅黑" w:eastAsia="微软雅黑" w:hAnsi="微软雅黑" w:cstheme="majorEastAsia" w:hint="eastAsia"/>
          <w:sz w:val="24"/>
          <w:szCs w:val="24"/>
        </w:rPr>
        <w:t>高清触控</w:t>
      </w:r>
      <w:proofErr w:type="gramEnd"/>
      <w:r w:rsidRPr="009D1965">
        <w:rPr>
          <w:rFonts w:ascii="微软雅黑" w:eastAsia="微软雅黑" w:hAnsi="微软雅黑" w:cstheme="majorEastAsia" w:hint="eastAsia"/>
          <w:sz w:val="24"/>
          <w:szCs w:val="24"/>
        </w:rPr>
        <w:t>大屏，屏幕亮度可调整，中文显示和输入法；</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15、定时器：0-3600S；</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16、治疗方案：可储存针对患者的精准定制</w:t>
      </w:r>
      <w:proofErr w:type="gramStart"/>
      <w:r w:rsidRPr="009D1965">
        <w:rPr>
          <w:rFonts w:ascii="微软雅黑" w:eastAsia="微软雅黑" w:hAnsi="微软雅黑" w:cstheme="majorEastAsia" w:hint="eastAsia"/>
          <w:sz w:val="24"/>
          <w:szCs w:val="24"/>
        </w:rPr>
        <w:t>化治疗</w:t>
      </w:r>
      <w:proofErr w:type="gramEnd"/>
      <w:r w:rsidRPr="009D1965">
        <w:rPr>
          <w:rFonts w:ascii="微软雅黑" w:eastAsia="微软雅黑" w:hAnsi="微软雅黑" w:cstheme="majorEastAsia" w:hint="eastAsia"/>
          <w:sz w:val="24"/>
          <w:szCs w:val="24"/>
        </w:rPr>
        <w:t>方案；</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17、具有治疗导引功能，可播放教学视频，人体图谱（视频）；</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18、激光防护眼镜：防护镜对激光输出波长的光密度≥4，可见光透射比≥30%；</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19、质保三年。</w:t>
      </w:r>
    </w:p>
    <w:p w:rsidR="009D1965" w:rsidRPr="009D1965" w:rsidRDefault="009D1965" w:rsidP="009D1965">
      <w:pPr>
        <w:snapToGrid w:val="0"/>
        <w:rPr>
          <w:rFonts w:ascii="微软雅黑" w:eastAsia="微软雅黑" w:hAnsi="微软雅黑" w:cstheme="majorEastAsia" w:hint="eastAsia"/>
          <w:sz w:val="24"/>
          <w:szCs w:val="24"/>
        </w:rPr>
      </w:pPr>
      <w:r w:rsidRPr="009D1965">
        <w:rPr>
          <w:rFonts w:ascii="微软雅黑" w:eastAsia="微软雅黑" w:hAnsi="微软雅黑" w:cstheme="majorEastAsia" w:hint="eastAsia"/>
          <w:sz w:val="24"/>
          <w:szCs w:val="24"/>
        </w:rPr>
        <w:t>（二）配置：电脑中频治疗仪(数量：2台)</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技术参数：</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1、输出通道：四路（温热）输出，二路干扰电治疗通道；二路直流电导入通道；</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2</w:t>
      </w:r>
      <w:bookmarkStart w:id="29" w:name="OLE_LINK37"/>
      <w:bookmarkStart w:id="30" w:name="OLE_LINK38"/>
      <w:r w:rsidRPr="009D1965">
        <w:rPr>
          <w:rFonts w:ascii="微软雅黑" w:eastAsia="微软雅黑" w:hAnsi="微软雅黑" w:cstheme="majorEastAsia" w:hint="eastAsia"/>
          <w:sz w:val="24"/>
          <w:szCs w:val="24"/>
        </w:rPr>
        <w:t>、</w:t>
      </w:r>
      <w:bookmarkEnd w:id="29"/>
      <w:bookmarkEnd w:id="30"/>
      <w:r w:rsidRPr="009D1965">
        <w:rPr>
          <w:rFonts w:ascii="微软雅黑" w:eastAsia="微软雅黑" w:hAnsi="微软雅黑" w:cstheme="majorEastAsia" w:hint="eastAsia"/>
          <w:sz w:val="24"/>
          <w:szCs w:val="24"/>
        </w:rPr>
        <w:t>工作频率：1kHz～12kHz，误差±10%；</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lastRenderedPageBreak/>
        <w:t>3、调制频率范围：在0～150Hz范围内；</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4、差频频率范围：在0～100Hz范围内；</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5、调幅度：设有0%、33%、60%、100%四种调幅度，</w:t>
      </w:r>
      <w:proofErr w:type="gramStart"/>
      <w:r w:rsidRPr="009D1965">
        <w:rPr>
          <w:rFonts w:ascii="微软雅黑" w:eastAsia="微软雅黑" w:hAnsi="微软雅黑" w:cstheme="majorEastAsia" w:hint="eastAsia"/>
          <w:sz w:val="24"/>
          <w:szCs w:val="24"/>
        </w:rPr>
        <w:t>调幅度允差</w:t>
      </w:r>
      <w:proofErr w:type="gramEnd"/>
      <w:r w:rsidRPr="009D1965">
        <w:rPr>
          <w:rFonts w:ascii="微软雅黑" w:eastAsia="微软雅黑" w:hAnsi="微软雅黑" w:cstheme="majorEastAsia" w:hint="eastAsia"/>
          <w:sz w:val="24"/>
          <w:szCs w:val="24"/>
        </w:rPr>
        <w:t>±5%；</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6、调制波形：方波、尖波、三角波、指数波、锯齿波、正弦波、</w:t>
      </w:r>
      <w:proofErr w:type="gramStart"/>
      <w:r w:rsidRPr="009D1965">
        <w:rPr>
          <w:rFonts w:ascii="微软雅黑" w:eastAsia="微软雅黑" w:hAnsi="微软雅黑" w:cstheme="majorEastAsia" w:hint="eastAsia"/>
          <w:sz w:val="24"/>
          <w:szCs w:val="24"/>
        </w:rPr>
        <w:t>等幅波</w:t>
      </w:r>
      <w:proofErr w:type="gramEnd"/>
      <w:r w:rsidRPr="009D1965">
        <w:rPr>
          <w:rFonts w:ascii="微软雅黑" w:eastAsia="微软雅黑" w:hAnsi="微软雅黑" w:cstheme="majorEastAsia" w:hint="eastAsia"/>
          <w:sz w:val="24"/>
          <w:szCs w:val="24"/>
        </w:rPr>
        <w:t>、梯形波、扇形波、</w:t>
      </w:r>
      <w:proofErr w:type="gramStart"/>
      <w:r w:rsidRPr="009D1965">
        <w:rPr>
          <w:rFonts w:ascii="微软雅黑" w:eastAsia="微软雅黑" w:hAnsi="微软雅黑" w:cstheme="majorEastAsia" w:hint="eastAsia"/>
          <w:sz w:val="24"/>
          <w:szCs w:val="24"/>
        </w:rPr>
        <w:t>扇梯波</w:t>
      </w:r>
      <w:proofErr w:type="gramEnd"/>
      <w:r w:rsidRPr="009D1965">
        <w:rPr>
          <w:rFonts w:ascii="微软雅黑" w:eastAsia="微软雅黑" w:hAnsi="微软雅黑" w:cstheme="majorEastAsia" w:hint="eastAsia"/>
          <w:sz w:val="24"/>
          <w:szCs w:val="24"/>
        </w:rPr>
        <w:t>以及它们的组合；</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7、调制方式：连续、断续、间歇、变频、疏密和交替调制；</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8、时间调节：默认处方时间：10min、20min、25min、30min、40min、45min，误差±10%。时间可调功能：1min～99min，步进1min，误差±10%；</w:t>
      </w:r>
    </w:p>
    <w:p w:rsidR="009D1965" w:rsidRPr="009D1965" w:rsidRDefault="009D1965" w:rsidP="009D1965">
      <w:pPr>
        <w:snapToGrid w:val="0"/>
        <w:rPr>
          <w:rFonts w:ascii="微软雅黑" w:eastAsia="微软雅黑" w:hAnsi="微软雅黑" w:cstheme="majorEastAsia"/>
          <w:sz w:val="24"/>
          <w:szCs w:val="24"/>
        </w:rPr>
      </w:pPr>
      <w:r w:rsidRPr="009D1965">
        <w:rPr>
          <w:rFonts w:ascii="微软雅黑" w:eastAsia="微软雅黑" w:hAnsi="微软雅黑" w:cstheme="majorEastAsia" w:hint="eastAsia"/>
          <w:sz w:val="24"/>
          <w:szCs w:val="24"/>
        </w:rPr>
        <w:t>9、质保三年。</w:t>
      </w:r>
    </w:p>
    <w:bookmarkEnd w:id="26"/>
    <w:p w:rsidR="009D1965" w:rsidRDefault="009D1965" w:rsidP="008C29CE">
      <w:pPr>
        <w:snapToGrid w:val="0"/>
        <w:rPr>
          <w:rFonts w:ascii="微软雅黑" w:eastAsia="微软雅黑" w:hAnsi="微软雅黑" w:cstheme="majorEastAsia" w:hint="eastAsia"/>
          <w:sz w:val="24"/>
          <w:szCs w:val="24"/>
        </w:rPr>
      </w:pPr>
    </w:p>
    <w:p w:rsidR="004253C3" w:rsidRPr="004253C3" w:rsidRDefault="004253C3" w:rsidP="004253C3">
      <w:pPr>
        <w:snapToGrid w:val="0"/>
        <w:jc w:val="center"/>
        <w:rPr>
          <w:rFonts w:ascii="微软雅黑" w:eastAsia="微软雅黑" w:hAnsi="微软雅黑" w:cstheme="majorEastAsia"/>
          <w:b/>
          <w:sz w:val="24"/>
          <w:szCs w:val="24"/>
        </w:rPr>
      </w:pPr>
      <w:r w:rsidRPr="004253C3">
        <w:rPr>
          <w:rFonts w:ascii="微软雅黑" w:eastAsia="微软雅黑" w:hAnsi="微软雅黑" w:cstheme="majorEastAsia" w:hint="eastAsia"/>
          <w:b/>
          <w:sz w:val="24"/>
          <w:szCs w:val="24"/>
        </w:rPr>
        <w:t>项目9.床边下肢主被动运动康复机项目市场调研需求</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1</w:t>
      </w:r>
      <w:r w:rsidRPr="004253C3">
        <w:rPr>
          <w:rFonts w:ascii="微软雅黑" w:eastAsia="微软雅黑" w:hAnsi="微软雅黑" w:cstheme="majorEastAsia" w:hint="eastAsia"/>
          <w:sz w:val="24"/>
          <w:szCs w:val="24"/>
        </w:rPr>
        <w:t>、主要功能：踏车传动机构作为动力驱动系统的载体以圆周运动模式对卧床患者下肢进行功能训练；</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2</w:t>
      </w:r>
      <w:r w:rsidRPr="004253C3">
        <w:rPr>
          <w:rFonts w:ascii="微软雅黑" w:eastAsia="微软雅黑" w:hAnsi="微软雅黑" w:cstheme="majorEastAsia" w:hint="eastAsia"/>
          <w:sz w:val="24"/>
          <w:szCs w:val="24"/>
        </w:rPr>
        <w:t>、治疗模式：主被动模式，训练在主动、助动及被动三种方式下运行，</w:t>
      </w:r>
      <w:proofErr w:type="gramStart"/>
      <w:r w:rsidRPr="004253C3">
        <w:rPr>
          <w:rFonts w:ascii="微软雅黑" w:eastAsia="微软雅黑" w:hAnsi="微软雅黑" w:cstheme="majorEastAsia" w:hint="eastAsia"/>
          <w:sz w:val="24"/>
          <w:szCs w:val="24"/>
        </w:rPr>
        <w:t>依患者</w:t>
      </w:r>
      <w:proofErr w:type="gramEnd"/>
      <w:r w:rsidRPr="004253C3">
        <w:rPr>
          <w:rFonts w:ascii="微软雅黑" w:eastAsia="微软雅黑" w:hAnsi="微软雅黑" w:cstheme="majorEastAsia" w:hint="eastAsia"/>
          <w:sz w:val="24"/>
          <w:szCs w:val="24"/>
        </w:rPr>
        <w:t>肌力自动调整，无缝切换；</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3</w:t>
      </w:r>
      <w:r w:rsidRPr="004253C3">
        <w:rPr>
          <w:rFonts w:ascii="微软雅黑" w:eastAsia="微软雅黑" w:hAnsi="微软雅黑" w:cstheme="majorEastAsia" w:hint="eastAsia"/>
          <w:sz w:val="24"/>
          <w:szCs w:val="24"/>
        </w:rPr>
        <w:t>、时间设置：可以预设时间，范围为0~120min，主界面可现实为正计时或者倒计时；</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4</w:t>
      </w:r>
      <w:r w:rsidRPr="004253C3">
        <w:rPr>
          <w:rFonts w:ascii="微软雅黑" w:eastAsia="微软雅黑" w:hAnsi="微软雅黑" w:cstheme="majorEastAsia" w:hint="eastAsia"/>
          <w:sz w:val="24"/>
          <w:szCs w:val="24"/>
        </w:rPr>
        <w:t>、操作与显示：≥10寸显示屏，转速、距离、阻力、功率、血氧、脉率、时间等主要参数实时显示可调；</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5</w:t>
      </w:r>
      <w:r w:rsidRPr="004253C3">
        <w:rPr>
          <w:rFonts w:ascii="微软雅黑" w:eastAsia="微软雅黑" w:hAnsi="微软雅黑" w:cstheme="majorEastAsia" w:hint="eastAsia"/>
          <w:sz w:val="24"/>
          <w:szCs w:val="24"/>
        </w:rPr>
        <w:t>、痉挛保护功能提供两种处理方式：暂停和反转；</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6</w:t>
      </w:r>
      <w:r w:rsidRPr="004253C3">
        <w:rPr>
          <w:rFonts w:ascii="微软雅黑" w:eastAsia="微软雅黑" w:hAnsi="微软雅黑" w:cstheme="majorEastAsia" w:hint="eastAsia"/>
          <w:sz w:val="24"/>
          <w:szCs w:val="24"/>
        </w:rPr>
        <w:t>、踏车参数：</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6.</w:t>
      </w:r>
      <w:r w:rsidRPr="004253C3">
        <w:rPr>
          <w:rFonts w:ascii="微软雅黑" w:eastAsia="微软雅黑" w:hAnsi="微软雅黑" w:cstheme="majorEastAsia" w:hint="eastAsia"/>
          <w:sz w:val="24"/>
          <w:szCs w:val="24"/>
        </w:rPr>
        <w:t>1、电机转速：15~55r/min可调；</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6.2</w:t>
      </w:r>
      <w:r w:rsidRPr="004253C3">
        <w:rPr>
          <w:rFonts w:ascii="微软雅黑" w:eastAsia="微软雅黑" w:hAnsi="微软雅黑" w:cstheme="majorEastAsia" w:hint="eastAsia"/>
          <w:sz w:val="24"/>
          <w:szCs w:val="24"/>
        </w:rPr>
        <w:t>、助力扭矩：</w:t>
      </w:r>
      <w:r w:rsidRPr="004253C3">
        <w:rPr>
          <w:rFonts w:ascii="微软雅黑" w:eastAsia="微软雅黑" w:hAnsi="微软雅黑" w:cstheme="majorEastAsia"/>
          <w:sz w:val="24"/>
          <w:szCs w:val="24"/>
        </w:rPr>
        <w:t>1</w:t>
      </w:r>
      <w:r w:rsidRPr="004253C3">
        <w:rPr>
          <w:rFonts w:ascii="微软雅黑" w:eastAsia="微软雅黑" w:hAnsi="微软雅黑" w:cstheme="majorEastAsia" w:hint="eastAsia"/>
          <w:sz w:val="24"/>
          <w:szCs w:val="24"/>
        </w:rPr>
        <w:t>～29Nm可调；</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6.3</w:t>
      </w:r>
      <w:r w:rsidRPr="004253C3">
        <w:rPr>
          <w:rFonts w:ascii="微软雅黑" w:eastAsia="微软雅黑" w:hAnsi="微软雅黑" w:cstheme="majorEastAsia" w:hint="eastAsia"/>
          <w:sz w:val="24"/>
          <w:szCs w:val="24"/>
        </w:rPr>
        <w:t>、阻力扭矩：1～</w:t>
      </w:r>
      <w:r w:rsidRPr="004253C3">
        <w:rPr>
          <w:rFonts w:ascii="微软雅黑" w:eastAsia="微软雅黑" w:hAnsi="微软雅黑" w:cstheme="majorEastAsia"/>
          <w:sz w:val="24"/>
          <w:szCs w:val="24"/>
        </w:rPr>
        <w:t>2</w:t>
      </w:r>
      <w:r w:rsidRPr="004253C3">
        <w:rPr>
          <w:rFonts w:ascii="微软雅黑" w:eastAsia="微软雅黑" w:hAnsi="微软雅黑" w:cstheme="majorEastAsia" w:hint="eastAsia"/>
          <w:sz w:val="24"/>
          <w:szCs w:val="24"/>
        </w:rPr>
        <w:t>0Nm可调；</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7</w:t>
      </w:r>
      <w:r w:rsidRPr="004253C3">
        <w:rPr>
          <w:rFonts w:ascii="微软雅黑" w:eastAsia="微软雅黑" w:hAnsi="微软雅黑" w:cstheme="majorEastAsia" w:hint="eastAsia"/>
          <w:sz w:val="24"/>
          <w:szCs w:val="24"/>
        </w:rPr>
        <w:t>、急停开关：当出现紧急情况时，按下急停开关，可立即停止工作；</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8</w:t>
      </w:r>
      <w:r w:rsidRPr="004253C3">
        <w:rPr>
          <w:rFonts w:ascii="微软雅黑" w:eastAsia="微软雅黑" w:hAnsi="微软雅黑" w:cstheme="majorEastAsia" w:hint="eastAsia"/>
          <w:sz w:val="24"/>
          <w:szCs w:val="24"/>
        </w:rPr>
        <w:t>、电刺激参数：</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8</w:t>
      </w:r>
      <w:r w:rsidRPr="004253C3">
        <w:rPr>
          <w:rFonts w:ascii="微软雅黑" w:eastAsia="微软雅黑" w:hAnsi="微软雅黑" w:cstheme="majorEastAsia" w:hint="eastAsia"/>
          <w:sz w:val="24"/>
          <w:szCs w:val="24"/>
        </w:rPr>
        <w:t>.1、输出路数：</w:t>
      </w:r>
      <w:proofErr w:type="gramStart"/>
      <w:r w:rsidRPr="004253C3">
        <w:rPr>
          <w:rFonts w:ascii="微软雅黑" w:eastAsia="微软雅黑" w:hAnsi="微软雅黑" w:cstheme="majorEastAsia" w:hint="eastAsia"/>
          <w:sz w:val="24"/>
          <w:szCs w:val="24"/>
        </w:rPr>
        <w:t>标配4路</w:t>
      </w:r>
      <w:proofErr w:type="gramEnd"/>
      <w:r w:rsidRPr="004253C3">
        <w:rPr>
          <w:rFonts w:ascii="微软雅黑" w:eastAsia="微软雅黑" w:hAnsi="微软雅黑" w:cstheme="majorEastAsia" w:hint="eastAsia"/>
          <w:sz w:val="24"/>
          <w:szCs w:val="24"/>
        </w:rPr>
        <w:t>；</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8</w:t>
      </w:r>
      <w:r w:rsidRPr="004253C3">
        <w:rPr>
          <w:rFonts w:ascii="微软雅黑" w:eastAsia="微软雅黑" w:hAnsi="微软雅黑" w:cstheme="majorEastAsia" w:hint="eastAsia"/>
          <w:sz w:val="24"/>
          <w:szCs w:val="24"/>
        </w:rPr>
        <w:t>.2、输出电流：0~140mA可调，依肌力动态补偿；</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8</w:t>
      </w:r>
      <w:r w:rsidRPr="004253C3">
        <w:rPr>
          <w:rFonts w:ascii="微软雅黑" w:eastAsia="微软雅黑" w:hAnsi="微软雅黑" w:cstheme="majorEastAsia" w:hint="eastAsia"/>
          <w:sz w:val="24"/>
          <w:szCs w:val="24"/>
        </w:rPr>
        <w:t>.3、脉冲频率：10~100Hz可调；</w:t>
      </w:r>
    </w:p>
    <w:p w:rsidR="004253C3" w:rsidRPr="004253C3" w:rsidRDefault="004253C3" w:rsidP="004253C3">
      <w:pPr>
        <w:snapToGrid w:val="0"/>
        <w:rPr>
          <w:rFonts w:ascii="微软雅黑" w:eastAsia="微软雅黑" w:hAnsi="微软雅黑" w:cstheme="majorEastAsia"/>
          <w:sz w:val="24"/>
          <w:szCs w:val="24"/>
        </w:rPr>
      </w:pPr>
      <w:r w:rsidRPr="004253C3">
        <w:rPr>
          <w:rFonts w:ascii="微软雅黑" w:eastAsia="微软雅黑" w:hAnsi="微软雅黑" w:cstheme="majorEastAsia"/>
          <w:sz w:val="24"/>
          <w:szCs w:val="24"/>
        </w:rPr>
        <w:t>8.4</w:t>
      </w:r>
      <w:r w:rsidRPr="004253C3">
        <w:rPr>
          <w:rFonts w:ascii="微软雅黑" w:eastAsia="微软雅黑" w:hAnsi="微软雅黑" w:cstheme="majorEastAsia" w:hint="eastAsia"/>
          <w:sz w:val="24"/>
          <w:szCs w:val="24"/>
        </w:rPr>
        <w:t>、脉冲宽度：50~500μs可调；</w:t>
      </w:r>
    </w:p>
    <w:p w:rsidR="004253C3" w:rsidRDefault="004253C3" w:rsidP="008C29CE">
      <w:pPr>
        <w:snapToGrid w:val="0"/>
        <w:rPr>
          <w:rFonts w:ascii="微软雅黑" w:eastAsia="微软雅黑" w:hAnsi="微软雅黑" w:cstheme="majorEastAsia" w:hint="eastAsia"/>
          <w:sz w:val="24"/>
          <w:szCs w:val="24"/>
        </w:rPr>
      </w:pPr>
      <w:r w:rsidRPr="004253C3">
        <w:rPr>
          <w:rFonts w:ascii="微软雅黑" w:eastAsia="微软雅黑" w:hAnsi="微软雅黑" w:cstheme="majorEastAsia"/>
          <w:sz w:val="24"/>
          <w:szCs w:val="24"/>
        </w:rPr>
        <w:t>9、设备保质期3年。</w:t>
      </w:r>
    </w:p>
    <w:p w:rsidR="004253C3" w:rsidRDefault="004253C3" w:rsidP="008C29CE">
      <w:pPr>
        <w:snapToGrid w:val="0"/>
        <w:rPr>
          <w:rFonts w:ascii="微软雅黑" w:eastAsia="微软雅黑" w:hAnsi="微软雅黑" w:cstheme="majorEastAsia" w:hint="eastAsia"/>
          <w:sz w:val="24"/>
          <w:szCs w:val="24"/>
        </w:rPr>
      </w:pPr>
    </w:p>
    <w:p w:rsidR="00BA45F0" w:rsidRDefault="00BA45F0" w:rsidP="00BA45F0">
      <w:pPr>
        <w:adjustRightInd w:val="0"/>
        <w:snapToGrid w:val="0"/>
        <w:jc w:val="center"/>
        <w:rPr>
          <w:rFonts w:ascii="微软雅黑" w:eastAsia="微软雅黑" w:hAnsi="微软雅黑" w:cs="宋体" w:hint="eastAsia"/>
          <w:b/>
          <w:bCs/>
          <w:sz w:val="24"/>
          <w:szCs w:val="24"/>
        </w:rPr>
      </w:pPr>
    </w:p>
    <w:p w:rsidR="00BA45F0" w:rsidRDefault="00BA45F0" w:rsidP="00BA45F0">
      <w:pPr>
        <w:adjustRightInd w:val="0"/>
        <w:snapToGrid w:val="0"/>
        <w:jc w:val="center"/>
        <w:rPr>
          <w:rFonts w:ascii="微软雅黑" w:eastAsia="微软雅黑" w:hAnsi="微软雅黑" w:cs="宋体" w:hint="eastAsia"/>
          <w:b/>
          <w:bCs/>
          <w:sz w:val="24"/>
          <w:szCs w:val="24"/>
        </w:rPr>
      </w:pPr>
    </w:p>
    <w:p w:rsidR="00BA45F0" w:rsidRDefault="00BA45F0" w:rsidP="00BA45F0">
      <w:pPr>
        <w:adjustRightInd w:val="0"/>
        <w:snapToGrid w:val="0"/>
        <w:jc w:val="center"/>
        <w:rPr>
          <w:rFonts w:ascii="微软雅黑" w:eastAsia="微软雅黑" w:hAnsi="微软雅黑" w:cs="宋体" w:hint="eastAsia"/>
          <w:b/>
          <w:bCs/>
          <w:sz w:val="24"/>
          <w:szCs w:val="24"/>
        </w:rPr>
      </w:pPr>
    </w:p>
    <w:p w:rsidR="00BA45F0" w:rsidRPr="000D434D" w:rsidRDefault="00BA45F0" w:rsidP="00BA45F0">
      <w:pPr>
        <w:adjustRightInd w:val="0"/>
        <w:snapToGrid w:val="0"/>
        <w:jc w:val="center"/>
        <w:rPr>
          <w:rFonts w:ascii="微软雅黑" w:eastAsia="微软雅黑" w:hAnsi="微软雅黑" w:cs="宋体"/>
          <w:b/>
          <w:bCs/>
          <w:sz w:val="24"/>
          <w:szCs w:val="24"/>
        </w:rPr>
      </w:pPr>
      <w:r w:rsidRPr="000D434D">
        <w:rPr>
          <w:rFonts w:ascii="微软雅黑" w:eastAsia="微软雅黑" w:hAnsi="微软雅黑" w:cs="宋体" w:hint="eastAsia"/>
          <w:b/>
          <w:bCs/>
          <w:sz w:val="24"/>
          <w:szCs w:val="24"/>
        </w:rPr>
        <w:lastRenderedPageBreak/>
        <w:t>项目10.呼吸训练器项目市场调研需求</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（一）整体要求</w:t>
      </w:r>
    </w:p>
    <w:p w:rsidR="00BA45F0" w:rsidRPr="00BA45F0" w:rsidRDefault="00BA45F0" w:rsidP="00BA45F0">
      <w:pPr>
        <w:snapToGrid w:val="0"/>
        <w:rPr>
          <w:rFonts w:ascii="微软雅黑" w:eastAsia="微软雅黑" w:hAnsi="微软雅黑" w:cstheme="majorEastAsia" w:hint="eastAsia"/>
          <w:sz w:val="24"/>
          <w:szCs w:val="24"/>
        </w:rPr>
      </w:pPr>
      <w:r w:rsidRPr="00BA45F0">
        <w:rPr>
          <w:rFonts w:ascii="微软雅黑" w:eastAsia="微软雅黑" w:hAnsi="微软雅黑" w:cstheme="majorEastAsia" w:hint="eastAsia"/>
          <w:sz w:val="24"/>
          <w:szCs w:val="24"/>
        </w:rPr>
        <w:t>1、提供系统软件包括：肺功能检测、康复评估、呼吸</w:t>
      </w:r>
      <w:proofErr w:type="gramStart"/>
      <w:r w:rsidRPr="00BA45F0">
        <w:rPr>
          <w:rFonts w:ascii="微软雅黑" w:eastAsia="微软雅黑" w:hAnsi="微软雅黑" w:cstheme="majorEastAsia" w:hint="eastAsia"/>
          <w:sz w:val="24"/>
          <w:szCs w:val="24"/>
        </w:rPr>
        <w:t>肌</w:t>
      </w:r>
      <w:proofErr w:type="gramEnd"/>
      <w:r w:rsidRPr="00BA45F0">
        <w:rPr>
          <w:rFonts w:ascii="微软雅黑" w:eastAsia="微软雅黑" w:hAnsi="微软雅黑" w:cstheme="majorEastAsia" w:hint="eastAsia"/>
          <w:sz w:val="24"/>
          <w:szCs w:val="24"/>
        </w:rPr>
        <w:t>功能评估、呼吸</w:t>
      </w:r>
      <w:proofErr w:type="gramStart"/>
      <w:r w:rsidRPr="00BA45F0">
        <w:rPr>
          <w:rFonts w:ascii="微软雅黑" w:eastAsia="微软雅黑" w:hAnsi="微软雅黑" w:cstheme="majorEastAsia" w:hint="eastAsia"/>
          <w:sz w:val="24"/>
          <w:szCs w:val="24"/>
        </w:rPr>
        <w:t>肌</w:t>
      </w:r>
      <w:proofErr w:type="gramEnd"/>
      <w:r w:rsidRPr="00BA45F0">
        <w:rPr>
          <w:rFonts w:ascii="微软雅黑" w:eastAsia="微软雅黑" w:hAnsi="微软雅黑" w:cstheme="majorEastAsia" w:hint="eastAsia"/>
          <w:sz w:val="24"/>
          <w:szCs w:val="24"/>
        </w:rPr>
        <w:t>训练、气道廓清功能，所有检测、治疗、训练数据可保存于本地，可生成A4报告供查看、打印，并且可把数据、报告上传到云端保存；</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2、提供肺功能检测设备、呼吸</w:t>
      </w:r>
      <w:proofErr w:type="gramStart"/>
      <w:r w:rsidRPr="00BA45F0">
        <w:rPr>
          <w:rFonts w:ascii="微软雅黑" w:eastAsia="微软雅黑" w:hAnsi="微软雅黑" w:cstheme="majorEastAsia" w:hint="eastAsia"/>
          <w:sz w:val="24"/>
          <w:szCs w:val="24"/>
        </w:rPr>
        <w:t>肌</w:t>
      </w:r>
      <w:proofErr w:type="gramEnd"/>
      <w:r w:rsidRPr="00BA45F0">
        <w:rPr>
          <w:rFonts w:ascii="微软雅黑" w:eastAsia="微软雅黑" w:hAnsi="微软雅黑" w:cstheme="majorEastAsia" w:hint="eastAsia"/>
          <w:sz w:val="24"/>
          <w:szCs w:val="24"/>
        </w:rPr>
        <w:t>功能评估、呼吸</w:t>
      </w:r>
      <w:proofErr w:type="gramStart"/>
      <w:r w:rsidRPr="00BA45F0">
        <w:rPr>
          <w:rFonts w:ascii="微软雅黑" w:eastAsia="微软雅黑" w:hAnsi="微软雅黑" w:cstheme="majorEastAsia" w:hint="eastAsia"/>
          <w:sz w:val="24"/>
          <w:szCs w:val="24"/>
        </w:rPr>
        <w:t>肌</w:t>
      </w:r>
      <w:proofErr w:type="gramEnd"/>
      <w:r w:rsidRPr="00BA45F0">
        <w:rPr>
          <w:rFonts w:ascii="微软雅黑" w:eastAsia="微软雅黑" w:hAnsi="微软雅黑" w:cstheme="majorEastAsia" w:hint="eastAsia"/>
          <w:sz w:val="24"/>
          <w:szCs w:val="24"/>
        </w:rPr>
        <w:t>训练治疗设备；</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3、系统及配套硬件包括：呼吸分析与康复系统1套，呼吸分析与康复仪主机1台，常规肺通气模块1台，呼吸压力模块12台，呼吸神经肌肉刺激仪2台。便携式肺功能测试仪2台，呼吸训练器100个；</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4、质保三年。</w:t>
      </w:r>
    </w:p>
    <w:p w:rsidR="00BA45F0" w:rsidRPr="00BA45F0" w:rsidRDefault="00BA45F0" w:rsidP="00BA45F0">
      <w:pPr>
        <w:snapToGrid w:val="0"/>
        <w:rPr>
          <w:rFonts w:ascii="微软雅黑" w:eastAsia="微软雅黑" w:hAnsi="微软雅黑" w:cstheme="majorEastAsia" w:hint="eastAsia"/>
          <w:sz w:val="24"/>
          <w:szCs w:val="24"/>
        </w:rPr>
      </w:pPr>
      <w:r w:rsidRPr="00BA45F0">
        <w:rPr>
          <w:rFonts w:ascii="微软雅黑" w:eastAsia="微软雅黑" w:hAnsi="微软雅黑" w:cstheme="majorEastAsia" w:hint="eastAsia"/>
          <w:sz w:val="24"/>
          <w:szCs w:val="24"/>
        </w:rPr>
        <w:t>（二）功能及参数要求</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1.系统功能参数</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1.1、云端呼吸康复管理医生端模块包含以下功能：首页看板、患者管理、筛查建档、</w:t>
      </w:r>
      <w:proofErr w:type="gramStart"/>
      <w:r w:rsidRPr="00BA45F0">
        <w:rPr>
          <w:rFonts w:ascii="微软雅黑" w:eastAsia="微软雅黑" w:hAnsi="微软雅黑" w:cstheme="majorEastAsia" w:hint="eastAsia"/>
          <w:sz w:val="24"/>
          <w:szCs w:val="24"/>
        </w:rPr>
        <w:t>扫二维码</w:t>
      </w:r>
      <w:proofErr w:type="gramEnd"/>
      <w:r w:rsidRPr="00BA45F0">
        <w:rPr>
          <w:rFonts w:ascii="微软雅黑" w:eastAsia="微软雅黑" w:hAnsi="微软雅黑" w:cstheme="majorEastAsia" w:hint="eastAsia"/>
          <w:sz w:val="24"/>
          <w:szCs w:val="24"/>
        </w:rPr>
        <w:t>建档、康复评估、制定康复方案、方案执行、评估报告、下发执行方案、方案执行记录、评估工具管理、评估病种、随访登记、复诊计划管理、</w:t>
      </w:r>
      <w:proofErr w:type="gramStart"/>
      <w:r w:rsidRPr="00BA45F0">
        <w:rPr>
          <w:rFonts w:ascii="微软雅黑" w:eastAsia="微软雅黑" w:hAnsi="微软雅黑" w:cstheme="majorEastAsia" w:hint="eastAsia"/>
          <w:sz w:val="24"/>
          <w:szCs w:val="24"/>
        </w:rPr>
        <w:t>随计划</w:t>
      </w:r>
      <w:proofErr w:type="gramEnd"/>
      <w:r w:rsidRPr="00BA45F0">
        <w:rPr>
          <w:rFonts w:ascii="微软雅黑" w:eastAsia="微软雅黑" w:hAnsi="微软雅黑" w:cstheme="majorEastAsia" w:hint="eastAsia"/>
          <w:sz w:val="24"/>
          <w:szCs w:val="24"/>
        </w:rPr>
        <w:t>模板、随访配置、患者宣教管理、宣教记录、报告管理、康复</w:t>
      </w:r>
      <w:proofErr w:type="gramStart"/>
      <w:r w:rsidRPr="00BA45F0">
        <w:rPr>
          <w:rFonts w:ascii="微软雅黑" w:eastAsia="微软雅黑" w:hAnsi="微软雅黑" w:cstheme="majorEastAsia" w:hint="eastAsia"/>
          <w:sz w:val="24"/>
          <w:szCs w:val="24"/>
        </w:rPr>
        <w:t>一</w:t>
      </w:r>
      <w:proofErr w:type="gramEnd"/>
      <w:r w:rsidRPr="00BA45F0">
        <w:rPr>
          <w:rFonts w:ascii="微软雅黑" w:eastAsia="微软雅黑" w:hAnsi="微软雅黑" w:cstheme="majorEastAsia" w:hint="eastAsia"/>
          <w:sz w:val="24"/>
          <w:szCs w:val="24"/>
        </w:rPr>
        <w:t>张网大数据、转诊管理、数据查询与统计与导出；</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1.2康复评估功能支持以下病种开评估单：慢性阻塞性肺病、哮喘、肺间质性疾病、肺动脉高压、肺癌、支气管扩张、尘肺病、神经肌肉疾病、脑卒中、肥胖睡眠呼吸障碍疾病、肝病、消化道肿瘤(食道癌、其他肺部疾病、危重症、</w:t>
      </w:r>
      <w:proofErr w:type="gramStart"/>
      <w:r w:rsidRPr="00BA45F0">
        <w:rPr>
          <w:rFonts w:ascii="微软雅黑" w:eastAsia="微软雅黑" w:hAnsi="微软雅黑" w:cstheme="majorEastAsia" w:hint="eastAsia"/>
          <w:sz w:val="24"/>
          <w:szCs w:val="24"/>
        </w:rPr>
        <w:t>围手术期</w:t>
      </w:r>
      <w:proofErr w:type="gramEnd"/>
      <w:r w:rsidRPr="00BA45F0">
        <w:rPr>
          <w:rFonts w:ascii="微软雅黑" w:eastAsia="微软雅黑" w:hAnsi="微软雅黑" w:cstheme="majorEastAsia" w:hint="eastAsia"/>
          <w:sz w:val="24"/>
          <w:szCs w:val="24"/>
        </w:rPr>
        <w:t>、冠心病、急性鼻炎、胸腔积液、肺结节、肺功能异常(小气道)、重症肺炎、COPD-OSA重叠综合征疾病；</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1.3病种对应的康复评估项需要内置包含：呼吸困难评估、生活质量评估、心理评估、其他评估、营养评估、生命质量评估、肺炎病情评估、检查化验评估、功能检查评估、四肢肌力评估、治疗评估，共30+功能检查与化验项目及50+评估量表。具有依据检查检验项目结果、合并症、量表评估结果、COPD分级、BODE指数等多维参数，智能推荐方案危险分层生成评估报告与制定精准执行方案；支持同一患者两个评估单的前后对比分析、导出及打印；</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1.4康复方案与治疗执行：康复方案的项目内置包含：运动、治疗、用药、营养方案，共55个方案项目。具有智能推荐康复方案项目；可自动同步肺功能仪、呼吸肌力、呼吸训练、六分钟、</w:t>
      </w:r>
      <w:proofErr w:type="spellStart"/>
      <w:r w:rsidRPr="00BA45F0">
        <w:rPr>
          <w:rFonts w:ascii="微软雅黑" w:eastAsia="微软雅黑" w:hAnsi="微软雅黑" w:cstheme="majorEastAsia" w:hint="eastAsia"/>
          <w:sz w:val="24"/>
          <w:szCs w:val="24"/>
        </w:rPr>
        <w:t>feno</w:t>
      </w:r>
      <w:proofErr w:type="spellEnd"/>
      <w:r w:rsidRPr="00BA45F0">
        <w:rPr>
          <w:rFonts w:ascii="微软雅黑" w:eastAsia="微软雅黑" w:hAnsi="微软雅黑" w:cstheme="majorEastAsia" w:hint="eastAsia"/>
          <w:sz w:val="24"/>
          <w:szCs w:val="24"/>
        </w:rPr>
        <w:t>、</w:t>
      </w:r>
      <w:proofErr w:type="spellStart"/>
      <w:r w:rsidRPr="00BA45F0">
        <w:rPr>
          <w:rFonts w:ascii="微软雅黑" w:eastAsia="微软雅黑" w:hAnsi="微软雅黑" w:cstheme="majorEastAsia" w:hint="eastAsia"/>
          <w:sz w:val="24"/>
          <w:szCs w:val="24"/>
        </w:rPr>
        <w:t>FeCo</w:t>
      </w:r>
      <w:proofErr w:type="spellEnd"/>
      <w:r w:rsidRPr="00BA45F0">
        <w:rPr>
          <w:rFonts w:ascii="微软雅黑" w:eastAsia="微软雅黑" w:hAnsi="微软雅黑" w:cstheme="majorEastAsia" w:hint="eastAsia"/>
          <w:sz w:val="24"/>
          <w:szCs w:val="24"/>
        </w:rPr>
        <w:t>、神经肌肉电刺激设备检查报告并更新执行进度，生成治疗报告并支持与评估报告合并。支持云端康复闭环流程，患者通过居家康复小程序，完成院外监测联动；</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2.肺功能仪</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lastRenderedPageBreak/>
        <w:t>2.1测试模式：包含用力肺活量、慢肺活量、最大分钟通气量、舒张试验；</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测量参数：</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慢肺活量SVC：VC、VC MAX、VC IN、VC EX、IC、IC%P、IRV、IRV%P、ERV、ERV%P、VC%P、VT、VT%P、MV、TIN、TEX、TTOT、BF、BF%P、TIN/TTON、TEX/TTON、TIN/TEX、VC%；</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用力肺活量FVC：FVC、FEV1、FEV3、FEV6、FEV1/FVC、FEV3/FVC、FEV1/VC Max、PEF、FEF25、FEF50、FEF75、MMEF、PIF、PIF50、MIF、FET、VEXP、FET、（FEV1 1% FVC1）%P、PIF、ELA；</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最大分钟通气量MVV：MVV、MVV%P、VT MVV、TIME MVV、BF MVV、MVV%。</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2.2传感器类型：金属筛网压差式传感器；</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2.3流量测量范围：0-16L/s；流量精确范围：±3%或±0.17L/s，取其大者；分辨率：0.01L/s；</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2.4容量测量范围：0-10L；容量精确范围：±2%或±0.05L，取其大者；分辨率：0.01L；</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2.5气流阻力：流量测量范围内不超过0.15Kpa/（L/s）；</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2.6频率响应：应不超过±12%或±0.25 L/s，取其大者；</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2.7呼吸频率：0-120BPM，测量误差为±5%或±1BPM，取其大者；</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2.8质量控制：依据ATS/ERS自动计算质控评级A、B、C、D、E、U、F，受检者检查过程中，实时数据图像监测呼气时间，呼气末流速等，严格把</w:t>
      </w:r>
      <w:proofErr w:type="gramStart"/>
      <w:r w:rsidRPr="00BA45F0">
        <w:rPr>
          <w:rFonts w:ascii="微软雅黑" w:eastAsia="微软雅黑" w:hAnsi="微软雅黑" w:cstheme="majorEastAsia" w:hint="eastAsia"/>
          <w:sz w:val="24"/>
          <w:szCs w:val="24"/>
        </w:rPr>
        <w:t>控检查</w:t>
      </w:r>
      <w:proofErr w:type="gramEnd"/>
      <w:r w:rsidRPr="00BA45F0">
        <w:rPr>
          <w:rFonts w:ascii="微软雅黑" w:eastAsia="微软雅黑" w:hAnsi="微软雅黑" w:cstheme="majorEastAsia" w:hint="eastAsia"/>
          <w:sz w:val="24"/>
          <w:szCs w:val="24"/>
        </w:rPr>
        <w:t>质量，保证检查结果准确；</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2.9标定功能：具备自动测量环境参数(温度、湿度、大气压)并进行BTPS自动修正功能；可通过定标</w:t>
      </w:r>
      <w:proofErr w:type="gramStart"/>
      <w:r w:rsidRPr="00BA45F0">
        <w:rPr>
          <w:rFonts w:ascii="微软雅黑" w:eastAsia="微软雅黑" w:hAnsi="微软雅黑" w:cstheme="majorEastAsia" w:hint="eastAsia"/>
          <w:sz w:val="24"/>
          <w:szCs w:val="24"/>
        </w:rPr>
        <w:t>筒进行</w:t>
      </w:r>
      <w:proofErr w:type="gramEnd"/>
      <w:r w:rsidRPr="00BA45F0">
        <w:rPr>
          <w:rFonts w:ascii="微软雅黑" w:eastAsia="微软雅黑" w:hAnsi="微软雅黑" w:cstheme="majorEastAsia" w:hint="eastAsia"/>
          <w:sz w:val="24"/>
          <w:szCs w:val="24"/>
        </w:rPr>
        <w:t>常规定标和三流速定标；</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2.10</w:t>
      </w:r>
      <w:proofErr w:type="gramStart"/>
      <w:r w:rsidRPr="00BA45F0">
        <w:rPr>
          <w:rFonts w:ascii="微软雅黑" w:eastAsia="微软雅黑" w:hAnsi="微软雅黑" w:cstheme="majorEastAsia" w:hint="eastAsia"/>
          <w:sz w:val="24"/>
          <w:szCs w:val="24"/>
        </w:rPr>
        <w:t>院感防控</w:t>
      </w:r>
      <w:proofErr w:type="gramEnd"/>
      <w:r w:rsidRPr="00BA45F0">
        <w:rPr>
          <w:rFonts w:ascii="微软雅黑" w:eastAsia="微软雅黑" w:hAnsi="微软雅黑" w:cstheme="majorEastAsia" w:hint="eastAsia"/>
          <w:sz w:val="24"/>
          <w:szCs w:val="24"/>
        </w:rPr>
        <w:t>：具备交叉感染的防控措施，可徒手拆卸浸泡消毒流量传感器头部，可使用通用的内径为30mm的肺功能仪耗材；</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2.11常规肺通气模块手柄具有显示屏与喇叭；</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2.12主机内置热敏打印机；</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2.13主机屏幕不少于8寸，为彩色触摸液晶屏；</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2.15主机可连RJ45网线，同时具备无线网络功能，实现多种方式对接HIS；</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3.呼吸压力模块</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3.1产品注册证中须有明确的呼吸压力测试的描述。（提供产品注册证举证）；</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3.2压力测量范围：±20kPa；精确范围：±1%或±0.1kPa，取其大者；分辨率：0.01kPa；</w:t>
      </w:r>
    </w:p>
    <w:p w:rsidR="00BA45F0" w:rsidRPr="00BA45F0" w:rsidRDefault="00BA45F0" w:rsidP="00BA45F0">
      <w:pPr>
        <w:snapToGrid w:val="0"/>
        <w:rPr>
          <w:rFonts w:ascii="微软雅黑" w:eastAsia="微软雅黑" w:hAnsi="微软雅黑" w:cstheme="majorEastAsia" w:hint="eastAsia"/>
          <w:sz w:val="24"/>
          <w:szCs w:val="24"/>
        </w:rPr>
      </w:pPr>
      <w:r w:rsidRPr="00BA45F0">
        <w:rPr>
          <w:rFonts w:ascii="微软雅黑" w:eastAsia="微软雅黑" w:hAnsi="微软雅黑" w:cstheme="majorEastAsia" w:hint="eastAsia"/>
          <w:sz w:val="24"/>
          <w:szCs w:val="24"/>
        </w:rPr>
        <w:t>3.3检测过程激励式动画操作界面；</w:t>
      </w:r>
    </w:p>
    <w:p w:rsidR="00BA45F0" w:rsidRPr="00BA45F0" w:rsidRDefault="00BA45F0" w:rsidP="00BA45F0">
      <w:pPr>
        <w:snapToGrid w:val="0"/>
        <w:rPr>
          <w:rFonts w:ascii="微软雅黑" w:eastAsia="微软雅黑" w:hAnsi="微软雅黑" w:cstheme="majorEastAsia" w:hint="eastAsia"/>
          <w:sz w:val="24"/>
          <w:szCs w:val="24"/>
        </w:rPr>
      </w:pPr>
      <w:r w:rsidRPr="00BA45F0">
        <w:rPr>
          <w:rFonts w:ascii="微软雅黑" w:eastAsia="微软雅黑" w:hAnsi="微软雅黑" w:cstheme="majorEastAsia" w:hint="eastAsia"/>
          <w:sz w:val="24"/>
          <w:szCs w:val="24"/>
        </w:rPr>
        <w:t>3.4可徒手拆卸头部，可进行清洗、浸泡、消毒，可使用通用的一次性肺功能仪用过滤嘴；</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3.5语音智能播报协助操作使用；</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lastRenderedPageBreak/>
        <w:t>4.呼吸神经肌肉刺激仪</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4.1通道数量：膈神经刺激2通道；腹肌刺激4通道；</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 xml:space="preserve">4.2膈肌模块刺激电流幅度：正向调节幅度：1mA-100mA，增量0.5mA；负向调节幅度：0.28mA-28mA，增量0.14mA； </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4.3腹肌模块刺激电流幅度：调节幅度：1mA-100mA，增量0.5mA；</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4.4脉冲频率调节范围：≥20Hz-100Hz，增量5Hz；</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4.5刺激时间调节范围：≥0.7s-2s，增量0.1s；</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4.6吸气时间调节范围：≥0.7s-5s，增量0.1s；</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4.7呼吸频率调节范围：≥5-40次/min，增量1次/min；</w:t>
      </w:r>
    </w:p>
    <w:p w:rsidR="00BA45F0" w:rsidRPr="00BA45F0" w:rsidRDefault="00BA45F0" w:rsidP="00BA45F0">
      <w:pPr>
        <w:snapToGrid w:val="0"/>
        <w:rPr>
          <w:rFonts w:ascii="微软雅黑" w:eastAsia="微软雅黑" w:hAnsi="微软雅黑" w:cstheme="majorEastAsia" w:hint="eastAsia"/>
          <w:sz w:val="24"/>
          <w:szCs w:val="24"/>
        </w:rPr>
      </w:pPr>
      <w:r w:rsidRPr="00BA45F0">
        <w:rPr>
          <w:rFonts w:ascii="微软雅黑" w:eastAsia="微软雅黑" w:hAnsi="微软雅黑" w:cstheme="majorEastAsia" w:hint="eastAsia"/>
          <w:sz w:val="24"/>
          <w:szCs w:val="24"/>
        </w:rPr>
        <w:t>4.8电刺激强度有2种调节方式，按电流调节和按电压调节；</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4.9内置电池工作电压为DC3.8V，内置电池容量≥8000mAh；</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4.10设备主机重量：&lt;370g；</w:t>
      </w:r>
    </w:p>
    <w:p w:rsidR="00BA45F0" w:rsidRPr="00BA45F0" w:rsidRDefault="00BA45F0" w:rsidP="00BA45F0">
      <w:pPr>
        <w:snapToGrid w:val="0"/>
        <w:rPr>
          <w:rFonts w:ascii="微软雅黑" w:eastAsia="微软雅黑" w:hAnsi="微软雅黑" w:cstheme="majorEastAsia" w:hint="eastAsia"/>
          <w:sz w:val="24"/>
          <w:szCs w:val="24"/>
        </w:rPr>
      </w:pPr>
      <w:r w:rsidRPr="00BA45F0">
        <w:rPr>
          <w:rFonts w:ascii="微软雅黑" w:eastAsia="微软雅黑" w:hAnsi="微软雅黑" w:cstheme="majorEastAsia" w:hint="eastAsia"/>
          <w:sz w:val="24"/>
          <w:szCs w:val="24"/>
        </w:rPr>
        <w:t>4.11设备主机尺寸：&lt;180mm×83mm×26mm；</w:t>
      </w:r>
    </w:p>
    <w:p w:rsidR="00BA45F0" w:rsidRPr="00BA45F0" w:rsidRDefault="00BA45F0" w:rsidP="00BA45F0">
      <w:pPr>
        <w:snapToGrid w:val="0"/>
        <w:rPr>
          <w:rFonts w:ascii="微软雅黑" w:eastAsia="微软雅黑" w:hAnsi="微软雅黑" w:cstheme="majorEastAsia"/>
          <w:sz w:val="24"/>
          <w:szCs w:val="24"/>
        </w:rPr>
      </w:pPr>
      <w:r w:rsidRPr="00BA45F0">
        <w:rPr>
          <w:rFonts w:ascii="微软雅黑" w:eastAsia="微软雅黑" w:hAnsi="微软雅黑" w:cstheme="majorEastAsia" w:hint="eastAsia"/>
          <w:sz w:val="24"/>
          <w:szCs w:val="24"/>
        </w:rPr>
        <w:t>5.配置清单：</w:t>
      </w:r>
    </w:p>
    <w:tbl>
      <w:tblPr>
        <w:tblpPr w:leftFromText="180" w:rightFromText="180" w:vertAnchor="text" w:horzAnchor="page" w:tblpX="1837" w:tblpY="142"/>
        <w:tblOverlap w:val="neve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2"/>
        <w:gridCol w:w="5387"/>
        <w:gridCol w:w="1037"/>
        <w:gridCol w:w="1114"/>
      </w:tblGrid>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b/>
                <w:bCs/>
                <w:sz w:val="24"/>
                <w:szCs w:val="24"/>
              </w:rPr>
            </w:pPr>
            <w:r w:rsidRPr="00BA45F0">
              <w:rPr>
                <w:rFonts w:ascii="微软雅黑" w:eastAsia="微软雅黑" w:hAnsi="微软雅黑" w:cs="宋体" w:hint="eastAsia"/>
                <w:b/>
                <w:bCs/>
                <w:sz w:val="24"/>
                <w:szCs w:val="24"/>
              </w:rPr>
              <w:t>序号</w:t>
            </w:r>
          </w:p>
        </w:tc>
        <w:tc>
          <w:tcPr>
            <w:tcW w:w="5387" w:type="dxa"/>
            <w:tcBorders>
              <w:lef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b/>
                <w:bCs/>
                <w:sz w:val="24"/>
                <w:szCs w:val="24"/>
              </w:rPr>
            </w:pPr>
            <w:r w:rsidRPr="00BA45F0">
              <w:rPr>
                <w:rFonts w:ascii="微软雅黑" w:eastAsia="微软雅黑" w:hAnsi="微软雅黑" w:cs="宋体" w:hint="eastAsia"/>
                <w:b/>
                <w:bCs/>
                <w:sz w:val="24"/>
                <w:szCs w:val="24"/>
              </w:rPr>
              <w:t>名称</w:t>
            </w:r>
          </w:p>
        </w:tc>
        <w:tc>
          <w:tcPr>
            <w:tcW w:w="1037" w:type="dxa"/>
            <w:vAlign w:val="center"/>
          </w:tcPr>
          <w:p w:rsidR="00BA45F0" w:rsidRPr="00BA45F0" w:rsidRDefault="00BA45F0" w:rsidP="002C4870">
            <w:pPr>
              <w:widowControl/>
              <w:spacing w:line="360" w:lineRule="auto"/>
              <w:jc w:val="center"/>
              <w:rPr>
                <w:rFonts w:ascii="微软雅黑" w:eastAsia="微软雅黑" w:hAnsi="微软雅黑" w:cs="宋体"/>
                <w:b/>
                <w:bCs/>
                <w:sz w:val="24"/>
                <w:szCs w:val="24"/>
              </w:rPr>
            </w:pPr>
            <w:r w:rsidRPr="00BA45F0">
              <w:rPr>
                <w:rFonts w:ascii="微软雅黑" w:eastAsia="微软雅黑" w:hAnsi="微软雅黑" w:cs="宋体" w:hint="eastAsia"/>
                <w:b/>
                <w:bCs/>
                <w:sz w:val="24"/>
                <w:szCs w:val="24"/>
              </w:rPr>
              <w:t>数量</w:t>
            </w:r>
          </w:p>
        </w:tc>
        <w:tc>
          <w:tcPr>
            <w:tcW w:w="1114" w:type="dxa"/>
            <w:vAlign w:val="center"/>
          </w:tcPr>
          <w:p w:rsidR="00BA45F0" w:rsidRPr="00BA45F0" w:rsidRDefault="00BA45F0" w:rsidP="002C4870">
            <w:pPr>
              <w:widowControl/>
              <w:spacing w:line="360" w:lineRule="auto"/>
              <w:jc w:val="center"/>
              <w:rPr>
                <w:rFonts w:ascii="微软雅黑" w:eastAsia="微软雅黑" w:hAnsi="微软雅黑" w:cs="宋体"/>
                <w:b/>
                <w:bCs/>
                <w:sz w:val="24"/>
                <w:szCs w:val="24"/>
              </w:rPr>
            </w:pPr>
            <w:r w:rsidRPr="00BA45F0">
              <w:rPr>
                <w:rFonts w:ascii="微软雅黑" w:eastAsia="微软雅黑" w:hAnsi="微软雅黑" w:cs="宋体" w:hint="eastAsia"/>
                <w:b/>
                <w:bCs/>
                <w:sz w:val="24"/>
                <w:szCs w:val="24"/>
              </w:rPr>
              <w:t>单位</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1</w:t>
            </w:r>
          </w:p>
        </w:tc>
        <w:tc>
          <w:tcPr>
            <w:tcW w:w="5387" w:type="dxa"/>
            <w:tcBorders>
              <w:left w:val="single" w:sz="4" w:space="0" w:color="000000"/>
            </w:tcBorders>
          </w:tcPr>
          <w:p w:rsidR="00BA45F0" w:rsidRPr="00BA45F0" w:rsidRDefault="00BA45F0" w:rsidP="002C4870">
            <w:pPr>
              <w:widowControl/>
              <w:spacing w:line="360" w:lineRule="auto"/>
              <w:jc w:val="left"/>
              <w:rPr>
                <w:rFonts w:ascii="微软雅黑" w:eastAsia="微软雅黑" w:hAnsi="微软雅黑" w:cs="宋体"/>
                <w:sz w:val="24"/>
                <w:szCs w:val="24"/>
              </w:rPr>
            </w:pPr>
            <w:r w:rsidRPr="00BA45F0">
              <w:rPr>
                <w:rFonts w:ascii="微软雅黑" w:eastAsia="微软雅黑" w:hAnsi="微软雅黑" w:cs="宋体" w:hint="eastAsia"/>
                <w:sz w:val="24"/>
                <w:szCs w:val="24"/>
              </w:rPr>
              <w:t>呼吸分析与康复仪主机</w:t>
            </w:r>
          </w:p>
        </w:tc>
        <w:tc>
          <w:tcPr>
            <w:tcW w:w="1037" w:type="dxa"/>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1</w:t>
            </w:r>
          </w:p>
        </w:tc>
        <w:tc>
          <w:tcPr>
            <w:tcW w:w="1114" w:type="dxa"/>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台</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2</w:t>
            </w:r>
          </w:p>
        </w:tc>
        <w:tc>
          <w:tcPr>
            <w:tcW w:w="5387" w:type="dxa"/>
            <w:tcBorders>
              <w:left w:val="single" w:sz="4" w:space="0" w:color="000000"/>
            </w:tcBorders>
          </w:tcPr>
          <w:p w:rsidR="00BA45F0" w:rsidRPr="00BA45F0" w:rsidRDefault="00BA45F0" w:rsidP="002C4870">
            <w:pPr>
              <w:widowControl/>
              <w:spacing w:line="360" w:lineRule="auto"/>
              <w:jc w:val="left"/>
              <w:rPr>
                <w:rFonts w:ascii="微软雅黑" w:eastAsia="微软雅黑" w:hAnsi="微软雅黑" w:cs="宋体"/>
                <w:sz w:val="24"/>
                <w:szCs w:val="24"/>
              </w:rPr>
            </w:pPr>
            <w:r w:rsidRPr="00BA45F0">
              <w:rPr>
                <w:rFonts w:ascii="微软雅黑" w:eastAsia="微软雅黑" w:hAnsi="微软雅黑" w:cs="宋体" w:hint="eastAsia"/>
                <w:sz w:val="24"/>
                <w:szCs w:val="24"/>
              </w:rPr>
              <w:t>常规肺通气模块</w:t>
            </w:r>
          </w:p>
        </w:tc>
        <w:tc>
          <w:tcPr>
            <w:tcW w:w="1037" w:type="dxa"/>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1</w:t>
            </w:r>
          </w:p>
        </w:tc>
        <w:tc>
          <w:tcPr>
            <w:tcW w:w="1114" w:type="dxa"/>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套</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2.1</w:t>
            </w:r>
          </w:p>
        </w:tc>
        <w:tc>
          <w:tcPr>
            <w:tcW w:w="5387" w:type="dxa"/>
            <w:tcBorders>
              <w:left w:val="single" w:sz="4" w:space="0" w:color="000000"/>
            </w:tcBorders>
            <w:shd w:val="clear" w:color="auto" w:fill="auto"/>
          </w:tcPr>
          <w:p w:rsidR="00BA45F0" w:rsidRPr="00BA45F0" w:rsidRDefault="00BA45F0" w:rsidP="002C4870">
            <w:pPr>
              <w:widowControl/>
              <w:spacing w:line="360" w:lineRule="auto"/>
              <w:jc w:val="left"/>
              <w:rPr>
                <w:rFonts w:ascii="微软雅黑" w:eastAsia="微软雅黑" w:hAnsi="微软雅黑" w:cs="宋体"/>
                <w:sz w:val="24"/>
                <w:szCs w:val="24"/>
              </w:rPr>
            </w:pPr>
            <w:r w:rsidRPr="00BA45F0">
              <w:rPr>
                <w:rFonts w:ascii="微软雅黑" w:eastAsia="微软雅黑" w:hAnsi="微软雅黑" w:cs="宋体" w:hint="eastAsia"/>
                <w:sz w:val="24"/>
                <w:szCs w:val="24"/>
              </w:rPr>
              <w:t>肺功能测试主机</w:t>
            </w:r>
          </w:p>
        </w:tc>
        <w:tc>
          <w:tcPr>
            <w:tcW w:w="1037" w:type="dxa"/>
            <w:shd w:val="clear" w:color="auto" w:fill="auto"/>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1</w:t>
            </w:r>
          </w:p>
        </w:tc>
        <w:tc>
          <w:tcPr>
            <w:tcW w:w="1114" w:type="dxa"/>
            <w:shd w:val="clear" w:color="auto" w:fill="auto"/>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台</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2.2</w:t>
            </w:r>
          </w:p>
        </w:tc>
        <w:tc>
          <w:tcPr>
            <w:tcW w:w="5387" w:type="dxa"/>
            <w:tcBorders>
              <w:left w:val="single" w:sz="4" w:space="0" w:color="000000"/>
            </w:tcBorders>
            <w:shd w:val="clear" w:color="auto" w:fill="auto"/>
          </w:tcPr>
          <w:p w:rsidR="00BA45F0" w:rsidRPr="00BA45F0" w:rsidRDefault="00BA45F0" w:rsidP="002C4870">
            <w:pPr>
              <w:widowControl/>
              <w:spacing w:line="360" w:lineRule="auto"/>
              <w:jc w:val="left"/>
              <w:rPr>
                <w:rFonts w:ascii="微软雅黑" w:eastAsia="微软雅黑" w:hAnsi="微软雅黑" w:cs="宋体"/>
                <w:sz w:val="24"/>
                <w:szCs w:val="24"/>
              </w:rPr>
            </w:pPr>
            <w:r w:rsidRPr="00BA45F0">
              <w:rPr>
                <w:rFonts w:ascii="微软雅黑" w:eastAsia="微软雅黑" w:hAnsi="微软雅黑" w:cs="宋体" w:hint="eastAsia"/>
                <w:sz w:val="24"/>
                <w:szCs w:val="24"/>
              </w:rPr>
              <w:t>传感器组件</w:t>
            </w:r>
          </w:p>
        </w:tc>
        <w:tc>
          <w:tcPr>
            <w:tcW w:w="1037" w:type="dxa"/>
            <w:shd w:val="clear" w:color="auto" w:fill="auto"/>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1</w:t>
            </w:r>
          </w:p>
        </w:tc>
        <w:tc>
          <w:tcPr>
            <w:tcW w:w="1114" w:type="dxa"/>
            <w:shd w:val="clear" w:color="auto" w:fill="auto"/>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套</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2.3</w:t>
            </w:r>
          </w:p>
        </w:tc>
        <w:tc>
          <w:tcPr>
            <w:tcW w:w="5387" w:type="dxa"/>
            <w:tcBorders>
              <w:left w:val="single" w:sz="4" w:space="0" w:color="000000"/>
            </w:tcBorders>
            <w:shd w:val="clear" w:color="auto" w:fill="auto"/>
          </w:tcPr>
          <w:p w:rsidR="00BA45F0" w:rsidRPr="00BA45F0" w:rsidRDefault="00BA45F0" w:rsidP="002C4870">
            <w:pPr>
              <w:widowControl/>
              <w:spacing w:line="360" w:lineRule="auto"/>
              <w:jc w:val="left"/>
              <w:rPr>
                <w:rFonts w:ascii="微软雅黑" w:eastAsia="微软雅黑" w:hAnsi="微软雅黑" w:cs="宋体"/>
                <w:sz w:val="24"/>
                <w:szCs w:val="24"/>
              </w:rPr>
            </w:pPr>
            <w:r w:rsidRPr="00BA45F0">
              <w:rPr>
                <w:rFonts w:ascii="微软雅黑" w:eastAsia="微软雅黑" w:hAnsi="微软雅黑" w:cs="宋体" w:hint="eastAsia"/>
                <w:sz w:val="24"/>
                <w:szCs w:val="24"/>
              </w:rPr>
              <w:t>内嵌USB数据线</w:t>
            </w:r>
          </w:p>
        </w:tc>
        <w:tc>
          <w:tcPr>
            <w:tcW w:w="1037" w:type="dxa"/>
            <w:shd w:val="clear" w:color="auto" w:fill="auto"/>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1</w:t>
            </w:r>
          </w:p>
        </w:tc>
        <w:tc>
          <w:tcPr>
            <w:tcW w:w="1114" w:type="dxa"/>
            <w:shd w:val="clear" w:color="auto" w:fill="auto"/>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条</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3</w:t>
            </w:r>
          </w:p>
        </w:tc>
        <w:tc>
          <w:tcPr>
            <w:tcW w:w="5387" w:type="dxa"/>
            <w:tcBorders>
              <w:left w:val="single" w:sz="4" w:space="0" w:color="000000"/>
            </w:tcBorders>
          </w:tcPr>
          <w:p w:rsidR="00BA45F0" w:rsidRPr="00BA45F0" w:rsidRDefault="00BA45F0" w:rsidP="002C4870">
            <w:pPr>
              <w:widowControl/>
              <w:spacing w:line="360" w:lineRule="auto"/>
              <w:jc w:val="left"/>
              <w:rPr>
                <w:rFonts w:ascii="微软雅黑" w:eastAsia="微软雅黑" w:hAnsi="微软雅黑" w:cs="宋体"/>
                <w:sz w:val="24"/>
                <w:szCs w:val="24"/>
              </w:rPr>
            </w:pPr>
            <w:r w:rsidRPr="00BA45F0">
              <w:rPr>
                <w:rFonts w:ascii="微软雅黑" w:eastAsia="微软雅黑" w:hAnsi="微软雅黑" w:cs="宋体" w:hint="eastAsia"/>
                <w:sz w:val="24"/>
                <w:szCs w:val="24"/>
              </w:rPr>
              <w:t>呼吸压力模块</w:t>
            </w:r>
          </w:p>
        </w:tc>
        <w:tc>
          <w:tcPr>
            <w:tcW w:w="1037" w:type="dxa"/>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12</w:t>
            </w:r>
          </w:p>
        </w:tc>
        <w:tc>
          <w:tcPr>
            <w:tcW w:w="1114" w:type="dxa"/>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套</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3.1</w:t>
            </w:r>
          </w:p>
        </w:tc>
        <w:tc>
          <w:tcPr>
            <w:tcW w:w="5387" w:type="dxa"/>
            <w:tcBorders>
              <w:left w:val="single" w:sz="4" w:space="0" w:color="000000"/>
            </w:tcBorders>
            <w:shd w:val="clear" w:color="auto" w:fill="auto"/>
          </w:tcPr>
          <w:p w:rsidR="00BA45F0" w:rsidRPr="00BA45F0" w:rsidRDefault="00BA45F0" w:rsidP="002C4870">
            <w:pPr>
              <w:widowControl/>
              <w:spacing w:line="360" w:lineRule="auto"/>
              <w:jc w:val="left"/>
              <w:rPr>
                <w:rFonts w:ascii="微软雅黑" w:eastAsia="微软雅黑" w:hAnsi="微软雅黑" w:cs="宋体"/>
                <w:sz w:val="24"/>
                <w:szCs w:val="24"/>
              </w:rPr>
            </w:pPr>
            <w:r w:rsidRPr="00BA45F0">
              <w:rPr>
                <w:rFonts w:ascii="微软雅黑" w:eastAsia="微软雅黑" w:hAnsi="微软雅黑" w:cs="宋体" w:hint="eastAsia"/>
                <w:sz w:val="24"/>
                <w:szCs w:val="24"/>
              </w:rPr>
              <w:t>呼吸压力测试主机</w:t>
            </w:r>
          </w:p>
        </w:tc>
        <w:tc>
          <w:tcPr>
            <w:tcW w:w="1037" w:type="dxa"/>
            <w:shd w:val="clear" w:color="auto" w:fill="auto"/>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12</w:t>
            </w:r>
          </w:p>
        </w:tc>
        <w:tc>
          <w:tcPr>
            <w:tcW w:w="1114" w:type="dxa"/>
            <w:shd w:val="clear" w:color="auto" w:fill="auto"/>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台</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3.2</w:t>
            </w:r>
          </w:p>
        </w:tc>
        <w:tc>
          <w:tcPr>
            <w:tcW w:w="5387" w:type="dxa"/>
            <w:tcBorders>
              <w:left w:val="single" w:sz="4" w:space="0" w:color="000000"/>
            </w:tcBorders>
            <w:shd w:val="clear" w:color="auto" w:fill="auto"/>
          </w:tcPr>
          <w:p w:rsidR="00BA45F0" w:rsidRPr="00BA45F0" w:rsidRDefault="00BA45F0" w:rsidP="002C4870">
            <w:pPr>
              <w:widowControl/>
              <w:spacing w:line="360" w:lineRule="auto"/>
              <w:jc w:val="left"/>
              <w:rPr>
                <w:rFonts w:ascii="微软雅黑" w:eastAsia="微软雅黑" w:hAnsi="微软雅黑" w:cs="宋体"/>
                <w:sz w:val="24"/>
                <w:szCs w:val="24"/>
              </w:rPr>
            </w:pPr>
            <w:r w:rsidRPr="00BA45F0">
              <w:rPr>
                <w:rFonts w:ascii="微软雅黑" w:eastAsia="微软雅黑" w:hAnsi="微软雅黑" w:cs="宋体" w:hint="eastAsia"/>
                <w:sz w:val="24"/>
                <w:szCs w:val="24"/>
              </w:rPr>
              <w:t>呼吸压力阀头</w:t>
            </w:r>
          </w:p>
        </w:tc>
        <w:tc>
          <w:tcPr>
            <w:tcW w:w="1037" w:type="dxa"/>
            <w:shd w:val="clear" w:color="auto" w:fill="auto"/>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12</w:t>
            </w:r>
          </w:p>
        </w:tc>
        <w:tc>
          <w:tcPr>
            <w:tcW w:w="1114" w:type="dxa"/>
            <w:shd w:val="clear" w:color="auto" w:fill="auto"/>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proofErr w:type="gramStart"/>
            <w:r w:rsidRPr="00BA45F0">
              <w:rPr>
                <w:rFonts w:ascii="微软雅黑" w:eastAsia="微软雅黑" w:hAnsi="微软雅黑" w:cs="宋体" w:hint="eastAsia"/>
                <w:sz w:val="24"/>
                <w:szCs w:val="24"/>
              </w:rPr>
              <w:t>个</w:t>
            </w:r>
            <w:proofErr w:type="gramEnd"/>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3.3</w:t>
            </w:r>
          </w:p>
        </w:tc>
        <w:tc>
          <w:tcPr>
            <w:tcW w:w="5387" w:type="dxa"/>
            <w:tcBorders>
              <w:left w:val="single" w:sz="4" w:space="0" w:color="000000"/>
            </w:tcBorders>
            <w:shd w:val="clear" w:color="auto" w:fill="auto"/>
          </w:tcPr>
          <w:p w:rsidR="00BA45F0" w:rsidRPr="00BA45F0" w:rsidRDefault="00BA45F0" w:rsidP="002C4870">
            <w:pPr>
              <w:pStyle w:val="Bodytext1"/>
              <w:tabs>
                <w:tab w:val="left" w:pos="361"/>
              </w:tabs>
              <w:spacing w:line="360" w:lineRule="auto"/>
              <w:jc w:val="left"/>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内嵌USB数据线</w:t>
            </w:r>
          </w:p>
        </w:tc>
        <w:tc>
          <w:tcPr>
            <w:tcW w:w="1037"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12</w:t>
            </w:r>
          </w:p>
        </w:tc>
        <w:tc>
          <w:tcPr>
            <w:tcW w:w="1114"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条</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4</w:t>
            </w:r>
          </w:p>
        </w:tc>
        <w:tc>
          <w:tcPr>
            <w:tcW w:w="5387" w:type="dxa"/>
            <w:tcBorders>
              <w:left w:val="single" w:sz="4" w:space="0" w:color="000000"/>
            </w:tcBorders>
          </w:tcPr>
          <w:p w:rsidR="00BA45F0" w:rsidRPr="00BA45F0" w:rsidRDefault="00BA45F0" w:rsidP="002C4870">
            <w:pPr>
              <w:widowControl/>
              <w:spacing w:line="360" w:lineRule="auto"/>
              <w:jc w:val="left"/>
              <w:rPr>
                <w:rFonts w:ascii="微软雅黑" w:eastAsia="微软雅黑" w:hAnsi="微软雅黑" w:cs="宋体"/>
                <w:sz w:val="24"/>
                <w:szCs w:val="24"/>
              </w:rPr>
            </w:pPr>
            <w:r w:rsidRPr="00BA45F0">
              <w:rPr>
                <w:rFonts w:ascii="微软雅黑" w:eastAsia="微软雅黑" w:hAnsi="微软雅黑" w:cs="宋体" w:hint="eastAsia"/>
                <w:sz w:val="24"/>
                <w:szCs w:val="24"/>
              </w:rPr>
              <w:t>呼吸神经肌肉刺激仪</w:t>
            </w:r>
          </w:p>
        </w:tc>
        <w:tc>
          <w:tcPr>
            <w:tcW w:w="1037" w:type="dxa"/>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2</w:t>
            </w:r>
          </w:p>
        </w:tc>
        <w:tc>
          <w:tcPr>
            <w:tcW w:w="1114" w:type="dxa"/>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套</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4.1</w:t>
            </w:r>
          </w:p>
        </w:tc>
        <w:tc>
          <w:tcPr>
            <w:tcW w:w="5387" w:type="dxa"/>
            <w:tcBorders>
              <w:left w:val="single" w:sz="4" w:space="0" w:color="000000"/>
            </w:tcBorders>
            <w:shd w:val="clear" w:color="auto" w:fill="auto"/>
          </w:tcPr>
          <w:p w:rsidR="00BA45F0" w:rsidRPr="00BA45F0" w:rsidRDefault="00BA45F0" w:rsidP="002C4870">
            <w:pPr>
              <w:pStyle w:val="Bodytext1"/>
              <w:tabs>
                <w:tab w:val="left" w:pos="361"/>
              </w:tabs>
              <w:spacing w:line="360" w:lineRule="auto"/>
              <w:jc w:val="left"/>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呼吸神经肌肉刺激仪</w:t>
            </w:r>
            <w:r w:rsidRPr="00BA45F0">
              <w:rPr>
                <w:rFonts w:ascii="微软雅黑" w:eastAsia="微软雅黑" w:hAnsi="微软雅黑" w:cs="宋体" w:hint="eastAsia"/>
                <w:sz w:val="24"/>
                <w:szCs w:val="24"/>
              </w:rPr>
              <w:t>主机</w:t>
            </w:r>
          </w:p>
        </w:tc>
        <w:tc>
          <w:tcPr>
            <w:tcW w:w="1037"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2</w:t>
            </w:r>
          </w:p>
        </w:tc>
        <w:tc>
          <w:tcPr>
            <w:tcW w:w="1114"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proofErr w:type="gramStart"/>
            <w:r w:rsidRPr="00BA45F0">
              <w:rPr>
                <w:rFonts w:ascii="微软雅黑" w:eastAsia="微软雅黑" w:hAnsi="微软雅黑" w:cs="宋体" w:hint="eastAsia"/>
                <w:sz w:val="24"/>
                <w:szCs w:val="24"/>
                <w:lang w:val="en-US" w:eastAsia="zh-CN"/>
              </w:rPr>
              <w:t>个</w:t>
            </w:r>
            <w:proofErr w:type="gramEnd"/>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4.2</w:t>
            </w:r>
          </w:p>
        </w:tc>
        <w:tc>
          <w:tcPr>
            <w:tcW w:w="5387" w:type="dxa"/>
            <w:tcBorders>
              <w:left w:val="single" w:sz="4" w:space="0" w:color="000000"/>
            </w:tcBorders>
            <w:shd w:val="clear" w:color="auto" w:fill="auto"/>
          </w:tcPr>
          <w:p w:rsidR="00BA45F0" w:rsidRPr="00BA45F0" w:rsidRDefault="00BA45F0" w:rsidP="002C4870">
            <w:pPr>
              <w:pStyle w:val="Bodytext1"/>
              <w:tabs>
                <w:tab w:val="left" w:pos="361"/>
              </w:tabs>
              <w:spacing w:line="360" w:lineRule="auto"/>
              <w:jc w:val="left"/>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rPr>
              <w:t>电极导线</w:t>
            </w:r>
          </w:p>
        </w:tc>
        <w:tc>
          <w:tcPr>
            <w:tcW w:w="1037"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6</w:t>
            </w:r>
          </w:p>
        </w:tc>
        <w:tc>
          <w:tcPr>
            <w:tcW w:w="1114"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条</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lastRenderedPageBreak/>
              <w:t>4.3</w:t>
            </w:r>
          </w:p>
        </w:tc>
        <w:tc>
          <w:tcPr>
            <w:tcW w:w="5387" w:type="dxa"/>
            <w:tcBorders>
              <w:left w:val="single" w:sz="4" w:space="0" w:color="000000"/>
            </w:tcBorders>
            <w:shd w:val="clear" w:color="auto" w:fill="auto"/>
          </w:tcPr>
          <w:p w:rsidR="00BA45F0" w:rsidRPr="00BA45F0" w:rsidRDefault="00BA45F0" w:rsidP="002C4870">
            <w:pPr>
              <w:pStyle w:val="Bodytext1"/>
              <w:tabs>
                <w:tab w:val="left" w:pos="361"/>
              </w:tabs>
              <w:spacing w:line="360" w:lineRule="auto"/>
              <w:jc w:val="left"/>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rPr>
              <w:t>充电线</w:t>
            </w:r>
          </w:p>
        </w:tc>
        <w:tc>
          <w:tcPr>
            <w:tcW w:w="1037"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2</w:t>
            </w:r>
          </w:p>
        </w:tc>
        <w:tc>
          <w:tcPr>
            <w:tcW w:w="1114"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条</w:t>
            </w:r>
          </w:p>
        </w:tc>
      </w:tr>
      <w:tr w:rsidR="00BA45F0" w:rsidRPr="00BA45F0" w:rsidTr="002C4870">
        <w:trPr>
          <w:cantSplit/>
          <w:trHeight w:val="475"/>
        </w:trPr>
        <w:tc>
          <w:tcPr>
            <w:tcW w:w="922" w:type="dxa"/>
            <w:tcBorders>
              <w:right w:val="single" w:sz="4" w:space="0" w:color="000000"/>
            </w:tcBorders>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4.4</w:t>
            </w:r>
          </w:p>
        </w:tc>
        <w:tc>
          <w:tcPr>
            <w:tcW w:w="5387" w:type="dxa"/>
            <w:tcBorders>
              <w:left w:val="single" w:sz="4" w:space="0" w:color="000000"/>
            </w:tcBorders>
          </w:tcPr>
          <w:p w:rsidR="00BA45F0" w:rsidRPr="00BA45F0" w:rsidRDefault="00BA45F0" w:rsidP="002C4870">
            <w:pPr>
              <w:widowControl/>
              <w:spacing w:line="360" w:lineRule="auto"/>
              <w:jc w:val="left"/>
              <w:rPr>
                <w:rFonts w:ascii="微软雅黑" w:eastAsia="微软雅黑" w:hAnsi="微软雅黑" w:cs="宋体"/>
                <w:sz w:val="24"/>
                <w:szCs w:val="24"/>
              </w:rPr>
            </w:pPr>
            <w:r w:rsidRPr="00BA45F0">
              <w:rPr>
                <w:rFonts w:ascii="微软雅黑" w:eastAsia="微软雅黑" w:hAnsi="微软雅黑" w:cs="宋体" w:hint="eastAsia"/>
                <w:sz w:val="24"/>
                <w:szCs w:val="24"/>
              </w:rPr>
              <w:t>电源适配器</w:t>
            </w:r>
          </w:p>
        </w:tc>
        <w:tc>
          <w:tcPr>
            <w:tcW w:w="1037" w:type="dxa"/>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r w:rsidRPr="00BA45F0">
              <w:rPr>
                <w:rFonts w:ascii="微软雅黑" w:eastAsia="微软雅黑" w:hAnsi="微软雅黑" w:cs="宋体" w:hint="eastAsia"/>
                <w:sz w:val="24"/>
                <w:szCs w:val="24"/>
              </w:rPr>
              <w:t>2</w:t>
            </w:r>
          </w:p>
        </w:tc>
        <w:tc>
          <w:tcPr>
            <w:tcW w:w="1114" w:type="dxa"/>
            <w:vAlign w:val="center"/>
          </w:tcPr>
          <w:p w:rsidR="00BA45F0" w:rsidRPr="00BA45F0" w:rsidRDefault="00BA45F0" w:rsidP="002C4870">
            <w:pPr>
              <w:widowControl/>
              <w:spacing w:line="360" w:lineRule="auto"/>
              <w:jc w:val="center"/>
              <w:rPr>
                <w:rFonts w:ascii="微软雅黑" w:eastAsia="微软雅黑" w:hAnsi="微软雅黑" w:cs="宋体"/>
                <w:sz w:val="24"/>
                <w:szCs w:val="24"/>
              </w:rPr>
            </w:pPr>
            <w:proofErr w:type="gramStart"/>
            <w:r w:rsidRPr="00BA45F0">
              <w:rPr>
                <w:rFonts w:ascii="微软雅黑" w:eastAsia="微软雅黑" w:hAnsi="微软雅黑" w:cs="宋体" w:hint="eastAsia"/>
                <w:sz w:val="24"/>
                <w:szCs w:val="24"/>
              </w:rPr>
              <w:t>个</w:t>
            </w:r>
            <w:proofErr w:type="gramEnd"/>
          </w:p>
        </w:tc>
      </w:tr>
      <w:tr w:rsidR="00BA45F0" w:rsidRPr="00BA45F0" w:rsidTr="002C4870">
        <w:trPr>
          <w:cantSplit/>
          <w:trHeight w:val="475"/>
        </w:trPr>
        <w:tc>
          <w:tcPr>
            <w:tcW w:w="922"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5</w:t>
            </w:r>
          </w:p>
        </w:tc>
        <w:tc>
          <w:tcPr>
            <w:tcW w:w="5387" w:type="dxa"/>
            <w:shd w:val="clear" w:color="auto" w:fill="auto"/>
            <w:vAlign w:val="center"/>
          </w:tcPr>
          <w:p w:rsidR="00BA45F0" w:rsidRPr="00BA45F0" w:rsidRDefault="00BA45F0" w:rsidP="002C4870">
            <w:pPr>
              <w:pStyle w:val="Bodytext1"/>
              <w:tabs>
                <w:tab w:val="left" w:pos="361"/>
              </w:tabs>
              <w:spacing w:line="360" w:lineRule="auto"/>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平板电脑</w:t>
            </w:r>
          </w:p>
        </w:tc>
        <w:tc>
          <w:tcPr>
            <w:tcW w:w="1037" w:type="dxa"/>
            <w:shd w:val="clear" w:color="auto" w:fill="auto"/>
            <w:vAlign w:val="center"/>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12</w:t>
            </w:r>
          </w:p>
        </w:tc>
        <w:tc>
          <w:tcPr>
            <w:tcW w:w="1114" w:type="dxa"/>
            <w:shd w:val="clear" w:color="auto" w:fill="auto"/>
            <w:vAlign w:val="center"/>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台</w:t>
            </w:r>
          </w:p>
        </w:tc>
      </w:tr>
      <w:tr w:rsidR="00BA45F0" w:rsidRPr="00BA45F0" w:rsidTr="002C4870">
        <w:trPr>
          <w:cantSplit/>
          <w:trHeight w:val="475"/>
        </w:trPr>
        <w:tc>
          <w:tcPr>
            <w:tcW w:w="922"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6</w:t>
            </w:r>
          </w:p>
        </w:tc>
        <w:tc>
          <w:tcPr>
            <w:tcW w:w="5387" w:type="dxa"/>
            <w:shd w:val="clear" w:color="auto" w:fill="auto"/>
            <w:vAlign w:val="center"/>
          </w:tcPr>
          <w:p w:rsidR="00BA45F0" w:rsidRPr="00BA45F0" w:rsidRDefault="00BA45F0" w:rsidP="002C4870">
            <w:pPr>
              <w:pStyle w:val="Bodytext1"/>
              <w:tabs>
                <w:tab w:val="left" w:pos="361"/>
              </w:tabs>
              <w:spacing w:line="360" w:lineRule="auto"/>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定标筒</w:t>
            </w:r>
          </w:p>
        </w:tc>
        <w:tc>
          <w:tcPr>
            <w:tcW w:w="1037" w:type="dxa"/>
            <w:shd w:val="clear" w:color="auto" w:fill="auto"/>
            <w:vAlign w:val="center"/>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1</w:t>
            </w:r>
          </w:p>
        </w:tc>
        <w:tc>
          <w:tcPr>
            <w:tcW w:w="1114" w:type="dxa"/>
            <w:shd w:val="clear" w:color="auto" w:fill="auto"/>
            <w:vAlign w:val="center"/>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proofErr w:type="gramStart"/>
            <w:r w:rsidRPr="00BA45F0">
              <w:rPr>
                <w:rFonts w:ascii="微软雅黑" w:eastAsia="微软雅黑" w:hAnsi="微软雅黑" w:cs="宋体" w:hint="eastAsia"/>
                <w:sz w:val="24"/>
                <w:szCs w:val="24"/>
                <w:lang w:val="en-US" w:eastAsia="zh-CN"/>
              </w:rPr>
              <w:t>个</w:t>
            </w:r>
            <w:proofErr w:type="gramEnd"/>
          </w:p>
        </w:tc>
      </w:tr>
      <w:tr w:rsidR="00BA45F0" w:rsidRPr="00BA45F0" w:rsidTr="002C4870">
        <w:trPr>
          <w:cantSplit/>
          <w:trHeight w:val="475"/>
        </w:trPr>
        <w:tc>
          <w:tcPr>
            <w:tcW w:w="922"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7</w:t>
            </w:r>
          </w:p>
        </w:tc>
        <w:tc>
          <w:tcPr>
            <w:tcW w:w="5387" w:type="dxa"/>
            <w:shd w:val="clear" w:color="auto" w:fill="auto"/>
            <w:vAlign w:val="center"/>
          </w:tcPr>
          <w:p w:rsidR="00BA45F0" w:rsidRPr="00BA45F0" w:rsidRDefault="00BA45F0" w:rsidP="002C4870">
            <w:pPr>
              <w:pStyle w:val="Bodytext1"/>
              <w:tabs>
                <w:tab w:val="left" w:pos="361"/>
              </w:tabs>
              <w:spacing w:line="360" w:lineRule="auto"/>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呼吸分析与康复系统</w:t>
            </w:r>
          </w:p>
        </w:tc>
        <w:tc>
          <w:tcPr>
            <w:tcW w:w="1037" w:type="dxa"/>
            <w:shd w:val="clear" w:color="auto" w:fill="auto"/>
            <w:vAlign w:val="center"/>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1</w:t>
            </w:r>
          </w:p>
        </w:tc>
        <w:tc>
          <w:tcPr>
            <w:tcW w:w="1114" w:type="dxa"/>
            <w:shd w:val="clear" w:color="auto" w:fill="auto"/>
            <w:vAlign w:val="center"/>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套</w:t>
            </w:r>
          </w:p>
        </w:tc>
      </w:tr>
      <w:tr w:rsidR="00BA45F0" w:rsidRPr="00BA45F0" w:rsidTr="002C4870">
        <w:trPr>
          <w:cantSplit/>
          <w:trHeight w:val="475"/>
        </w:trPr>
        <w:tc>
          <w:tcPr>
            <w:tcW w:w="922"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8</w:t>
            </w:r>
          </w:p>
        </w:tc>
        <w:tc>
          <w:tcPr>
            <w:tcW w:w="5387" w:type="dxa"/>
            <w:shd w:val="clear" w:color="auto" w:fill="auto"/>
            <w:vAlign w:val="center"/>
          </w:tcPr>
          <w:p w:rsidR="00BA45F0" w:rsidRPr="00BA45F0" w:rsidRDefault="00BA45F0" w:rsidP="002C4870">
            <w:pPr>
              <w:pStyle w:val="Bodytext1"/>
              <w:tabs>
                <w:tab w:val="left" w:pos="361"/>
              </w:tabs>
              <w:spacing w:line="360" w:lineRule="auto"/>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便携式肺功能测试仪</w:t>
            </w:r>
          </w:p>
        </w:tc>
        <w:tc>
          <w:tcPr>
            <w:tcW w:w="1037" w:type="dxa"/>
            <w:shd w:val="clear" w:color="auto" w:fill="auto"/>
            <w:vAlign w:val="center"/>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2</w:t>
            </w:r>
          </w:p>
        </w:tc>
        <w:tc>
          <w:tcPr>
            <w:tcW w:w="1114" w:type="dxa"/>
            <w:shd w:val="clear" w:color="auto" w:fill="auto"/>
            <w:vAlign w:val="center"/>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台</w:t>
            </w:r>
          </w:p>
        </w:tc>
      </w:tr>
      <w:tr w:rsidR="00BA45F0" w:rsidRPr="00BA45F0" w:rsidTr="002C4870">
        <w:trPr>
          <w:cantSplit/>
          <w:trHeight w:val="475"/>
        </w:trPr>
        <w:tc>
          <w:tcPr>
            <w:tcW w:w="922" w:type="dxa"/>
            <w:shd w:val="clear" w:color="auto" w:fill="auto"/>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9</w:t>
            </w:r>
          </w:p>
        </w:tc>
        <w:tc>
          <w:tcPr>
            <w:tcW w:w="5387" w:type="dxa"/>
            <w:shd w:val="clear" w:color="auto" w:fill="auto"/>
            <w:vAlign w:val="center"/>
          </w:tcPr>
          <w:p w:rsidR="00BA45F0" w:rsidRPr="00BA45F0" w:rsidRDefault="00BA45F0" w:rsidP="002C4870">
            <w:pPr>
              <w:pStyle w:val="Bodytext1"/>
              <w:tabs>
                <w:tab w:val="left" w:pos="361"/>
              </w:tabs>
              <w:spacing w:line="360" w:lineRule="auto"/>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呼吸训练器</w:t>
            </w:r>
          </w:p>
        </w:tc>
        <w:tc>
          <w:tcPr>
            <w:tcW w:w="1037" w:type="dxa"/>
            <w:shd w:val="clear" w:color="auto" w:fill="auto"/>
            <w:vAlign w:val="center"/>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r w:rsidRPr="00BA45F0">
              <w:rPr>
                <w:rFonts w:ascii="微软雅黑" w:eastAsia="微软雅黑" w:hAnsi="微软雅黑" w:cs="宋体" w:hint="eastAsia"/>
                <w:sz w:val="24"/>
                <w:szCs w:val="24"/>
                <w:lang w:val="en-US" w:eastAsia="zh-CN"/>
              </w:rPr>
              <w:t>100</w:t>
            </w:r>
          </w:p>
        </w:tc>
        <w:tc>
          <w:tcPr>
            <w:tcW w:w="1114" w:type="dxa"/>
            <w:shd w:val="clear" w:color="auto" w:fill="auto"/>
            <w:vAlign w:val="center"/>
          </w:tcPr>
          <w:p w:rsidR="00BA45F0" w:rsidRPr="00BA45F0" w:rsidRDefault="00BA45F0" w:rsidP="002C4870">
            <w:pPr>
              <w:pStyle w:val="Bodytext1"/>
              <w:tabs>
                <w:tab w:val="left" w:pos="361"/>
              </w:tabs>
              <w:spacing w:line="360" w:lineRule="auto"/>
              <w:jc w:val="center"/>
              <w:rPr>
                <w:rFonts w:ascii="微软雅黑" w:eastAsia="微软雅黑" w:hAnsi="微软雅黑" w:cs="宋体"/>
                <w:sz w:val="24"/>
                <w:szCs w:val="24"/>
                <w:lang w:val="en-US" w:eastAsia="zh-CN"/>
              </w:rPr>
            </w:pPr>
            <w:proofErr w:type="gramStart"/>
            <w:r w:rsidRPr="00BA45F0">
              <w:rPr>
                <w:rFonts w:ascii="微软雅黑" w:eastAsia="微软雅黑" w:hAnsi="微软雅黑" w:cs="宋体" w:hint="eastAsia"/>
                <w:sz w:val="24"/>
                <w:szCs w:val="24"/>
                <w:lang w:val="en-US" w:eastAsia="zh-CN"/>
              </w:rPr>
              <w:t>个</w:t>
            </w:r>
            <w:proofErr w:type="gramEnd"/>
          </w:p>
        </w:tc>
      </w:tr>
      <w:bookmarkEnd w:id="0"/>
      <w:bookmarkEnd w:id="1"/>
    </w:tbl>
    <w:p w:rsidR="00362366" w:rsidRDefault="00362366" w:rsidP="008C29CE">
      <w:pPr>
        <w:snapToGrid w:val="0"/>
        <w:rPr>
          <w:rFonts w:ascii="微软雅黑" w:eastAsia="微软雅黑" w:hAnsi="微软雅黑" w:cstheme="majorEastAsia" w:hint="eastAsia"/>
          <w:sz w:val="24"/>
          <w:szCs w:val="24"/>
        </w:rPr>
      </w:pPr>
    </w:p>
    <w:p w:rsidR="00645B4E" w:rsidRPr="009421D6" w:rsidRDefault="00645B4E" w:rsidP="00645B4E">
      <w:pPr>
        <w:jc w:val="center"/>
        <w:rPr>
          <w:rFonts w:ascii="微软雅黑" w:eastAsia="微软雅黑" w:hAnsi="微软雅黑" w:cs="仿宋"/>
          <w:b/>
          <w:bCs/>
          <w:sz w:val="24"/>
          <w:szCs w:val="24"/>
        </w:rPr>
      </w:pPr>
      <w:bookmarkStart w:id="31" w:name="OLE_LINK58"/>
      <w:bookmarkStart w:id="32" w:name="OLE_LINK59"/>
      <w:r w:rsidRPr="009421D6">
        <w:rPr>
          <w:rFonts w:ascii="微软雅黑" w:eastAsia="微软雅黑" w:hAnsi="微软雅黑" w:cs="仿宋" w:hint="eastAsia"/>
          <w:b/>
          <w:bCs/>
          <w:sz w:val="24"/>
          <w:szCs w:val="24"/>
        </w:rPr>
        <w:t>项目11.心肺运动试验</w:t>
      </w:r>
      <w:proofErr w:type="gramStart"/>
      <w:r w:rsidRPr="009421D6">
        <w:rPr>
          <w:rFonts w:ascii="微软雅黑" w:eastAsia="微软雅黑" w:hAnsi="微软雅黑" w:cs="仿宋" w:hint="eastAsia"/>
          <w:b/>
          <w:bCs/>
          <w:sz w:val="24"/>
          <w:szCs w:val="24"/>
        </w:rPr>
        <w:t>仪项目</w:t>
      </w:r>
      <w:proofErr w:type="gramEnd"/>
      <w:r w:rsidRPr="009421D6">
        <w:rPr>
          <w:rFonts w:ascii="微软雅黑" w:eastAsia="微软雅黑" w:hAnsi="微软雅黑" w:cs="仿宋" w:hint="eastAsia"/>
          <w:b/>
          <w:bCs/>
          <w:sz w:val="24"/>
          <w:szCs w:val="24"/>
        </w:rPr>
        <w:t>市场调研需求</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一、</w:t>
      </w:r>
      <w:r w:rsidRPr="00645B4E">
        <w:rPr>
          <w:rFonts w:ascii="微软雅黑" w:eastAsia="微软雅黑" w:hAnsi="微软雅黑" w:cstheme="majorEastAsia" w:hint="eastAsia"/>
          <w:sz w:val="24"/>
          <w:szCs w:val="24"/>
        </w:rPr>
        <w:t>心肺功能测试系统</w:t>
      </w:r>
    </w:p>
    <w:p w:rsidR="00645B4E" w:rsidRPr="00645B4E" w:rsidRDefault="00645B4E" w:rsidP="00645B4E">
      <w:pPr>
        <w:snapToGrid w:val="0"/>
        <w:rPr>
          <w:rFonts w:ascii="微软雅黑" w:eastAsia="微软雅黑" w:hAnsi="微软雅黑" w:cstheme="majorEastAsia" w:hint="eastAsia"/>
          <w:sz w:val="24"/>
          <w:szCs w:val="24"/>
        </w:rPr>
      </w:pPr>
      <w:r w:rsidRPr="00645B4E">
        <w:rPr>
          <w:rFonts w:ascii="微软雅黑" w:eastAsia="微软雅黑" w:hAnsi="微软雅黑" w:cstheme="majorEastAsia" w:hint="eastAsia"/>
          <w:sz w:val="24"/>
          <w:szCs w:val="24"/>
        </w:rPr>
        <w:t>1、流量传感器类型：采用双向压差式或同等精度流量传感技术，可精准检测静息及运动状态下通气流量，具备自动定标功能；</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2、</w:t>
      </w:r>
      <w:r w:rsidRPr="00645B4E">
        <w:rPr>
          <w:rFonts w:ascii="微软雅黑" w:eastAsia="微软雅黑" w:hAnsi="微软雅黑" w:cstheme="majorEastAsia" w:hint="eastAsia"/>
          <w:sz w:val="24"/>
          <w:szCs w:val="24"/>
        </w:rPr>
        <w:t>氧气传感器类型：电化学式，响应速度快、测量稳定性好；</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3、</w:t>
      </w:r>
      <w:r w:rsidRPr="00645B4E">
        <w:rPr>
          <w:rFonts w:ascii="微软雅黑" w:eastAsia="微软雅黑" w:hAnsi="微软雅黑" w:cstheme="majorEastAsia" w:hint="eastAsia"/>
          <w:sz w:val="24"/>
          <w:szCs w:val="24"/>
        </w:rPr>
        <w:t>二氧化碳传感器类型：红外光学原理，免日常频繁校准，长期运行可靠；</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4、血氧测量方式：支持</w:t>
      </w:r>
      <w:proofErr w:type="gramStart"/>
      <w:r w:rsidRPr="00645B4E">
        <w:rPr>
          <w:rFonts w:ascii="微软雅黑" w:eastAsia="微软雅黑" w:hAnsi="微软雅黑" w:cstheme="majorEastAsia" w:hint="eastAsia"/>
          <w:sz w:val="24"/>
          <w:szCs w:val="24"/>
        </w:rPr>
        <w:t>耳夹或指夹</w:t>
      </w:r>
      <w:proofErr w:type="gramEnd"/>
      <w:r w:rsidRPr="00645B4E">
        <w:rPr>
          <w:rFonts w:ascii="微软雅黑" w:eastAsia="微软雅黑" w:hAnsi="微软雅黑" w:cstheme="majorEastAsia" w:hint="eastAsia"/>
          <w:sz w:val="24"/>
          <w:szCs w:val="24"/>
        </w:rPr>
        <w:t>血氧探头；</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5、运动血压监测：无创自动血压测量，支持运动过程中定时、手动双模式触发检测；</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6、数据传输：支持有线+无线双传输模式，具备抗干扰能力；</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7、支持实时显示参数趋势图、负荷曲线、</w:t>
      </w:r>
      <w:proofErr w:type="gramStart"/>
      <w:r w:rsidRPr="00645B4E">
        <w:rPr>
          <w:rFonts w:ascii="微软雅黑" w:eastAsia="微软雅黑" w:hAnsi="微软雅黑" w:cstheme="majorEastAsia" w:hint="eastAsia"/>
          <w:sz w:val="24"/>
          <w:szCs w:val="24"/>
        </w:rPr>
        <w:t>测试全</w:t>
      </w:r>
      <w:proofErr w:type="gramEnd"/>
      <w:r w:rsidRPr="00645B4E">
        <w:rPr>
          <w:rFonts w:ascii="微软雅黑" w:eastAsia="微软雅黑" w:hAnsi="微软雅黑" w:cstheme="majorEastAsia" w:hint="eastAsia"/>
          <w:sz w:val="24"/>
          <w:szCs w:val="24"/>
        </w:rPr>
        <w:t>过程可实时监控受试者生命体征状态；</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二、心电采集单元</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1</w:t>
      </w:r>
      <w:bookmarkStart w:id="33" w:name="OLE_LINK54"/>
      <w:bookmarkStart w:id="34" w:name="OLE_LINK55"/>
      <w:r w:rsidRPr="00645B4E">
        <w:rPr>
          <w:rFonts w:ascii="微软雅黑" w:eastAsia="微软雅黑" w:hAnsi="微软雅黑" w:cstheme="majorEastAsia" w:hint="eastAsia"/>
          <w:sz w:val="24"/>
          <w:szCs w:val="24"/>
        </w:rPr>
        <w:t>、</w:t>
      </w:r>
      <w:bookmarkEnd w:id="33"/>
      <w:bookmarkEnd w:id="34"/>
      <w:r w:rsidRPr="00645B4E">
        <w:rPr>
          <w:rFonts w:ascii="微软雅黑" w:eastAsia="微软雅黑" w:hAnsi="微软雅黑" w:cstheme="majorEastAsia" w:hint="eastAsia"/>
          <w:sz w:val="24"/>
          <w:szCs w:val="24"/>
        </w:rPr>
        <w:t>采集规格：12导联同步心电采集；</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2、采样性能：采样率≥1000Hz，24位A/D同步采样；</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3、传输方式：支持</w:t>
      </w:r>
      <w:proofErr w:type="gramStart"/>
      <w:r w:rsidRPr="00645B4E">
        <w:rPr>
          <w:rFonts w:ascii="微软雅黑" w:eastAsia="微软雅黑" w:hAnsi="微软雅黑" w:cstheme="majorEastAsia" w:hint="eastAsia"/>
          <w:sz w:val="24"/>
          <w:szCs w:val="24"/>
        </w:rPr>
        <w:t>无线蓝牙</w:t>
      </w:r>
      <w:proofErr w:type="gramEnd"/>
      <w:r w:rsidRPr="00645B4E">
        <w:rPr>
          <w:rFonts w:ascii="微软雅黑" w:eastAsia="微软雅黑" w:hAnsi="微软雅黑" w:cstheme="majorEastAsia" w:hint="eastAsia"/>
          <w:sz w:val="24"/>
          <w:szCs w:val="24"/>
        </w:rPr>
        <w:t>+有线双连接模式；</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4、抗干扰能力：具备运动状态下肌电干扰抑制、基线漂移校正功能，保障运动中心电波形清晰可读；</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5、支持基础心律失常自动识别、ST段自动分析功能；</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 xml:space="preserve">三、立式医用功率车 </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1、阻力控制：</w:t>
      </w:r>
      <w:proofErr w:type="gramStart"/>
      <w:r w:rsidRPr="00645B4E">
        <w:rPr>
          <w:rFonts w:ascii="微软雅黑" w:eastAsia="微软雅黑" w:hAnsi="微软雅黑" w:cstheme="majorEastAsia" w:hint="eastAsia"/>
          <w:sz w:val="24"/>
          <w:szCs w:val="24"/>
        </w:rPr>
        <w:t>电磁控无级</w:t>
      </w:r>
      <w:proofErr w:type="gramEnd"/>
      <w:r w:rsidRPr="00645B4E">
        <w:rPr>
          <w:rFonts w:ascii="微软雅黑" w:eastAsia="微软雅黑" w:hAnsi="微软雅黑" w:cstheme="majorEastAsia" w:hint="eastAsia"/>
          <w:sz w:val="24"/>
          <w:szCs w:val="24"/>
        </w:rPr>
        <w:t>阻力调节，负荷输出精准，运行低噪平稳；</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2、功率范围：5W～350W，覆盖成人常规运动心肺</w:t>
      </w:r>
      <w:proofErr w:type="gramStart"/>
      <w:r w:rsidRPr="00645B4E">
        <w:rPr>
          <w:rFonts w:ascii="微软雅黑" w:eastAsia="微软雅黑" w:hAnsi="微软雅黑" w:cstheme="majorEastAsia" w:hint="eastAsia"/>
          <w:sz w:val="24"/>
          <w:szCs w:val="24"/>
        </w:rPr>
        <w:t>测试全</w:t>
      </w:r>
      <w:proofErr w:type="gramEnd"/>
      <w:r w:rsidRPr="00645B4E">
        <w:rPr>
          <w:rFonts w:ascii="微软雅黑" w:eastAsia="微软雅黑" w:hAnsi="微软雅黑" w:cstheme="majorEastAsia" w:hint="eastAsia"/>
          <w:sz w:val="24"/>
          <w:szCs w:val="24"/>
        </w:rPr>
        <w:t>负荷区间；</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3、功率分辨率：1W；</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4、安全配置：配备紧急停止按钮，具备过载保护、异常状态自动停机功能；</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lastRenderedPageBreak/>
        <w:t>5、人体工学设计：座椅高度、前后位置可调节，扶手角度适配不同身高受试者；</w:t>
      </w:r>
    </w:p>
    <w:p w:rsidR="00645B4E" w:rsidRPr="00645B4E" w:rsidRDefault="00645B4E" w:rsidP="00645B4E">
      <w:pPr>
        <w:snapToGrid w:val="0"/>
        <w:rPr>
          <w:rFonts w:ascii="微软雅黑" w:eastAsia="微软雅黑" w:hAnsi="微软雅黑" w:cstheme="majorEastAsia" w:hint="eastAsia"/>
          <w:sz w:val="24"/>
          <w:szCs w:val="24"/>
        </w:rPr>
      </w:pPr>
      <w:r w:rsidRPr="00645B4E">
        <w:rPr>
          <w:rFonts w:ascii="微软雅黑" w:eastAsia="微软雅黑" w:hAnsi="微软雅黑" w:cstheme="majorEastAsia" w:hint="eastAsia"/>
          <w:sz w:val="24"/>
          <w:szCs w:val="24"/>
        </w:rPr>
        <w:t>四、配置：</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睡眠呼吸监测仪（数量：2台）</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1、鼻气流检测：测量范围0-80L/min，</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2、血氧饱和度测量范围：</w:t>
      </w:r>
      <w:r w:rsidRPr="00645B4E">
        <w:rPr>
          <w:rFonts w:ascii="微软雅黑" w:eastAsia="微软雅黑" w:hAnsi="微软雅黑" w:cstheme="majorEastAsia"/>
          <w:sz w:val="24"/>
          <w:szCs w:val="24"/>
        </w:rPr>
        <w:t>0%～100%</w:t>
      </w:r>
      <w:r w:rsidRPr="00645B4E">
        <w:rPr>
          <w:rFonts w:ascii="微软雅黑" w:eastAsia="微软雅黑" w:hAnsi="微软雅黑" w:cstheme="majorEastAsia" w:hint="eastAsia"/>
          <w:sz w:val="24"/>
          <w:szCs w:val="24"/>
        </w:rPr>
        <w:t>，70%</w:t>
      </w:r>
      <w:r w:rsidRPr="00645B4E">
        <w:rPr>
          <w:rFonts w:ascii="微软雅黑" w:eastAsia="微软雅黑" w:hAnsi="微软雅黑" w:cstheme="majorEastAsia"/>
          <w:sz w:val="24"/>
          <w:szCs w:val="24"/>
        </w:rPr>
        <w:t>～100%</w:t>
      </w:r>
      <w:r w:rsidRPr="00645B4E">
        <w:rPr>
          <w:rFonts w:ascii="微软雅黑" w:eastAsia="微软雅黑" w:hAnsi="微软雅黑" w:cstheme="majorEastAsia" w:hint="eastAsia"/>
          <w:sz w:val="24"/>
          <w:szCs w:val="24"/>
        </w:rPr>
        <w:t>区间测量精度±2%</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3、胸、腹呼吸运动：0</w:t>
      </w:r>
      <w:r w:rsidRPr="00645B4E">
        <w:rPr>
          <w:rFonts w:ascii="微软雅黑" w:eastAsia="微软雅黑" w:hAnsi="微软雅黑" w:cstheme="majorEastAsia"/>
          <w:sz w:val="24"/>
          <w:szCs w:val="24"/>
        </w:rPr>
        <w:t>～</w:t>
      </w:r>
      <w:r w:rsidRPr="00645B4E">
        <w:rPr>
          <w:rFonts w:ascii="微软雅黑" w:eastAsia="微软雅黑" w:hAnsi="微软雅黑" w:cstheme="majorEastAsia" w:hint="eastAsia"/>
          <w:sz w:val="24"/>
          <w:szCs w:val="24"/>
        </w:rPr>
        <w:t>60次/分钟，测量精度±2次/分钟</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4、体位监测：支持俯卧、仰卧、左侧卧、右侧卧、坐位等临床常用体位识别</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软件功能：</w:t>
      </w:r>
    </w:p>
    <w:p w:rsidR="00645B4E" w:rsidRPr="00645B4E" w:rsidRDefault="00645B4E" w:rsidP="00645B4E">
      <w:pPr>
        <w:snapToGrid w:val="0"/>
        <w:rPr>
          <w:rFonts w:ascii="微软雅黑" w:eastAsia="微软雅黑" w:hAnsi="微软雅黑" w:cstheme="majorEastAsia" w:hint="eastAsia"/>
          <w:sz w:val="24"/>
          <w:szCs w:val="24"/>
        </w:rPr>
      </w:pPr>
      <w:r w:rsidRPr="00645B4E">
        <w:rPr>
          <w:rFonts w:ascii="微软雅黑" w:eastAsia="微软雅黑" w:hAnsi="微软雅黑" w:cstheme="majorEastAsia" w:hint="eastAsia"/>
          <w:sz w:val="24"/>
          <w:szCs w:val="24"/>
        </w:rPr>
        <w:t>手动分析：支持自动识别呼吸暂停、低通气、打鼾等睡眠呼吸事件；支持手动标记、修正波形与事件结果；</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6、可生成标准化睡眠呼吸监测中文报告；</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（二）微量一氧化碳检测仪（数量：1台）</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1、分辨率：0-10ppm量程为0.01ppm；0-100ppm量程为0.1ppm</w:t>
      </w:r>
      <w:r>
        <w:rPr>
          <w:rFonts w:ascii="微软雅黑" w:eastAsia="微软雅黑" w:hAnsi="微软雅黑" w:cstheme="majorEastAsia" w:hint="eastAsia"/>
          <w:sz w:val="24"/>
          <w:szCs w:val="24"/>
        </w:rPr>
        <w:t>；</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2、检测精度：≤±2%FS或读数±3%（专业微量检测级精度，优于普通报警设备）</w:t>
      </w:r>
      <w:r>
        <w:rPr>
          <w:rFonts w:ascii="微软雅黑" w:eastAsia="微软雅黑" w:hAnsi="微软雅黑" w:cstheme="majorEastAsia" w:hint="eastAsia"/>
          <w:sz w:val="24"/>
          <w:szCs w:val="24"/>
        </w:rPr>
        <w:t>；</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3、响应时间（T90）：≤30s</w:t>
      </w:r>
      <w:r>
        <w:rPr>
          <w:rFonts w:ascii="微软雅黑" w:eastAsia="微软雅黑" w:hAnsi="微软雅黑" w:cstheme="majorEastAsia" w:hint="eastAsia"/>
          <w:sz w:val="24"/>
          <w:szCs w:val="24"/>
        </w:rPr>
        <w:t>；</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4、零点漂移：≤±0.5ppm/月（保障长期低浓度检测稳定性）</w:t>
      </w:r>
      <w:r>
        <w:rPr>
          <w:rFonts w:ascii="微软雅黑" w:eastAsia="微软雅黑" w:hAnsi="微软雅黑" w:cstheme="majorEastAsia" w:hint="eastAsia"/>
          <w:sz w:val="24"/>
          <w:szCs w:val="24"/>
        </w:rPr>
        <w:t>；</w:t>
      </w:r>
    </w:p>
    <w:p w:rsidR="00645B4E" w:rsidRPr="00645B4E" w:rsidRDefault="00645B4E" w:rsidP="00645B4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5、报警阈值：支持自定义设置，常规参考阈值：一级报警4ppm、二级报警10ppm</w:t>
      </w:r>
      <w:r>
        <w:rPr>
          <w:rFonts w:ascii="微软雅黑" w:eastAsia="微软雅黑" w:hAnsi="微软雅黑" w:cstheme="majorEastAsia" w:hint="eastAsia"/>
          <w:sz w:val="24"/>
          <w:szCs w:val="24"/>
        </w:rPr>
        <w:t>；</w:t>
      </w:r>
    </w:p>
    <w:p w:rsidR="00645B4E" w:rsidRPr="00BA45F0" w:rsidRDefault="00645B4E" w:rsidP="008C29CE">
      <w:pPr>
        <w:snapToGrid w:val="0"/>
        <w:rPr>
          <w:rFonts w:ascii="微软雅黑" w:eastAsia="微软雅黑" w:hAnsi="微软雅黑" w:cstheme="majorEastAsia"/>
          <w:sz w:val="24"/>
          <w:szCs w:val="24"/>
        </w:rPr>
      </w:pPr>
      <w:r w:rsidRPr="00645B4E">
        <w:rPr>
          <w:rFonts w:ascii="微软雅黑" w:eastAsia="微软雅黑" w:hAnsi="微软雅黑" w:cstheme="majorEastAsia" w:hint="eastAsia"/>
          <w:sz w:val="24"/>
          <w:szCs w:val="24"/>
        </w:rPr>
        <w:t>五、设备质保三年。</w:t>
      </w:r>
      <w:bookmarkEnd w:id="2"/>
      <w:bookmarkEnd w:id="3"/>
      <w:bookmarkEnd w:id="31"/>
      <w:bookmarkEnd w:id="32"/>
    </w:p>
    <w:sectPr w:rsidR="00645B4E" w:rsidRPr="00BA45F0">
      <w:pgSz w:w="11906" w:h="16838"/>
      <w:pgMar w:top="1327" w:right="1463" w:bottom="1270" w:left="146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D3E" w:rsidRDefault="00D50D3E" w:rsidP="003E2A0F">
      <w:r>
        <w:separator/>
      </w:r>
    </w:p>
  </w:endnote>
  <w:endnote w:type="continuationSeparator" w:id="0">
    <w:p w:rsidR="00D50D3E" w:rsidRDefault="00D50D3E" w:rsidP="003E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ngLiU">
    <w:altName w:val="Arial Unicode MS"/>
    <w:panose1 w:val="02010609000101010101"/>
    <w:charset w:val="88"/>
    <w:family w:val="modern"/>
    <w:notTrueType/>
    <w:pitch w:val="fixed"/>
    <w:sig w:usb0="00000000"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D3E" w:rsidRDefault="00D50D3E" w:rsidP="003E2A0F">
      <w:r>
        <w:separator/>
      </w:r>
    </w:p>
  </w:footnote>
  <w:footnote w:type="continuationSeparator" w:id="0">
    <w:p w:rsidR="00D50D3E" w:rsidRDefault="00D50D3E" w:rsidP="003E2A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DBEECD"/>
    <w:multiLevelType w:val="singleLevel"/>
    <w:tmpl w:val="86DBEECD"/>
    <w:lvl w:ilvl="0">
      <w:start w:val="1"/>
      <w:numFmt w:val="decimal"/>
      <w:suff w:val="nothing"/>
      <w:lvlText w:val="%1、"/>
      <w:lvlJc w:val="left"/>
    </w:lvl>
  </w:abstractNum>
  <w:abstractNum w:abstractNumId="1">
    <w:nsid w:val="8F398350"/>
    <w:multiLevelType w:val="singleLevel"/>
    <w:tmpl w:val="8F398350"/>
    <w:lvl w:ilvl="0">
      <w:start w:val="1"/>
      <w:numFmt w:val="decimal"/>
      <w:suff w:val="nothing"/>
      <w:lvlText w:val="%1、"/>
      <w:lvlJc w:val="left"/>
    </w:lvl>
  </w:abstractNum>
  <w:abstractNum w:abstractNumId="2">
    <w:nsid w:val="DB26C61F"/>
    <w:multiLevelType w:val="singleLevel"/>
    <w:tmpl w:val="DB26C61F"/>
    <w:lvl w:ilvl="0">
      <w:start w:val="1"/>
      <w:numFmt w:val="decimal"/>
      <w:suff w:val="nothing"/>
      <w:lvlText w:val="%1．"/>
      <w:lvlJc w:val="left"/>
      <w:pPr>
        <w:ind w:left="-60" w:firstLine="400"/>
      </w:pPr>
      <w:rPr>
        <w:rFonts w:hint="default"/>
      </w:rPr>
    </w:lvl>
  </w:abstractNum>
  <w:abstractNum w:abstractNumId="3">
    <w:nsid w:val="11C55B38"/>
    <w:multiLevelType w:val="hybridMultilevel"/>
    <w:tmpl w:val="4DCABC6A"/>
    <w:lvl w:ilvl="0" w:tplc="4D40EAA4">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38AE3E1"/>
    <w:multiLevelType w:val="singleLevel"/>
    <w:tmpl w:val="138AE3E1"/>
    <w:lvl w:ilvl="0">
      <w:start w:val="1"/>
      <w:numFmt w:val="decimal"/>
      <w:suff w:val="nothing"/>
      <w:lvlText w:val="%1、"/>
      <w:lvlJc w:val="left"/>
    </w:lvl>
  </w:abstractNum>
  <w:abstractNum w:abstractNumId="5">
    <w:nsid w:val="15EB7E64"/>
    <w:multiLevelType w:val="hybridMultilevel"/>
    <w:tmpl w:val="7CB83B44"/>
    <w:lvl w:ilvl="0" w:tplc="F79478A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2760EB6"/>
    <w:multiLevelType w:val="hybridMultilevel"/>
    <w:tmpl w:val="A634B2B4"/>
    <w:lvl w:ilvl="0" w:tplc="ED78BA32">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EA759AF"/>
    <w:multiLevelType w:val="hybridMultilevel"/>
    <w:tmpl w:val="65B2FED0"/>
    <w:lvl w:ilvl="0" w:tplc="A7C6F55C">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D797125"/>
    <w:multiLevelType w:val="hybridMultilevel"/>
    <w:tmpl w:val="E74045EC"/>
    <w:lvl w:ilvl="0" w:tplc="173EF3F6">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4"/>
  </w:num>
  <w:num w:numId="5">
    <w:abstractNumId w:val="5"/>
  </w:num>
  <w:num w:numId="6">
    <w:abstractNumId w:val="7"/>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F6"/>
    <w:rsid w:val="000D6E97"/>
    <w:rsid w:val="00110101"/>
    <w:rsid w:val="00237347"/>
    <w:rsid w:val="00266C03"/>
    <w:rsid w:val="002C4870"/>
    <w:rsid w:val="002D23B2"/>
    <w:rsid w:val="00350682"/>
    <w:rsid w:val="00362366"/>
    <w:rsid w:val="003B62C7"/>
    <w:rsid w:val="003E2A0F"/>
    <w:rsid w:val="004253C3"/>
    <w:rsid w:val="005802EB"/>
    <w:rsid w:val="005A1D37"/>
    <w:rsid w:val="005C4E93"/>
    <w:rsid w:val="005F571B"/>
    <w:rsid w:val="00645B4E"/>
    <w:rsid w:val="007349BE"/>
    <w:rsid w:val="007D3456"/>
    <w:rsid w:val="00894C97"/>
    <w:rsid w:val="008C29CE"/>
    <w:rsid w:val="009968F9"/>
    <w:rsid w:val="009D1965"/>
    <w:rsid w:val="009D7BB2"/>
    <w:rsid w:val="00A36DFC"/>
    <w:rsid w:val="00A62850"/>
    <w:rsid w:val="00A6467B"/>
    <w:rsid w:val="00AA3B9E"/>
    <w:rsid w:val="00BA45F0"/>
    <w:rsid w:val="00C120F6"/>
    <w:rsid w:val="00CE7EF4"/>
    <w:rsid w:val="00D50D3E"/>
    <w:rsid w:val="00DB1001"/>
    <w:rsid w:val="00DB491A"/>
    <w:rsid w:val="00E443C2"/>
    <w:rsid w:val="00EE3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A0F"/>
    <w:pPr>
      <w:widowControl w:val="0"/>
      <w:jc w:val="both"/>
    </w:pPr>
    <w:rPr>
      <w:rFonts w:ascii="Calibri" w:eastAsia="宋体" w:hAnsi="Calibri" w:cs="Arial"/>
    </w:rPr>
  </w:style>
  <w:style w:type="paragraph" w:styleId="3">
    <w:name w:val="heading 3"/>
    <w:basedOn w:val="a"/>
    <w:next w:val="a"/>
    <w:link w:val="3Char"/>
    <w:uiPriority w:val="9"/>
    <w:semiHidden/>
    <w:unhideWhenUsed/>
    <w:qFormat/>
    <w:rsid w:val="00BA45F0"/>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5A1D37"/>
    <w:pPr>
      <w:keepNext/>
      <w:keepLines/>
      <w:spacing w:before="280" w:after="290" w:line="372" w:lineRule="auto"/>
      <w:outlineLvl w:val="3"/>
    </w:pPr>
    <w:rPr>
      <w:rFonts w:ascii="Arial" w:eastAsia="黑体" w:hAnsi="Arial" w:cstheme="minorBidi"/>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2A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E2A0F"/>
    <w:rPr>
      <w:sz w:val="18"/>
      <w:szCs w:val="18"/>
    </w:rPr>
  </w:style>
  <w:style w:type="paragraph" w:styleId="a4">
    <w:name w:val="footer"/>
    <w:basedOn w:val="a"/>
    <w:link w:val="Char0"/>
    <w:uiPriority w:val="99"/>
    <w:unhideWhenUsed/>
    <w:rsid w:val="003E2A0F"/>
    <w:pPr>
      <w:tabs>
        <w:tab w:val="center" w:pos="4153"/>
        <w:tab w:val="right" w:pos="8306"/>
      </w:tabs>
      <w:snapToGrid w:val="0"/>
      <w:jc w:val="left"/>
    </w:pPr>
    <w:rPr>
      <w:sz w:val="18"/>
      <w:szCs w:val="18"/>
    </w:rPr>
  </w:style>
  <w:style w:type="character" w:customStyle="1" w:styleId="Char0">
    <w:name w:val="页脚 Char"/>
    <w:basedOn w:val="a0"/>
    <w:link w:val="a4"/>
    <w:uiPriority w:val="99"/>
    <w:rsid w:val="003E2A0F"/>
    <w:rPr>
      <w:sz w:val="18"/>
      <w:szCs w:val="18"/>
    </w:rPr>
  </w:style>
  <w:style w:type="paragraph" w:customStyle="1" w:styleId="1">
    <w:name w:val="列出段落1"/>
    <w:basedOn w:val="a"/>
    <w:uiPriority w:val="34"/>
    <w:qFormat/>
    <w:rsid w:val="008C29CE"/>
    <w:pPr>
      <w:ind w:firstLineChars="200" w:firstLine="420"/>
    </w:pPr>
  </w:style>
  <w:style w:type="paragraph" w:styleId="a5">
    <w:name w:val="List Paragraph"/>
    <w:basedOn w:val="a"/>
    <w:uiPriority w:val="99"/>
    <w:qFormat/>
    <w:rsid w:val="00894C97"/>
    <w:pPr>
      <w:ind w:firstLineChars="200" w:firstLine="420"/>
    </w:pPr>
  </w:style>
  <w:style w:type="character" w:customStyle="1" w:styleId="4Char">
    <w:name w:val="标题 4 Char"/>
    <w:basedOn w:val="a0"/>
    <w:link w:val="4"/>
    <w:uiPriority w:val="9"/>
    <w:rsid w:val="005A1D37"/>
    <w:rPr>
      <w:rFonts w:ascii="Arial" w:eastAsia="黑体" w:hAnsi="Arial"/>
      <w:b/>
      <w:sz w:val="28"/>
      <w:szCs w:val="24"/>
    </w:rPr>
  </w:style>
  <w:style w:type="paragraph" w:styleId="a6">
    <w:name w:val="Body Text"/>
    <w:basedOn w:val="a"/>
    <w:link w:val="Char1"/>
    <w:uiPriority w:val="99"/>
    <w:semiHidden/>
    <w:unhideWhenUsed/>
    <w:qFormat/>
    <w:rsid w:val="005A1D37"/>
    <w:pPr>
      <w:spacing w:after="120"/>
    </w:pPr>
    <w:rPr>
      <w:rFonts w:asciiTheme="minorHAnsi" w:eastAsiaTheme="minorEastAsia" w:hAnsiTheme="minorHAnsi" w:cstheme="minorBidi"/>
      <w:szCs w:val="24"/>
    </w:rPr>
  </w:style>
  <w:style w:type="character" w:customStyle="1" w:styleId="Char1">
    <w:name w:val="正文文本 Char"/>
    <w:basedOn w:val="a0"/>
    <w:link w:val="a6"/>
    <w:uiPriority w:val="99"/>
    <w:semiHidden/>
    <w:qFormat/>
    <w:rsid w:val="005A1D37"/>
    <w:rPr>
      <w:szCs w:val="24"/>
    </w:rPr>
  </w:style>
  <w:style w:type="character" w:customStyle="1" w:styleId="3Char">
    <w:name w:val="标题 3 Char"/>
    <w:basedOn w:val="a0"/>
    <w:link w:val="3"/>
    <w:uiPriority w:val="9"/>
    <w:semiHidden/>
    <w:rsid w:val="00BA45F0"/>
    <w:rPr>
      <w:rFonts w:ascii="Calibri" w:eastAsia="宋体" w:hAnsi="Calibri" w:cs="Arial"/>
      <w:b/>
      <w:bCs/>
      <w:sz w:val="32"/>
      <w:szCs w:val="32"/>
    </w:rPr>
  </w:style>
  <w:style w:type="paragraph" w:styleId="a7">
    <w:name w:val="Body Text First Indent"/>
    <w:basedOn w:val="a6"/>
    <w:link w:val="Char2"/>
    <w:uiPriority w:val="99"/>
    <w:semiHidden/>
    <w:unhideWhenUsed/>
    <w:rsid w:val="00BA45F0"/>
    <w:pPr>
      <w:ind w:firstLineChars="100" w:firstLine="420"/>
    </w:pPr>
    <w:rPr>
      <w:rFonts w:ascii="Calibri" w:eastAsia="宋体" w:hAnsi="Calibri" w:cs="Arial"/>
      <w:szCs w:val="22"/>
    </w:rPr>
  </w:style>
  <w:style w:type="character" w:customStyle="1" w:styleId="Char2">
    <w:name w:val="正文首行缩进 Char"/>
    <w:basedOn w:val="Char1"/>
    <w:link w:val="a7"/>
    <w:uiPriority w:val="99"/>
    <w:semiHidden/>
    <w:rsid w:val="00BA45F0"/>
    <w:rPr>
      <w:rFonts w:ascii="Calibri" w:eastAsia="宋体" w:hAnsi="Calibri" w:cs="Arial"/>
      <w:szCs w:val="24"/>
    </w:rPr>
  </w:style>
  <w:style w:type="paragraph" w:styleId="a8">
    <w:name w:val="Normal (Web)"/>
    <w:basedOn w:val="a"/>
    <w:uiPriority w:val="99"/>
    <w:semiHidden/>
    <w:unhideWhenUsed/>
    <w:qFormat/>
    <w:rsid w:val="00BA45F0"/>
    <w:rPr>
      <w:rFonts w:asciiTheme="minorHAnsi" w:eastAsiaTheme="minorEastAsia" w:hAnsiTheme="minorHAnsi" w:cstheme="minorBidi"/>
      <w:sz w:val="24"/>
    </w:rPr>
  </w:style>
  <w:style w:type="paragraph" w:customStyle="1" w:styleId="Bodytext1">
    <w:name w:val="Body text|1"/>
    <w:basedOn w:val="a"/>
    <w:qFormat/>
    <w:rsid w:val="00BA45F0"/>
    <w:rPr>
      <w:rFonts w:ascii="MingLiU" w:eastAsia="MingLiU" w:hAnsi="MingLiU" w:cs="MingLiU"/>
      <w:sz w:val="20"/>
      <w:szCs w:val="20"/>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A0F"/>
    <w:pPr>
      <w:widowControl w:val="0"/>
      <w:jc w:val="both"/>
    </w:pPr>
    <w:rPr>
      <w:rFonts w:ascii="Calibri" w:eastAsia="宋体" w:hAnsi="Calibri" w:cs="Arial"/>
    </w:rPr>
  </w:style>
  <w:style w:type="paragraph" w:styleId="3">
    <w:name w:val="heading 3"/>
    <w:basedOn w:val="a"/>
    <w:next w:val="a"/>
    <w:link w:val="3Char"/>
    <w:uiPriority w:val="9"/>
    <w:semiHidden/>
    <w:unhideWhenUsed/>
    <w:qFormat/>
    <w:rsid w:val="00BA45F0"/>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5A1D37"/>
    <w:pPr>
      <w:keepNext/>
      <w:keepLines/>
      <w:spacing w:before="280" w:after="290" w:line="372" w:lineRule="auto"/>
      <w:outlineLvl w:val="3"/>
    </w:pPr>
    <w:rPr>
      <w:rFonts w:ascii="Arial" w:eastAsia="黑体" w:hAnsi="Arial" w:cstheme="minorBidi"/>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E2A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E2A0F"/>
    <w:rPr>
      <w:sz w:val="18"/>
      <w:szCs w:val="18"/>
    </w:rPr>
  </w:style>
  <w:style w:type="paragraph" w:styleId="a4">
    <w:name w:val="footer"/>
    <w:basedOn w:val="a"/>
    <w:link w:val="Char0"/>
    <w:uiPriority w:val="99"/>
    <w:unhideWhenUsed/>
    <w:rsid w:val="003E2A0F"/>
    <w:pPr>
      <w:tabs>
        <w:tab w:val="center" w:pos="4153"/>
        <w:tab w:val="right" w:pos="8306"/>
      </w:tabs>
      <w:snapToGrid w:val="0"/>
      <w:jc w:val="left"/>
    </w:pPr>
    <w:rPr>
      <w:sz w:val="18"/>
      <w:szCs w:val="18"/>
    </w:rPr>
  </w:style>
  <w:style w:type="character" w:customStyle="1" w:styleId="Char0">
    <w:name w:val="页脚 Char"/>
    <w:basedOn w:val="a0"/>
    <w:link w:val="a4"/>
    <w:uiPriority w:val="99"/>
    <w:rsid w:val="003E2A0F"/>
    <w:rPr>
      <w:sz w:val="18"/>
      <w:szCs w:val="18"/>
    </w:rPr>
  </w:style>
  <w:style w:type="paragraph" w:customStyle="1" w:styleId="1">
    <w:name w:val="列出段落1"/>
    <w:basedOn w:val="a"/>
    <w:uiPriority w:val="34"/>
    <w:qFormat/>
    <w:rsid w:val="008C29CE"/>
    <w:pPr>
      <w:ind w:firstLineChars="200" w:firstLine="420"/>
    </w:pPr>
  </w:style>
  <w:style w:type="paragraph" w:styleId="a5">
    <w:name w:val="List Paragraph"/>
    <w:basedOn w:val="a"/>
    <w:uiPriority w:val="99"/>
    <w:qFormat/>
    <w:rsid w:val="00894C97"/>
    <w:pPr>
      <w:ind w:firstLineChars="200" w:firstLine="420"/>
    </w:pPr>
  </w:style>
  <w:style w:type="character" w:customStyle="1" w:styleId="4Char">
    <w:name w:val="标题 4 Char"/>
    <w:basedOn w:val="a0"/>
    <w:link w:val="4"/>
    <w:uiPriority w:val="9"/>
    <w:rsid w:val="005A1D37"/>
    <w:rPr>
      <w:rFonts w:ascii="Arial" w:eastAsia="黑体" w:hAnsi="Arial"/>
      <w:b/>
      <w:sz w:val="28"/>
      <w:szCs w:val="24"/>
    </w:rPr>
  </w:style>
  <w:style w:type="paragraph" w:styleId="a6">
    <w:name w:val="Body Text"/>
    <w:basedOn w:val="a"/>
    <w:link w:val="Char1"/>
    <w:uiPriority w:val="99"/>
    <w:semiHidden/>
    <w:unhideWhenUsed/>
    <w:qFormat/>
    <w:rsid w:val="005A1D37"/>
    <w:pPr>
      <w:spacing w:after="120"/>
    </w:pPr>
    <w:rPr>
      <w:rFonts w:asciiTheme="minorHAnsi" w:eastAsiaTheme="minorEastAsia" w:hAnsiTheme="minorHAnsi" w:cstheme="minorBidi"/>
      <w:szCs w:val="24"/>
    </w:rPr>
  </w:style>
  <w:style w:type="character" w:customStyle="1" w:styleId="Char1">
    <w:name w:val="正文文本 Char"/>
    <w:basedOn w:val="a0"/>
    <w:link w:val="a6"/>
    <w:uiPriority w:val="99"/>
    <w:semiHidden/>
    <w:qFormat/>
    <w:rsid w:val="005A1D37"/>
    <w:rPr>
      <w:szCs w:val="24"/>
    </w:rPr>
  </w:style>
  <w:style w:type="character" w:customStyle="1" w:styleId="3Char">
    <w:name w:val="标题 3 Char"/>
    <w:basedOn w:val="a0"/>
    <w:link w:val="3"/>
    <w:uiPriority w:val="9"/>
    <w:semiHidden/>
    <w:rsid w:val="00BA45F0"/>
    <w:rPr>
      <w:rFonts w:ascii="Calibri" w:eastAsia="宋体" w:hAnsi="Calibri" w:cs="Arial"/>
      <w:b/>
      <w:bCs/>
      <w:sz w:val="32"/>
      <w:szCs w:val="32"/>
    </w:rPr>
  </w:style>
  <w:style w:type="paragraph" w:styleId="a7">
    <w:name w:val="Body Text First Indent"/>
    <w:basedOn w:val="a6"/>
    <w:link w:val="Char2"/>
    <w:uiPriority w:val="99"/>
    <w:semiHidden/>
    <w:unhideWhenUsed/>
    <w:rsid w:val="00BA45F0"/>
    <w:pPr>
      <w:ind w:firstLineChars="100" w:firstLine="420"/>
    </w:pPr>
    <w:rPr>
      <w:rFonts w:ascii="Calibri" w:eastAsia="宋体" w:hAnsi="Calibri" w:cs="Arial"/>
      <w:szCs w:val="22"/>
    </w:rPr>
  </w:style>
  <w:style w:type="character" w:customStyle="1" w:styleId="Char2">
    <w:name w:val="正文首行缩进 Char"/>
    <w:basedOn w:val="Char1"/>
    <w:link w:val="a7"/>
    <w:uiPriority w:val="99"/>
    <w:semiHidden/>
    <w:rsid w:val="00BA45F0"/>
    <w:rPr>
      <w:rFonts w:ascii="Calibri" w:eastAsia="宋体" w:hAnsi="Calibri" w:cs="Arial"/>
      <w:szCs w:val="24"/>
    </w:rPr>
  </w:style>
  <w:style w:type="paragraph" w:styleId="a8">
    <w:name w:val="Normal (Web)"/>
    <w:basedOn w:val="a"/>
    <w:uiPriority w:val="99"/>
    <w:semiHidden/>
    <w:unhideWhenUsed/>
    <w:qFormat/>
    <w:rsid w:val="00BA45F0"/>
    <w:rPr>
      <w:rFonts w:asciiTheme="minorHAnsi" w:eastAsiaTheme="minorEastAsia" w:hAnsiTheme="minorHAnsi" w:cstheme="minorBidi"/>
      <w:sz w:val="24"/>
    </w:rPr>
  </w:style>
  <w:style w:type="paragraph" w:customStyle="1" w:styleId="Bodytext1">
    <w:name w:val="Body text|1"/>
    <w:basedOn w:val="a"/>
    <w:qFormat/>
    <w:rsid w:val="00BA45F0"/>
    <w:rPr>
      <w:rFonts w:ascii="MingLiU" w:eastAsia="MingLiU" w:hAnsi="MingLiU" w:cs="MingLiU"/>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12</Pages>
  <Words>1328</Words>
  <Characters>7575</Characters>
  <Application>Microsoft Office Word</Application>
  <DocSecurity>0</DocSecurity>
  <Lines>63</Lines>
  <Paragraphs>17</Paragraphs>
  <ScaleCrop>false</ScaleCrop>
  <Company/>
  <LinksUpToDate>false</LinksUpToDate>
  <CharactersWithSpaces>8886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MY1</dc:creator>
  <cp:keywords/>
  <dc:description/>
  <cp:lastModifiedBy>MY1</cp:lastModifiedBy>
  <cp:revision>35</cp:revision>
  <dcterms:created xsi:type="dcterms:W3CDTF">2026-08-18T00:36:00Z</dcterms:created>
  <dcterms:modified xsi:type="dcterms:W3CDTF">2026-08-18T02:34:00Z</dcterms:modified>
</cp:coreProperties>
</file>