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E7E207" w14:textId="64A4AB8A" w:rsidR="00E7544C" w:rsidRPr="00CC64B4" w:rsidRDefault="00E7544C" w:rsidP="00E7544C">
      <w:pPr>
        <w:pStyle w:val="4"/>
        <w:shd w:val="clear" w:color="auto" w:fill="FFFFFF"/>
        <w:autoSpaceDE w:val="0"/>
        <w:autoSpaceDN w:val="0"/>
        <w:spacing w:before="274" w:beforeAutospacing="0" w:after="206" w:afterAutospacing="0" w:line="429" w:lineRule="atLeast"/>
        <w:rPr>
          <w:rFonts w:ascii="微软雅黑" w:eastAsia="微软雅黑" w:hAnsi="微软雅黑" w:cstheme="minorEastAsia" w:hint="default"/>
          <w:color w:val="000000"/>
          <w:lang w:bidi="ar"/>
        </w:rPr>
      </w:pPr>
      <w:bookmarkStart w:id="0" w:name="OLE_LINK4"/>
      <w:bookmarkStart w:id="1" w:name="OLE_LINK5"/>
      <w:bookmarkStart w:id="2" w:name="_GoBack"/>
      <w:r w:rsidRPr="00CC64B4">
        <w:rPr>
          <w:rFonts w:ascii="微软雅黑" w:eastAsia="微软雅黑" w:hAnsi="微软雅黑" w:cstheme="minorEastAsia"/>
          <w:color w:val="000000"/>
          <w:lang w:bidi="ar"/>
        </w:rPr>
        <w:t>附件1：</w:t>
      </w:r>
    </w:p>
    <w:p w14:paraId="18ADF10D" w14:textId="453494DD" w:rsidR="002E13E5" w:rsidRPr="00CC64B4" w:rsidRDefault="00C520CC">
      <w:pPr>
        <w:pStyle w:val="4"/>
        <w:shd w:val="clear" w:color="auto" w:fill="FFFFFF"/>
        <w:autoSpaceDE w:val="0"/>
        <w:autoSpaceDN w:val="0"/>
        <w:spacing w:before="274" w:beforeAutospacing="0" w:after="206" w:afterAutospacing="0" w:line="429" w:lineRule="atLeast"/>
        <w:jc w:val="center"/>
        <w:rPr>
          <w:rFonts w:ascii="微软雅黑" w:eastAsia="微软雅黑" w:hAnsi="微软雅黑" w:cstheme="minorEastAsia" w:hint="default"/>
          <w:color w:val="000000"/>
          <w:lang w:bidi="ar"/>
        </w:rPr>
      </w:pPr>
      <w:r w:rsidRPr="00CC64B4">
        <w:rPr>
          <w:rFonts w:ascii="微软雅黑" w:eastAsia="微软雅黑" w:hAnsi="微软雅黑" w:cstheme="minorEastAsia"/>
          <w:color w:val="000000"/>
          <w:lang w:bidi="ar"/>
        </w:rPr>
        <w:t>十人共</w:t>
      </w:r>
      <w:proofErr w:type="gramStart"/>
      <w:r w:rsidRPr="00CC64B4">
        <w:rPr>
          <w:rFonts w:ascii="微软雅黑" w:eastAsia="微软雅黑" w:hAnsi="微软雅黑" w:cstheme="minorEastAsia"/>
          <w:color w:val="000000"/>
          <w:lang w:bidi="ar"/>
        </w:rPr>
        <w:t>览</w:t>
      </w:r>
      <w:proofErr w:type="gramEnd"/>
      <w:r w:rsidRPr="00CC64B4">
        <w:rPr>
          <w:rFonts w:ascii="微软雅黑" w:eastAsia="微软雅黑" w:hAnsi="微软雅黑" w:cstheme="minorEastAsia"/>
          <w:color w:val="000000"/>
          <w:lang w:bidi="ar"/>
        </w:rPr>
        <w:t>显微镜</w:t>
      </w:r>
      <w:r w:rsidR="00E7544C" w:rsidRPr="00CC64B4">
        <w:rPr>
          <w:rFonts w:ascii="微软雅黑" w:eastAsia="微软雅黑" w:hAnsi="微软雅黑" w:cstheme="minorEastAsia"/>
          <w:color w:val="000000"/>
          <w:lang w:bidi="ar"/>
        </w:rPr>
        <w:t>项目</w:t>
      </w:r>
      <w:r w:rsidRPr="00CC64B4">
        <w:rPr>
          <w:rFonts w:ascii="微软雅黑" w:eastAsia="微软雅黑" w:hAnsi="微软雅黑" w:cstheme="minorEastAsia"/>
          <w:color w:val="000000"/>
          <w:lang w:bidi="ar"/>
        </w:rPr>
        <w:t>市场调研需求</w:t>
      </w:r>
    </w:p>
    <w:p w14:paraId="57D4F63C" w14:textId="48603A69" w:rsidR="002E13E5" w:rsidRPr="00CC64B4" w:rsidRDefault="00C520CC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</w:rPr>
      </w:pPr>
      <w:r w:rsidRPr="00CC64B4">
        <w:rPr>
          <w:rFonts w:ascii="微软雅黑" w:eastAsia="微软雅黑" w:hAnsi="微软雅黑" w:cs="仿宋" w:hint="eastAsia"/>
          <w:color w:val="000000"/>
          <w:sz w:val="24"/>
        </w:rPr>
        <w:t>设备用途：病理科常规组织切片</w:t>
      </w:r>
      <w:r w:rsidR="00C276D8" w:rsidRPr="00CC64B4">
        <w:rPr>
          <w:rFonts w:ascii="微软雅黑" w:eastAsia="微软雅黑" w:hAnsi="微软雅黑" w:cs="仿宋" w:hint="eastAsia"/>
          <w:color w:val="000000"/>
          <w:sz w:val="24"/>
        </w:rPr>
        <w:t>HE</w:t>
      </w:r>
      <w:r w:rsidRPr="00CC64B4">
        <w:rPr>
          <w:rFonts w:ascii="微软雅黑" w:eastAsia="微软雅黑" w:hAnsi="微软雅黑" w:cs="仿宋" w:hint="eastAsia"/>
          <w:color w:val="000000"/>
          <w:sz w:val="24"/>
        </w:rPr>
        <w:t>染色、特殊染色、免疫组化切片多人同步阅片、</w:t>
      </w:r>
      <w:proofErr w:type="gramStart"/>
      <w:r w:rsidRPr="00CC64B4">
        <w:rPr>
          <w:rFonts w:ascii="微软雅黑" w:eastAsia="微软雅黑" w:hAnsi="微软雅黑" w:cs="仿宋" w:hint="eastAsia"/>
          <w:color w:val="000000"/>
          <w:sz w:val="24"/>
        </w:rPr>
        <w:t>规</w:t>
      </w:r>
      <w:proofErr w:type="gramEnd"/>
      <w:r w:rsidRPr="00CC64B4">
        <w:rPr>
          <w:rFonts w:ascii="微软雅黑" w:eastAsia="微软雅黑" w:hAnsi="微软雅黑" w:cs="仿宋" w:hint="eastAsia"/>
          <w:color w:val="000000"/>
          <w:sz w:val="24"/>
        </w:rPr>
        <w:t>培医师教学、科室病例讨论会诊；整机为</w:t>
      </w:r>
      <w:r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1主</w:t>
      </w:r>
      <w:r w:rsidR="006A4C75"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9</w:t>
      </w:r>
      <w:r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辅合计</w:t>
      </w:r>
      <w:r w:rsidR="006A4C75"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10</w:t>
      </w:r>
      <w:r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人同步观察共</w:t>
      </w:r>
      <w:proofErr w:type="gramStart"/>
      <w:r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览</w:t>
      </w:r>
      <w:proofErr w:type="gramEnd"/>
      <w:r w:rsidRPr="00CC64B4">
        <w:rPr>
          <w:rStyle w:val="a4"/>
          <w:rFonts w:ascii="微软雅黑" w:eastAsia="微软雅黑" w:hAnsi="微软雅黑" w:cs="仿宋" w:hint="eastAsia"/>
          <w:b w:val="0"/>
          <w:color w:val="000000"/>
          <w:sz w:val="24"/>
        </w:rPr>
        <w:t>显微镜系统</w:t>
      </w:r>
      <w:r w:rsidRPr="00CC64B4">
        <w:rPr>
          <w:rFonts w:ascii="微软雅黑" w:eastAsia="微软雅黑" w:hAnsi="微软雅黑" w:cs="仿宋" w:hint="eastAsia"/>
          <w:color w:val="000000"/>
          <w:sz w:val="24"/>
        </w:rPr>
        <w:t>，所有工位成像视野、亮度、色彩均匀一致。</w:t>
      </w:r>
    </w:p>
    <w:p w14:paraId="26A26F52" w14:textId="0C8CC93A" w:rsidR="002E13E5" w:rsidRPr="00CC64B4" w:rsidRDefault="00C520CC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</w:rPr>
      </w:pPr>
      <w:r w:rsidRPr="00CC64B4">
        <w:rPr>
          <w:rFonts w:ascii="微软雅黑" w:eastAsia="微软雅黑" w:hAnsi="微软雅黑" w:cs="仿宋" w:hint="eastAsia"/>
          <w:color w:val="000000"/>
          <w:sz w:val="24"/>
        </w:rPr>
        <w:t>整套设备包含：正置生物显微镜主机、</w:t>
      </w:r>
      <w:r w:rsidR="006A4C75" w:rsidRPr="00CC64B4">
        <w:rPr>
          <w:rFonts w:ascii="微软雅黑" w:eastAsia="微软雅黑" w:hAnsi="微软雅黑" w:cs="仿宋" w:hint="eastAsia"/>
          <w:color w:val="000000"/>
          <w:sz w:val="24"/>
        </w:rPr>
        <w:t>10</w:t>
      </w:r>
      <w:r w:rsidRPr="00CC64B4">
        <w:rPr>
          <w:rFonts w:ascii="微软雅黑" w:eastAsia="微软雅黑" w:hAnsi="微软雅黑" w:cs="仿宋" w:hint="eastAsia"/>
          <w:color w:val="000000"/>
          <w:sz w:val="24"/>
        </w:rPr>
        <w:t>工位分光共</w:t>
      </w:r>
      <w:proofErr w:type="gramStart"/>
      <w:r w:rsidRPr="00CC64B4">
        <w:rPr>
          <w:rFonts w:ascii="微软雅黑" w:eastAsia="微软雅黑" w:hAnsi="微软雅黑" w:cs="仿宋" w:hint="eastAsia"/>
          <w:color w:val="000000"/>
          <w:sz w:val="24"/>
        </w:rPr>
        <w:t>览</w:t>
      </w:r>
      <w:proofErr w:type="gramEnd"/>
      <w:r w:rsidRPr="00CC64B4">
        <w:rPr>
          <w:rFonts w:ascii="微软雅黑" w:eastAsia="微软雅黑" w:hAnsi="微软雅黑" w:cs="仿宋" w:hint="eastAsia"/>
          <w:color w:val="000000"/>
          <w:sz w:val="24"/>
        </w:rPr>
        <w:t>观察臂组件、稳固落地支架底座、配套工作台；可兼容外接数字成像摄像系统、显示器投屏拓展。</w:t>
      </w:r>
    </w:p>
    <w:p w14:paraId="63E78506" w14:textId="77777777" w:rsidR="002E13E5" w:rsidRPr="00CC64B4" w:rsidRDefault="00C520CC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</w:rPr>
      </w:pPr>
      <w:r w:rsidRPr="00CC64B4">
        <w:rPr>
          <w:rFonts w:ascii="微软雅黑" w:eastAsia="微软雅黑" w:hAnsi="微软雅黑" w:cs="仿宋" w:hint="eastAsia"/>
          <w:color w:val="000000"/>
          <w:sz w:val="24"/>
        </w:rPr>
        <w:t>整机光学系统为无限远校正光学体系，适配病理组织学长期观测，光路具备多层抗反射镀膜，透光率高、色差畸变小。</w:t>
      </w:r>
    </w:p>
    <w:p w14:paraId="32A42A82" w14:textId="68741516" w:rsidR="002E13E5" w:rsidRPr="00CC64B4" w:rsidRDefault="00C520CC" w:rsidP="006A4C75">
      <w:pPr>
        <w:widowControl/>
        <w:numPr>
          <w:ilvl w:val="0"/>
          <w:numId w:val="1"/>
        </w:numPr>
        <w:spacing w:line="360" w:lineRule="atLeast"/>
        <w:ind w:left="0"/>
        <w:jc w:val="left"/>
        <w:rPr>
          <w:rFonts w:ascii="微软雅黑" w:eastAsia="微软雅黑" w:hAnsi="微软雅黑" w:cs="仿宋"/>
          <w:color w:val="000000"/>
          <w:sz w:val="24"/>
        </w:rPr>
      </w:pPr>
      <w:r w:rsidRPr="00CC64B4">
        <w:rPr>
          <w:rFonts w:ascii="微软雅黑" w:eastAsia="微软雅黑" w:hAnsi="微软雅黑" w:cs="仿宋" w:hint="eastAsia"/>
          <w:color w:val="000000"/>
          <w:sz w:val="24"/>
        </w:rPr>
        <w:t>质保5年。</w:t>
      </w:r>
      <w:bookmarkEnd w:id="0"/>
      <w:bookmarkEnd w:id="1"/>
      <w:bookmarkEnd w:id="2"/>
    </w:p>
    <w:sectPr w:rsidR="002E13E5" w:rsidRPr="00CC6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39C762" w14:textId="77777777" w:rsidR="004A47D4" w:rsidRDefault="004A47D4" w:rsidP="00E7544C">
      <w:r>
        <w:separator/>
      </w:r>
    </w:p>
  </w:endnote>
  <w:endnote w:type="continuationSeparator" w:id="0">
    <w:p w14:paraId="71751377" w14:textId="77777777" w:rsidR="004A47D4" w:rsidRDefault="004A47D4" w:rsidP="00E75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BEC98" w14:textId="77777777" w:rsidR="004A47D4" w:rsidRDefault="004A47D4" w:rsidP="00E7544C">
      <w:r>
        <w:separator/>
      </w:r>
    </w:p>
  </w:footnote>
  <w:footnote w:type="continuationSeparator" w:id="0">
    <w:p w14:paraId="248A99EC" w14:textId="77777777" w:rsidR="004A47D4" w:rsidRDefault="004A47D4" w:rsidP="00E75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A50DE34"/>
    <w:multiLevelType w:val="multilevel"/>
    <w:tmpl w:val="FA50DE34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  <w:sz w:val="30"/>
        <w:szCs w:val="30"/>
      </w:r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3E5"/>
    <w:rsid w:val="002E13E5"/>
    <w:rsid w:val="004A47D4"/>
    <w:rsid w:val="006A4C75"/>
    <w:rsid w:val="00AD749B"/>
    <w:rsid w:val="00C276D8"/>
    <w:rsid w:val="00C520CC"/>
    <w:rsid w:val="00CC64B4"/>
    <w:rsid w:val="00E7544C"/>
    <w:rsid w:val="33E46208"/>
    <w:rsid w:val="555040F1"/>
    <w:rsid w:val="74DF3BBA"/>
    <w:rsid w:val="7A825C86"/>
    <w:rsid w:val="7E64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pPr>
      <w:spacing w:beforeAutospacing="1" w:afterAutospacing="1"/>
      <w:jc w:val="left"/>
      <w:outlineLvl w:val="3"/>
    </w:pPr>
    <w:rPr>
      <w:rFonts w:ascii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E75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7544C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Char0"/>
    <w:rsid w:val="00E75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7544C"/>
    <w:rPr>
      <w:rFonts w:ascii="Calibri" w:hAnsi="Calibri" w:cs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3">
    <w:name w:val="heading 3"/>
    <w:basedOn w:val="a"/>
    <w:next w:val="a"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qFormat/>
    <w:pPr>
      <w:spacing w:beforeAutospacing="1" w:afterAutospacing="1"/>
      <w:jc w:val="left"/>
      <w:outlineLvl w:val="3"/>
    </w:pPr>
    <w:rPr>
      <w:rFonts w:ascii="宋体" w:hAnsi="宋体" w:hint="eastAsia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Pr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E754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E7544C"/>
    <w:rPr>
      <w:rFonts w:ascii="Calibri" w:hAnsi="Calibri" w:cs="宋体"/>
      <w:kern w:val="2"/>
      <w:sz w:val="18"/>
      <w:szCs w:val="18"/>
    </w:rPr>
  </w:style>
  <w:style w:type="paragraph" w:styleId="a6">
    <w:name w:val="footer"/>
    <w:basedOn w:val="a"/>
    <w:link w:val="Char0"/>
    <w:rsid w:val="00E754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E7544C"/>
    <w:rPr>
      <w:rFonts w:ascii="Calibri" w:hAnsi="Calibri" w:cs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</Words>
  <Characters>210</Characters>
  <Application>Microsoft Office Word</Application>
  <DocSecurity>0</DocSecurity>
  <Lines>1</Lines>
  <Paragraphs>1</Paragraphs>
  <ScaleCrop>false</ScaleCrop>
  <Company/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MY1</cp:lastModifiedBy>
  <cp:revision>6</cp:revision>
  <dcterms:created xsi:type="dcterms:W3CDTF">2025-07-22T13:07:00Z</dcterms:created>
  <dcterms:modified xsi:type="dcterms:W3CDTF">2026-08-10T04:26:00Z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eyJoZGlkIjoiMzM1ZDYxYzRlNTdiOTcyN2NiMTg1ZWRmOTNlNzc3OGEiLCJ1c2VySWQiOiI1MjkyMzkzNjEifQ==</vt:lpwstr>
  </property>
  <property fmtid="{D5CDD505-2E9C-101B-9397-08002B2CF9AE}" pid="4" name="ICV">
    <vt:lpwstr>c4d84f686ca740d6a924ec478e9e7357_23</vt:lpwstr>
  </property>
</Properties>
</file>